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187D" w14:textId="77777777" w:rsidR="00D52EFE" w:rsidRPr="00C62762" w:rsidRDefault="00D52EFE" w:rsidP="00D52EFE">
      <w:pPr>
        <w:rPr>
          <w:rFonts w:ascii="Marianne" w:eastAsia="Helvetica Neue" w:hAnsi="Marianne" w:cs="Arial"/>
          <w:b/>
          <w:spacing w:val="-10"/>
          <w:sz w:val="20"/>
          <w:szCs w:val="20"/>
          <w:u w:val="single"/>
          <w:lang w:val="fr-FR"/>
        </w:rPr>
      </w:pPr>
    </w:p>
    <w:p w14:paraId="7FF8F672" w14:textId="6D0AE03B" w:rsidR="00936BB0" w:rsidRPr="00ED3AF9" w:rsidRDefault="00936BB0" w:rsidP="00ED3AF9">
      <w:pPr>
        <w:jc w:val="center"/>
        <w:rPr>
          <w:rFonts w:ascii="Marianne" w:eastAsia="Marianne" w:hAnsi="Marianne" w:cs="Arial"/>
          <w:b/>
          <w:bCs/>
          <w:iCs/>
          <w:color w:val="00000A"/>
          <w:sz w:val="28"/>
          <w:szCs w:val="28"/>
          <w:u w:val="single"/>
          <w:lang w:val="fr-FR" w:eastAsia="zh-CN"/>
        </w:rPr>
      </w:pPr>
      <w:r w:rsidRPr="00ED3AF9">
        <w:rPr>
          <w:rFonts w:ascii="Marianne" w:eastAsia="Marianne" w:hAnsi="Marianne" w:cs="Arial"/>
          <w:b/>
          <w:bCs/>
          <w:iCs/>
          <w:color w:val="00000A"/>
          <w:sz w:val="28"/>
          <w:szCs w:val="28"/>
          <w:u w:val="single"/>
          <w:lang w:val="fr-FR" w:eastAsia="zh-CN"/>
        </w:rPr>
        <w:t xml:space="preserve">ANNEXE </w:t>
      </w:r>
      <w:r w:rsidR="00B56442" w:rsidRPr="00ED3AF9">
        <w:rPr>
          <w:rFonts w:ascii="Marianne" w:eastAsia="Marianne" w:hAnsi="Marianne" w:cs="Arial"/>
          <w:b/>
          <w:bCs/>
          <w:iCs/>
          <w:color w:val="00000A"/>
          <w:sz w:val="28"/>
          <w:szCs w:val="28"/>
          <w:u w:val="single"/>
          <w:lang w:val="fr-FR" w:eastAsia="zh-CN"/>
        </w:rPr>
        <w:t>1</w:t>
      </w:r>
      <w:r w:rsidRPr="00ED3AF9">
        <w:rPr>
          <w:rFonts w:ascii="Marianne" w:eastAsia="Marianne" w:hAnsi="Marianne" w:cs="Arial"/>
          <w:b/>
          <w:bCs/>
          <w:iCs/>
          <w:color w:val="00000A"/>
          <w:sz w:val="28"/>
          <w:szCs w:val="28"/>
          <w:u w:val="single"/>
          <w:lang w:val="fr-FR" w:eastAsia="zh-CN"/>
        </w:rPr>
        <w:t xml:space="preserve">– Trame du programme annuel </w:t>
      </w:r>
      <w:r w:rsidR="00475EBE" w:rsidRPr="00ED3AF9">
        <w:rPr>
          <w:rFonts w:ascii="Marianne" w:eastAsia="Marianne" w:hAnsi="Marianne" w:cs="Arial"/>
          <w:b/>
          <w:bCs/>
          <w:iCs/>
          <w:color w:val="00000A"/>
          <w:sz w:val="28"/>
          <w:szCs w:val="28"/>
          <w:u w:val="single"/>
          <w:lang w:val="fr-FR" w:eastAsia="zh-CN"/>
        </w:rPr>
        <w:t>2024</w:t>
      </w:r>
    </w:p>
    <w:p w14:paraId="663F877E" w14:textId="77777777" w:rsidR="00B56442" w:rsidRDefault="00B56442" w:rsidP="00B56442">
      <w:pPr>
        <w:rPr>
          <w:rFonts w:ascii="Marianne" w:hAnsi="Marianne"/>
          <w:b/>
          <w:sz w:val="20"/>
          <w:szCs w:val="20"/>
          <w:u w:val="single"/>
          <w:lang w:val="fr-FR" w:eastAsia="fr-FR"/>
        </w:rPr>
      </w:pPr>
    </w:p>
    <w:p w14:paraId="36501CEF" w14:textId="77777777" w:rsidR="00ED3AF9" w:rsidRPr="00C62762" w:rsidRDefault="00ED3AF9" w:rsidP="00B56442">
      <w:pPr>
        <w:rPr>
          <w:rFonts w:ascii="Marianne" w:hAnsi="Marianne"/>
          <w:b/>
          <w:sz w:val="20"/>
          <w:szCs w:val="20"/>
          <w:u w:val="single"/>
          <w:lang w:val="fr-FR" w:eastAsia="fr-FR"/>
        </w:rPr>
      </w:pPr>
    </w:p>
    <w:p w14:paraId="20B69885" w14:textId="4A0E02CA" w:rsidR="00B56442" w:rsidRPr="00C62762" w:rsidRDefault="00B56442" w:rsidP="00B56442">
      <w:pPr>
        <w:rPr>
          <w:rFonts w:ascii="Marianne" w:hAnsi="Marianne"/>
          <w:b/>
          <w:sz w:val="20"/>
          <w:szCs w:val="20"/>
          <w:u w:val="single"/>
          <w:lang w:val="fr-FR" w:eastAsia="fr-FR"/>
        </w:rPr>
      </w:pPr>
      <w:r w:rsidRPr="00C62762">
        <w:rPr>
          <w:rFonts w:ascii="Marianne" w:hAnsi="Marianne"/>
          <w:b/>
          <w:sz w:val="20"/>
          <w:szCs w:val="20"/>
          <w:u w:val="single"/>
          <w:lang w:val="fr-FR" w:eastAsia="fr-FR"/>
        </w:rPr>
        <w:t xml:space="preserve">L’annexe comporte </w:t>
      </w:r>
      <w:r w:rsidR="00DE3244" w:rsidRPr="00C62762">
        <w:rPr>
          <w:rFonts w:ascii="Marianne" w:hAnsi="Marianne"/>
          <w:b/>
          <w:sz w:val="20"/>
          <w:szCs w:val="20"/>
          <w:u w:val="single"/>
          <w:lang w:val="fr-FR" w:eastAsia="fr-FR"/>
        </w:rPr>
        <w:t xml:space="preserve">obligatoirement </w:t>
      </w:r>
      <w:r w:rsidRPr="00C62762">
        <w:rPr>
          <w:rFonts w:ascii="Marianne" w:hAnsi="Marianne"/>
          <w:b/>
          <w:sz w:val="20"/>
          <w:szCs w:val="20"/>
          <w:u w:val="single"/>
          <w:lang w:val="fr-FR" w:eastAsia="fr-FR"/>
        </w:rPr>
        <w:t>trois parties</w:t>
      </w:r>
      <w:r w:rsidRPr="00C62762">
        <w:rPr>
          <w:rFonts w:ascii="Calibri" w:hAnsi="Calibri" w:cs="Calibri"/>
          <w:b/>
          <w:sz w:val="20"/>
          <w:szCs w:val="20"/>
          <w:u w:val="single"/>
          <w:lang w:val="fr-FR" w:eastAsia="fr-FR"/>
        </w:rPr>
        <w:t> </w:t>
      </w:r>
      <w:r w:rsidRPr="00C62762">
        <w:rPr>
          <w:rFonts w:ascii="Marianne" w:hAnsi="Marianne"/>
          <w:b/>
          <w:sz w:val="20"/>
          <w:szCs w:val="20"/>
          <w:u w:val="single"/>
          <w:lang w:val="fr-FR" w:eastAsia="fr-FR"/>
        </w:rPr>
        <w:t xml:space="preserve">: </w:t>
      </w:r>
    </w:p>
    <w:p w14:paraId="1805DED1" w14:textId="77777777" w:rsidR="00B56442" w:rsidRPr="00C62762" w:rsidRDefault="00B56442" w:rsidP="00B56442">
      <w:pPr>
        <w:pStyle w:val="Paragraphedeliste"/>
        <w:numPr>
          <w:ilvl w:val="0"/>
          <w:numId w:val="7"/>
        </w:numPr>
        <w:rPr>
          <w:rFonts w:ascii="Marianne" w:hAnsi="Marianne"/>
          <w:sz w:val="20"/>
          <w:szCs w:val="20"/>
          <w:lang w:eastAsia="fr-FR"/>
        </w:rPr>
      </w:pPr>
      <w:r w:rsidRPr="00C62762">
        <w:rPr>
          <w:rFonts w:ascii="Marianne" w:hAnsi="Marianne"/>
          <w:sz w:val="20"/>
          <w:szCs w:val="20"/>
          <w:lang w:eastAsia="fr-FR"/>
        </w:rPr>
        <w:t>Partie 1</w:t>
      </w:r>
      <w:r w:rsidRPr="00C62762">
        <w:rPr>
          <w:rFonts w:ascii="Calibri" w:hAnsi="Calibri" w:cs="Calibri"/>
          <w:sz w:val="20"/>
          <w:szCs w:val="20"/>
          <w:lang w:eastAsia="fr-FR"/>
        </w:rPr>
        <w:t> </w:t>
      </w:r>
      <w:r w:rsidRPr="00C62762">
        <w:rPr>
          <w:rFonts w:ascii="Marianne" w:hAnsi="Marianne"/>
          <w:sz w:val="20"/>
          <w:szCs w:val="20"/>
          <w:lang w:eastAsia="fr-FR"/>
        </w:rPr>
        <w:t>: la description du programme annuel</w:t>
      </w:r>
      <w:r w:rsidRPr="00C62762">
        <w:rPr>
          <w:rFonts w:ascii="Calibri" w:hAnsi="Calibri" w:cs="Calibri"/>
          <w:sz w:val="20"/>
          <w:szCs w:val="20"/>
          <w:lang w:eastAsia="fr-FR"/>
        </w:rPr>
        <w:t> </w:t>
      </w:r>
      <w:r w:rsidRPr="00C62762">
        <w:rPr>
          <w:rFonts w:ascii="Marianne" w:hAnsi="Marianne"/>
          <w:sz w:val="20"/>
          <w:szCs w:val="20"/>
          <w:lang w:eastAsia="fr-FR"/>
        </w:rPr>
        <w:t xml:space="preserve">; </w:t>
      </w:r>
    </w:p>
    <w:p w14:paraId="3441A9C1" w14:textId="77777777" w:rsidR="00B56442" w:rsidRPr="00C62762" w:rsidRDefault="00B56442" w:rsidP="00943C9D">
      <w:pPr>
        <w:pStyle w:val="Paragraphedeliste"/>
        <w:numPr>
          <w:ilvl w:val="0"/>
          <w:numId w:val="7"/>
        </w:numPr>
        <w:jc w:val="both"/>
        <w:rPr>
          <w:rFonts w:ascii="Marianne" w:hAnsi="Marianne"/>
          <w:sz w:val="20"/>
          <w:szCs w:val="20"/>
          <w:lang w:eastAsia="fr-FR"/>
        </w:rPr>
      </w:pPr>
      <w:r w:rsidRPr="00C62762">
        <w:rPr>
          <w:rFonts w:ascii="Marianne" w:hAnsi="Marianne"/>
          <w:sz w:val="20"/>
          <w:szCs w:val="20"/>
          <w:lang w:eastAsia="fr-FR"/>
        </w:rPr>
        <w:t>Partie 2</w:t>
      </w:r>
      <w:r w:rsidRPr="00C62762">
        <w:rPr>
          <w:rFonts w:ascii="Calibri" w:hAnsi="Calibri" w:cs="Calibri"/>
          <w:sz w:val="20"/>
          <w:szCs w:val="20"/>
          <w:lang w:eastAsia="fr-FR"/>
        </w:rPr>
        <w:t> </w:t>
      </w:r>
      <w:r w:rsidRPr="00C62762">
        <w:rPr>
          <w:rFonts w:ascii="Marianne" w:hAnsi="Marianne"/>
          <w:sz w:val="20"/>
          <w:szCs w:val="20"/>
          <w:lang w:eastAsia="fr-FR"/>
        </w:rPr>
        <w:t>: la description des actions menées. Il faut un tableau par action menée dans le programme annuel ;</w:t>
      </w:r>
    </w:p>
    <w:p w14:paraId="561A22EF" w14:textId="77777777" w:rsidR="00B56442" w:rsidRPr="00C62762" w:rsidRDefault="00B56442" w:rsidP="00B56442">
      <w:pPr>
        <w:pStyle w:val="Paragraphedeliste"/>
        <w:numPr>
          <w:ilvl w:val="0"/>
          <w:numId w:val="7"/>
        </w:numPr>
        <w:rPr>
          <w:rFonts w:ascii="Marianne" w:hAnsi="Marianne"/>
          <w:sz w:val="20"/>
          <w:szCs w:val="20"/>
          <w:lang w:eastAsia="fr-FR"/>
        </w:rPr>
      </w:pPr>
      <w:r w:rsidRPr="00C62762">
        <w:rPr>
          <w:rFonts w:ascii="Marianne" w:hAnsi="Marianne"/>
          <w:sz w:val="20"/>
          <w:szCs w:val="20"/>
          <w:lang w:eastAsia="fr-FR"/>
        </w:rPr>
        <w:t>Partie 3</w:t>
      </w:r>
      <w:r w:rsidRPr="00C62762">
        <w:rPr>
          <w:rFonts w:ascii="Calibri" w:hAnsi="Calibri" w:cs="Calibri"/>
          <w:sz w:val="20"/>
          <w:szCs w:val="20"/>
          <w:lang w:eastAsia="fr-FR"/>
        </w:rPr>
        <w:t> </w:t>
      </w:r>
      <w:r w:rsidRPr="00C62762">
        <w:rPr>
          <w:rFonts w:ascii="Marianne" w:hAnsi="Marianne"/>
          <w:sz w:val="20"/>
          <w:szCs w:val="20"/>
          <w:lang w:eastAsia="fr-FR"/>
        </w:rPr>
        <w:t xml:space="preserve">: la description des travaux menés par action. </w:t>
      </w:r>
    </w:p>
    <w:p w14:paraId="7AB42826"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 </w:t>
      </w:r>
    </w:p>
    <w:p w14:paraId="7EAAC314" w14:textId="77777777" w:rsidR="00B56442" w:rsidRPr="00C62762" w:rsidRDefault="00B56442" w:rsidP="00B56442">
      <w:pPr>
        <w:pBdr>
          <w:top w:val="single" w:sz="4" w:space="1" w:color="auto"/>
          <w:left w:val="single" w:sz="4" w:space="4" w:color="auto"/>
          <w:bottom w:val="single" w:sz="4" w:space="1" w:color="auto"/>
          <w:right w:val="single" w:sz="4" w:space="4" w:color="auto"/>
        </w:pBdr>
        <w:jc w:val="center"/>
        <w:rPr>
          <w:rFonts w:ascii="Marianne" w:hAnsi="Marianne"/>
          <w:b/>
          <w:sz w:val="20"/>
          <w:szCs w:val="20"/>
          <w:lang w:val="fr-FR" w:eastAsia="fr-FR"/>
        </w:rPr>
      </w:pPr>
      <w:r w:rsidRPr="00C62762">
        <w:rPr>
          <w:rFonts w:ascii="Marianne" w:hAnsi="Marianne"/>
          <w:b/>
          <w:sz w:val="20"/>
          <w:szCs w:val="20"/>
          <w:lang w:val="fr-FR" w:eastAsia="fr-FR"/>
        </w:rPr>
        <w:t>Partie 1</w:t>
      </w:r>
      <w:r w:rsidRPr="00C62762">
        <w:rPr>
          <w:rFonts w:ascii="Calibri" w:hAnsi="Calibri" w:cs="Calibri"/>
          <w:b/>
          <w:sz w:val="20"/>
          <w:szCs w:val="20"/>
          <w:lang w:val="fr-FR" w:eastAsia="fr-FR"/>
        </w:rPr>
        <w:t> </w:t>
      </w:r>
      <w:r w:rsidRPr="00C62762">
        <w:rPr>
          <w:rFonts w:ascii="Marianne" w:hAnsi="Marianne"/>
          <w:b/>
          <w:sz w:val="20"/>
          <w:szCs w:val="20"/>
          <w:lang w:val="fr-FR" w:eastAsia="fr-FR"/>
        </w:rPr>
        <w:t>: Description du programme annuel</w:t>
      </w:r>
    </w:p>
    <w:p w14:paraId="780AD138" w14:textId="77777777" w:rsidR="00B56442" w:rsidRPr="00C62762" w:rsidRDefault="00B56442" w:rsidP="00B56442">
      <w:pPr>
        <w:pStyle w:val="Standard"/>
        <w:pBdr>
          <w:top w:val="single" w:sz="4" w:space="1" w:color="auto"/>
          <w:left w:val="single" w:sz="4" w:space="4" w:color="auto"/>
          <w:bottom w:val="single" w:sz="4" w:space="1" w:color="auto"/>
          <w:right w:val="single" w:sz="4" w:space="4" w:color="auto"/>
        </w:pBdr>
        <w:spacing w:before="57" w:after="57"/>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PDAR 2022-2027 – Prévisionnel année 2024</w:t>
      </w:r>
    </w:p>
    <w:p w14:paraId="2F798286"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p>
    <w:p w14:paraId="639113FD" w14:textId="77777777" w:rsidR="00B56442" w:rsidRPr="00C62762" w:rsidRDefault="00B56442" w:rsidP="00B56442">
      <w:pPr>
        <w:pStyle w:val="Sansinterligne"/>
        <w:rPr>
          <w:sz w:val="20"/>
          <w:szCs w:val="20"/>
          <w:lang w:val="fr-FR" w:eastAsia="fr-FR"/>
        </w:rPr>
      </w:pPr>
      <w:r w:rsidRPr="00C62762">
        <w:rPr>
          <w:sz w:val="20"/>
          <w:szCs w:val="20"/>
          <w:lang w:val="fr-FR" w:eastAsia="fr-FR"/>
        </w:rPr>
        <w:t>Evolution du programme (contenu et moyens humains)</w:t>
      </w:r>
    </w:p>
    <w:p w14:paraId="4FB8AB6C" w14:textId="77777777" w:rsidR="00B56442" w:rsidRPr="00C62762" w:rsidRDefault="00B56442" w:rsidP="00B56442">
      <w:pPr>
        <w:pStyle w:val="Sansinterligne"/>
        <w:rPr>
          <w:sz w:val="20"/>
          <w:szCs w:val="20"/>
          <w:lang w:val="fr-FR" w:eastAsia="fr-FR"/>
        </w:rPr>
      </w:pPr>
    </w:p>
    <w:p w14:paraId="7A953841" w14:textId="77777777" w:rsidR="00B56442" w:rsidRPr="00C62762" w:rsidRDefault="00B56442" w:rsidP="00B56442">
      <w:pPr>
        <w:pStyle w:val="Sansinterligne"/>
        <w:rPr>
          <w:sz w:val="20"/>
          <w:szCs w:val="20"/>
          <w:lang w:val="fr-FR" w:eastAsia="fr-FR"/>
        </w:rPr>
      </w:pPr>
      <w:r w:rsidRPr="00C62762">
        <w:rPr>
          <w:sz w:val="20"/>
          <w:szCs w:val="20"/>
          <w:lang w:val="fr-FR" w:eastAsia="fr-FR"/>
        </w:rPr>
        <w:t>En cohérence avec les indications apportées dans le programme annuel simplifié au niveau de chaque AE, et leur conséquence sur les moyens humains, faire un résumé de ces évolutions (ou de l’absence d’évolution)</w:t>
      </w:r>
    </w:p>
    <w:p w14:paraId="499C16A4" w14:textId="77777777" w:rsidR="00B56442" w:rsidRPr="00C62762" w:rsidRDefault="00B56442" w:rsidP="00B56442">
      <w:pPr>
        <w:pStyle w:val="Sansinterligne"/>
        <w:rPr>
          <w:sz w:val="20"/>
          <w:szCs w:val="20"/>
          <w:lang w:val="fr-FR" w:eastAsia="fr-FR"/>
        </w:rPr>
      </w:pPr>
    </w:p>
    <w:p w14:paraId="041D6354" w14:textId="77777777" w:rsidR="00B56442" w:rsidRPr="00C62762" w:rsidRDefault="00B56442" w:rsidP="00B56442">
      <w:pPr>
        <w:pStyle w:val="Sansinterligne"/>
        <w:rPr>
          <w:sz w:val="20"/>
          <w:szCs w:val="20"/>
          <w:lang w:val="fr-FR" w:eastAsia="fr-FR"/>
        </w:rPr>
      </w:pPr>
    </w:p>
    <w:p w14:paraId="76784782"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r w:rsidRPr="00C62762">
        <w:rPr>
          <w:sz w:val="20"/>
          <w:szCs w:val="20"/>
          <w:lang w:val="fr-FR" w:eastAsia="fr-FR"/>
        </w:rPr>
        <w:t xml:space="preserve">Contenu du programme </w:t>
      </w:r>
    </w:p>
    <w:p w14:paraId="7F5C36B1"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0FAB16DF"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31991226"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585A0AEE"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11621F1C"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7C50360E"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2C36C2D4" w14:textId="625EEF40"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r w:rsidRPr="00C62762">
        <w:rPr>
          <w:sz w:val="20"/>
          <w:szCs w:val="20"/>
          <w:lang w:val="fr-FR" w:eastAsia="fr-FR"/>
        </w:rPr>
        <w:t xml:space="preserve">Moyens humains </w:t>
      </w:r>
      <w:r w:rsidR="00475EBE" w:rsidRPr="00C62762">
        <w:rPr>
          <w:sz w:val="20"/>
          <w:szCs w:val="20"/>
          <w:lang w:val="fr-FR" w:eastAsia="fr-FR"/>
        </w:rPr>
        <w:t xml:space="preserve"> (Nombres d’équivalents temps plein et d’agents)</w:t>
      </w:r>
    </w:p>
    <w:p w14:paraId="4BDD0FB7"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7AB0AB01"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669D4929"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3B0C9737" w14:textId="77777777" w:rsidR="00B56442" w:rsidRPr="00C62762" w:rsidRDefault="00B56442" w:rsidP="00B56442">
      <w:pPr>
        <w:pStyle w:val="Sansinterligne"/>
        <w:pBdr>
          <w:top w:val="single" w:sz="4" w:space="1" w:color="auto"/>
          <w:left w:val="single" w:sz="4" w:space="4" w:color="auto"/>
          <w:bottom w:val="single" w:sz="4" w:space="1" w:color="auto"/>
          <w:right w:val="single" w:sz="4" w:space="4" w:color="auto"/>
        </w:pBdr>
        <w:rPr>
          <w:sz w:val="20"/>
          <w:szCs w:val="20"/>
          <w:lang w:val="fr-FR" w:eastAsia="fr-FR"/>
        </w:rPr>
      </w:pPr>
    </w:p>
    <w:p w14:paraId="6D11F357" w14:textId="77777777" w:rsidR="00B56442" w:rsidRPr="00C62762" w:rsidRDefault="00B56442" w:rsidP="00B56442">
      <w:pPr>
        <w:pStyle w:val="Sansinterligne"/>
        <w:rPr>
          <w:sz w:val="20"/>
          <w:szCs w:val="20"/>
          <w:lang w:val="fr-FR" w:eastAsia="fr-FR"/>
        </w:rPr>
      </w:pPr>
    </w:p>
    <w:p w14:paraId="0D55E5A4" w14:textId="0D18C8C8" w:rsidR="00B56442" w:rsidRPr="00C62762" w:rsidRDefault="00B56442" w:rsidP="00B56442">
      <w:pPr>
        <w:pStyle w:val="Sansinterligne"/>
        <w:rPr>
          <w:sz w:val="20"/>
          <w:szCs w:val="20"/>
          <w:lang w:val="fr-FR" w:eastAsia="fr-FR"/>
        </w:rPr>
      </w:pPr>
      <w:r w:rsidRPr="00C62762">
        <w:rPr>
          <w:sz w:val="20"/>
          <w:szCs w:val="20"/>
          <w:lang w:val="fr-FR" w:eastAsia="fr-FR"/>
        </w:rPr>
        <w:t>Pour les OS notifiant une évolution du programme, transmettre la copie du ou des documents de gouvernance contenant la décision de cette évolution (PV Conseil, PV AG…).</w:t>
      </w:r>
    </w:p>
    <w:p w14:paraId="33578A90" w14:textId="77777777" w:rsidR="00B56442" w:rsidRPr="00C62762" w:rsidRDefault="00B56442" w:rsidP="00B56442">
      <w:pPr>
        <w:pStyle w:val="Sansinterligne"/>
        <w:rPr>
          <w:sz w:val="20"/>
          <w:szCs w:val="20"/>
          <w:lang w:val="fr-FR" w:eastAsia="fr-FR"/>
        </w:rPr>
      </w:pPr>
    </w:p>
    <w:p w14:paraId="3A72D338" w14:textId="77777777" w:rsidR="00ED3AF9" w:rsidRDefault="00ED3AF9" w:rsidP="00943C9D">
      <w:pPr>
        <w:pStyle w:val="Sansinterligne"/>
        <w:rPr>
          <w:b/>
          <w:sz w:val="20"/>
          <w:szCs w:val="20"/>
          <w:lang w:val="fr-FR" w:eastAsia="fr-FR"/>
        </w:rPr>
      </w:pPr>
    </w:p>
    <w:p w14:paraId="621DCF60" w14:textId="77777777" w:rsidR="00ED3AF9" w:rsidRDefault="00ED3AF9" w:rsidP="00943C9D">
      <w:pPr>
        <w:pStyle w:val="Sansinterligne"/>
        <w:rPr>
          <w:b/>
          <w:sz w:val="20"/>
          <w:szCs w:val="20"/>
          <w:lang w:val="fr-FR" w:eastAsia="fr-FR"/>
        </w:rPr>
      </w:pPr>
    </w:p>
    <w:p w14:paraId="2CA99362" w14:textId="77777777" w:rsidR="00ED3AF9" w:rsidRDefault="00ED3AF9" w:rsidP="00943C9D">
      <w:pPr>
        <w:pStyle w:val="Sansinterligne"/>
        <w:rPr>
          <w:b/>
          <w:sz w:val="20"/>
          <w:szCs w:val="20"/>
          <w:lang w:val="fr-FR" w:eastAsia="fr-FR"/>
        </w:rPr>
      </w:pPr>
    </w:p>
    <w:p w14:paraId="406B82D1" w14:textId="65631D6F" w:rsidR="00B56442" w:rsidRPr="00C62762" w:rsidRDefault="00B56442" w:rsidP="00943C9D">
      <w:pPr>
        <w:pStyle w:val="Sansinterligne"/>
        <w:rPr>
          <w:b/>
          <w:sz w:val="20"/>
          <w:szCs w:val="20"/>
          <w:lang w:val="fr-FR" w:eastAsia="fr-FR"/>
        </w:rPr>
      </w:pPr>
      <w:r w:rsidRPr="00C62762">
        <w:rPr>
          <w:b/>
          <w:sz w:val="20"/>
          <w:szCs w:val="20"/>
          <w:lang w:val="fr-FR" w:eastAsia="fr-FR"/>
        </w:rPr>
        <w:t>Contribution aux thèmes du PNDAR</w:t>
      </w:r>
    </w:p>
    <w:p w14:paraId="76D8E5F4" w14:textId="1DAA11D5" w:rsidR="00B56442" w:rsidRPr="00C62762" w:rsidRDefault="00B56442" w:rsidP="00B56442">
      <w:pPr>
        <w:pStyle w:val="Sansinterligne"/>
        <w:rPr>
          <w:sz w:val="20"/>
          <w:szCs w:val="20"/>
          <w:lang w:val="fr-FR" w:eastAsia="fr-FR"/>
        </w:rPr>
      </w:pPr>
      <w:r w:rsidRPr="00C62762">
        <w:rPr>
          <w:sz w:val="20"/>
          <w:szCs w:val="20"/>
          <w:lang w:val="fr-FR" w:eastAsia="fr-FR"/>
        </w:rPr>
        <w:t>Dans le programme pluri annuel déposé en décembre 2021, un tableau présentant la part de chaque AE dans les thèmes du PNDAR a été transmis</w:t>
      </w:r>
      <w:r w:rsidRPr="00C62762">
        <w:rPr>
          <w:rFonts w:ascii="Calibri" w:hAnsi="Calibri" w:cs="Calibri"/>
          <w:sz w:val="20"/>
          <w:szCs w:val="20"/>
          <w:lang w:val="fr-FR" w:eastAsia="fr-FR"/>
        </w:rPr>
        <w:t>.</w:t>
      </w:r>
      <w:r w:rsidRPr="00C62762">
        <w:rPr>
          <w:sz w:val="20"/>
          <w:szCs w:val="20"/>
          <w:lang w:val="fr-FR" w:eastAsia="fr-FR"/>
        </w:rPr>
        <w:t xml:space="preserve"> Si cette part est toujours la même, il convient de l’indiquer. Si cette partie est modifiée en 2024, un tableau actualisé doit être transmis.  </w:t>
      </w:r>
    </w:p>
    <w:p w14:paraId="79FAC057" w14:textId="77777777" w:rsidR="00B56442" w:rsidRDefault="00B56442" w:rsidP="00B56442">
      <w:pPr>
        <w:pStyle w:val="Standard"/>
        <w:spacing w:before="57" w:after="57"/>
        <w:jc w:val="both"/>
        <w:rPr>
          <w:rFonts w:ascii="Marianne" w:eastAsia="Arial Unicode MS" w:hAnsi="Marianne"/>
          <w:color w:val="auto"/>
          <w:sz w:val="20"/>
          <w:szCs w:val="20"/>
          <w:lang w:eastAsia="fr-FR"/>
        </w:rPr>
      </w:pPr>
    </w:p>
    <w:p w14:paraId="23B1CFCE" w14:textId="266D10C7" w:rsidR="00B56442" w:rsidRPr="00C62762" w:rsidRDefault="00B56442" w:rsidP="00B56442">
      <w:pPr>
        <w:pStyle w:val="Standard"/>
        <w:spacing w:before="57" w:after="57"/>
        <w:jc w:val="both"/>
        <w:rPr>
          <w:rFonts w:ascii="Marianne" w:eastAsia="Arial Unicode MS" w:hAnsi="Marianne"/>
          <w:b/>
          <w:color w:val="auto"/>
          <w:sz w:val="20"/>
          <w:szCs w:val="20"/>
          <w:lang w:eastAsia="fr-FR"/>
        </w:rPr>
      </w:pPr>
      <w:r w:rsidRPr="00C62762">
        <w:rPr>
          <w:rFonts w:ascii="Marianne" w:eastAsia="Arial Unicode MS" w:hAnsi="Marianne"/>
          <w:b/>
          <w:color w:val="auto"/>
          <w:sz w:val="20"/>
          <w:szCs w:val="20"/>
          <w:lang w:eastAsia="fr-FR"/>
        </w:rPr>
        <w:t>Vérification des ratios 2024</w:t>
      </w:r>
    </w:p>
    <w:p w14:paraId="777DD199"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2.1. Moyens humains et financiers</w:t>
      </w:r>
    </w:p>
    <w:p w14:paraId="30DECA87"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Présenter sous la forme d'un tableau les moyens humains et financiers qui seront mobilisés pour le programme et par action élémentaire en 2024.</w:t>
      </w:r>
    </w:p>
    <w:p w14:paraId="496BC79F" w14:textId="5EA8E879" w:rsidR="00943C9D" w:rsidRPr="00C62762" w:rsidRDefault="00943C9D" w:rsidP="00B56442">
      <w:pPr>
        <w:pStyle w:val="Standard"/>
        <w:spacing w:before="57" w:after="57"/>
        <w:jc w:val="both"/>
        <w:rPr>
          <w:rFonts w:ascii="Marianne" w:eastAsia="Arial Unicode MS" w:hAnsi="Marianne"/>
          <w:b/>
          <w:color w:val="auto"/>
          <w:sz w:val="20"/>
          <w:szCs w:val="20"/>
          <w:u w:val="single"/>
          <w:lang w:eastAsia="fr-FR"/>
        </w:rPr>
      </w:pPr>
      <w:r w:rsidRPr="00C62762">
        <w:rPr>
          <w:rFonts w:ascii="Marianne" w:eastAsia="Arial Unicode MS" w:hAnsi="Marianne"/>
          <w:b/>
          <w:color w:val="auto"/>
          <w:sz w:val="20"/>
          <w:szCs w:val="20"/>
          <w:u w:val="single"/>
          <w:lang w:eastAsia="fr-FR"/>
        </w:rPr>
        <w:t xml:space="preserve">Si l’OS gère à la fois des races hors races locales et menacées et des races locales et menacées, il est nécessaire de distinguer les moyens alloués pour les races locales et menacées et des autres. </w:t>
      </w:r>
    </w:p>
    <w:p w14:paraId="10EB64C5" w14:textId="77777777" w:rsidR="00943C9D" w:rsidRPr="00C62762" w:rsidRDefault="00943C9D" w:rsidP="00B56442">
      <w:pPr>
        <w:pStyle w:val="Standard"/>
        <w:spacing w:before="57" w:after="57"/>
        <w:jc w:val="both"/>
        <w:rPr>
          <w:rFonts w:ascii="Marianne" w:eastAsia="Arial Unicode MS" w:hAnsi="Marianne"/>
          <w:color w:val="auto"/>
          <w:sz w:val="20"/>
          <w:szCs w:val="20"/>
          <w:lang w:eastAsia="fr-FR"/>
        </w:rPr>
      </w:pPr>
    </w:p>
    <w:p w14:paraId="6E0C5EE7" w14:textId="289146C2" w:rsidR="00B56442" w:rsidRDefault="00B56442" w:rsidP="00ED3AF9">
      <w:pPr>
        <w:pStyle w:val="Standard"/>
        <w:pBdr>
          <w:top w:val="single" w:sz="4" w:space="1" w:color="auto"/>
          <w:left w:val="single" w:sz="4" w:space="4" w:color="auto"/>
          <w:bottom w:val="single" w:sz="4" w:space="1" w:color="auto"/>
          <w:right w:val="single" w:sz="4" w:space="4" w:color="auto"/>
        </w:pBdr>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Commenter les évolutions constatées par ra</w:t>
      </w:r>
      <w:r w:rsidR="00ED3AF9">
        <w:rPr>
          <w:rFonts w:ascii="Marianne" w:eastAsia="Arial Unicode MS" w:hAnsi="Marianne"/>
          <w:color w:val="auto"/>
          <w:sz w:val="20"/>
          <w:szCs w:val="20"/>
          <w:lang w:eastAsia="fr-FR"/>
        </w:rPr>
        <w:t>pport au prévisionnel précédent :</w:t>
      </w:r>
    </w:p>
    <w:p w14:paraId="68544F26" w14:textId="77777777" w:rsidR="00ED3AF9" w:rsidRDefault="00ED3AF9" w:rsidP="00ED3AF9">
      <w:pPr>
        <w:pStyle w:val="Standard"/>
        <w:pBdr>
          <w:top w:val="single" w:sz="4" w:space="1" w:color="auto"/>
          <w:left w:val="single" w:sz="4" w:space="4" w:color="auto"/>
          <w:bottom w:val="single" w:sz="4" w:space="1" w:color="auto"/>
          <w:right w:val="single" w:sz="4" w:space="4" w:color="auto"/>
        </w:pBdr>
        <w:spacing w:before="57" w:after="57"/>
        <w:jc w:val="both"/>
        <w:rPr>
          <w:rFonts w:ascii="Marianne" w:eastAsia="Arial Unicode MS" w:hAnsi="Marianne"/>
          <w:color w:val="auto"/>
          <w:sz w:val="20"/>
          <w:szCs w:val="20"/>
          <w:lang w:eastAsia="fr-FR"/>
        </w:rPr>
      </w:pPr>
    </w:p>
    <w:p w14:paraId="056D5A5F" w14:textId="77777777" w:rsidR="00ED3AF9" w:rsidRPr="00C62762" w:rsidRDefault="00ED3AF9" w:rsidP="00ED3AF9">
      <w:pPr>
        <w:pStyle w:val="Standard"/>
        <w:pBdr>
          <w:top w:val="single" w:sz="4" w:space="1" w:color="auto"/>
          <w:left w:val="single" w:sz="4" w:space="4" w:color="auto"/>
          <w:bottom w:val="single" w:sz="4" w:space="1" w:color="auto"/>
          <w:right w:val="single" w:sz="4" w:space="4" w:color="auto"/>
        </w:pBdr>
        <w:spacing w:before="57" w:after="57"/>
        <w:jc w:val="both"/>
        <w:rPr>
          <w:rFonts w:ascii="Marianne" w:eastAsia="Arial Unicode MS" w:hAnsi="Marianne"/>
          <w:color w:val="auto"/>
          <w:sz w:val="20"/>
          <w:szCs w:val="20"/>
          <w:lang w:eastAsia="fr-FR"/>
        </w:rPr>
      </w:pPr>
    </w:p>
    <w:p w14:paraId="207AE1BC"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p>
    <w:p w14:paraId="6BA1B728"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2.2. Ratios</w:t>
      </w:r>
    </w:p>
    <w:p w14:paraId="35FC6175" w14:textId="77777777" w:rsidR="00B56442" w:rsidRPr="00C62762" w:rsidRDefault="00B56442" w:rsidP="00B56442">
      <w:pPr>
        <w:pStyle w:val="Standard"/>
        <w:spacing w:before="57" w:after="57"/>
        <w:jc w:val="both"/>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Présenter les ratios et indicateurs de suivi, de réalisation et de résultats prévus à l’article 2.3 de la présente décision</w:t>
      </w:r>
    </w:p>
    <w:p w14:paraId="6996E7C7" w14:textId="77777777" w:rsidR="00943C9D" w:rsidRPr="00C62762" w:rsidRDefault="00943C9D" w:rsidP="00B56442">
      <w:pPr>
        <w:pStyle w:val="Standard"/>
        <w:spacing w:before="57" w:after="57"/>
        <w:jc w:val="both"/>
        <w:rPr>
          <w:rFonts w:ascii="Marianne" w:eastAsia="Arial Unicode MS" w:hAnsi="Marianne"/>
          <w:color w:val="auto"/>
          <w:sz w:val="20"/>
          <w:szCs w:val="20"/>
          <w:lang w:eastAsia="fr-FR"/>
        </w:rPr>
      </w:pPr>
    </w:p>
    <w:p w14:paraId="68595B76" w14:textId="4A1FD8BE" w:rsidR="00D66538" w:rsidRPr="00C62762" w:rsidRDefault="00EF5B3D" w:rsidP="00D66538">
      <w:pPr>
        <w:pStyle w:val="Sansinterligne"/>
      </w:pPr>
      <w:r w:rsidRPr="00C62762">
        <w:t>AE n</w:t>
      </w:r>
      <w:proofErr w:type="gramStart"/>
      <w:r w:rsidRPr="00C62762">
        <w:t>° :</w:t>
      </w:r>
      <w:proofErr w:type="gramEnd"/>
      <w:r w:rsidRPr="00C62762">
        <w:t xml:space="preserve"> </w:t>
      </w:r>
    </w:p>
    <w:tbl>
      <w:tblPr>
        <w:tblW w:w="5000" w:type="pct"/>
        <w:tblCellMar>
          <w:left w:w="10" w:type="dxa"/>
          <w:right w:w="10" w:type="dxa"/>
        </w:tblCellMar>
        <w:tblLook w:val="04A0" w:firstRow="1" w:lastRow="0" w:firstColumn="1" w:lastColumn="0" w:noHBand="0" w:noVBand="1"/>
      </w:tblPr>
      <w:tblGrid>
        <w:gridCol w:w="993"/>
        <w:gridCol w:w="4177"/>
        <w:gridCol w:w="1416"/>
        <w:gridCol w:w="1448"/>
        <w:gridCol w:w="1508"/>
      </w:tblGrid>
      <w:tr w:rsidR="00D66538" w:rsidRPr="00C62762" w14:paraId="5B490106"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716B694"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objectif</w:t>
            </w:r>
          </w:p>
        </w:tc>
        <w:tc>
          <w:tcPr>
            <w:tcW w:w="1800" w:type="pct"/>
            <w:tcBorders>
              <w:top w:val="single" w:sz="4" w:space="0" w:color="000000"/>
              <w:left w:val="single" w:sz="4" w:space="0" w:color="000000"/>
              <w:bottom w:val="single" w:sz="4" w:space="0" w:color="000000"/>
              <w:right w:val="single" w:sz="4" w:space="0" w:color="000000"/>
            </w:tcBorders>
            <w:vAlign w:val="center"/>
          </w:tcPr>
          <w:p w14:paraId="4D671725"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Indicateur</w:t>
            </w:r>
          </w:p>
        </w:tc>
        <w:tc>
          <w:tcPr>
            <w:tcW w:w="610" w:type="pct"/>
            <w:tcBorders>
              <w:top w:val="single" w:sz="4" w:space="0" w:color="000000"/>
              <w:left w:val="single" w:sz="4" w:space="0" w:color="000000"/>
              <w:bottom w:val="single" w:sz="4" w:space="0" w:color="000000"/>
              <w:right w:val="single" w:sz="4" w:space="0" w:color="000000"/>
            </w:tcBorders>
            <w:vAlign w:val="center"/>
          </w:tcPr>
          <w:p w14:paraId="06EFB5F2"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2021</w:t>
            </w:r>
          </w:p>
        </w:tc>
        <w:tc>
          <w:tcPr>
            <w:tcW w:w="624" w:type="pct"/>
            <w:tcBorders>
              <w:top w:val="single" w:sz="4" w:space="0" w:color="000000"/>
              <w:left w:val="single" w:sz="4" w:space="0" w:color="000000"/>
              <w:bottom w:val="single" w:sz="4" w:space="0" w:color="000000"/>
              <w:right w:val="single" w:sz="4" w:space="0" w:color="000000"/>
            </w:tcBorders>
            <w:vAlign w:val="center"/>
          </w:tcPr>
          <w:p w14:paraId="3523ADAD"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cible 2024</w:t>
            </w:r>
          </w:p>
        </w:tc>
        <w:tc>
          <w:tcPr>
            <w:tcW w:w="650" w:type="pct"/>
            <w:tcBorders>
              <w:top w:val="single" w:sz="4" w:space="0" w:color="000000"/>
              <w:left w:val="single" w:sz="4" w:space="0" w:color="000000"/>
              <w:bottom w:val="single" w:sz="4" w:space="0" w:color="000000"/>
              <w:right w:val="single" w:sz="4" w:space="0" w:color="000000"/>
            </w:tcBorders>
            <w:vAlign w:val="center"/>
          </w:tcPr>
          <w:p w14:paraId="34CA987F"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cible 2027</w:t>
            </w:r>
          </w:p>
        </w:tc>
      </w:tr>
      <w:tr w:rsidR="00D66538" w:rsidRPr="00C62762" w14:paraId="17F5BE3A"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AB9288F"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1</w:t>
            </w:r>
          </w:p>
        </w:tc>
        <w:tc>
          <w:tcPr>
            <w:tcW w:w="1800" w:type="pct"/>
            <w:tcBorders>
              <w:top w:val="single" w:sz="4" w:space="0" w:color="000000"/>
              <w:left w:val="single" w:sz="4" w:space="0" w:color="000000"/>
              <w:bottom w:val="single" w:sz="4" w:space="0" w:color="000000"/>
              <w:right w:val="single" w:sz="4" w:space="0" w:color="000000"/>
            </w:tcBorders>
            <w:vAlign w:val="center"/>
          </w:tcPr>
          <w:p w14:paraId="4C55C692" w14:textId="77777777" w:rsidR="00D66538" w:rsidRPr="00C62762" w:rsidRDefault="00D66538" w:rsidP="00E238D9">
            <w:pPr>
              <w:pStyle w:val="Standard"/>
              <w:spacing w:after="0"/>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Ex</w:t>
            </w:r>
            <w:r w:rsidRPr="00C62762">
              <w:rPr>
                <w:rFonts w:eastAsia="Arial Unicode MS" w:cs="Calibri"/>
                <w:i/>
                <w:color w:val="auto"/>
                <w:sz w:val="20"/>
                <w:szCs w:val="20"/>
                <w:lang w:eastAsia="fr-FR"/>
              </w:rPr>
              <w:t> </w:t>
            </w:r>
            <w:r w:rsidRPr="00C62762">
              <w:rPr>
                <w:rFonts w:ascii="Marianne" w:eastAsia="Arial Unicode MS" w:hAnsi="Marianne"/>
                <w:i/>
                <w:color w:val="auto"/>
                <w:sz w:val="20"/>
                <w:szCs w:val="20"/>
                <w:lang w:eastAsia="fr-FR"/>
              </w:rPr>
              <w:t>: nombre d’animaux en station évalués sur les critères de docilité</w:t>
            </w:r>
          </w:p>
        </w:tc>
        <w:tc>
          <w:tcPr>
            <w:tcW w:w="610" w:type="pct"/>
            <w:tcBorders>
              <w:top w:val="single" w:sz="4" w:space="0" w:color="000000"/>
              <w:left w:val="single" w:sz="4" w:space="0" w:color="000000"/>
              <w:bottom w:val="single" w:sz="4" w:space="0" w:color="000000"/>
              <w:right w:val="single" w:sz="4" w:space="0" w:color="000000"/>
            </w:tcBorders>
            <w:vAlign w:val="center"/>
          </w:tcPr>
          <w:p w14:paraId="11AFB9F7"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5%</w:t>
            </w:r>
          </w:p>
        </w:tc>
        <w:tc>
          <w:tcPr>
            <w:tcW w:w="624" w:type="pct"/>
            <w:tcBorders>
              <w:top w:val="single" w:sz="4" w:space="0" w:color="000000"/>
              <w:left w:val="single" w:sz="4" w:space="0" w:color="000000"/>
              <w:bottom w:val="single" w:sz="4" w:space="0" w:color="000000"/>
              <w:right w:val="single" w:sz="4" w:space="0" w:color="000000"/>
            </w:tcBorders>
            <w:vAlign w:val="center"/>
          </w:tcPr>
          <w:p w14:paraId="1D7DF3ED"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30%</w:t>
            </w:r>
          </w:p>
        </w:tc>
        <w:tc>
          <w:tcPr>
            <w:tcW w:w="650" w:type="pct"/>
            <w:tcBorders>
              <w:top w:val="single" w:sz="4" w:space="0" w:color="000000"/>
              <w:left w:val="single" w:sz="4" w:space="0" w:color="000000"/>
              <w:bottom w:val="single" w:sz="4" w:space="0" w:color="000000"/>
              <w:right w:val="single" w:sz="4" w:space="0" w:color="000000"/>
            </w:tcBorders>
            <w:vAlign w:val="center"/>
          </w:tcPr>
          <w:p w14:paraId="0403919C"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50%</w:t>
            </w:r>
          </w:p>
        </w:tc>
      </w:tr>
      <w:tr w:rsidR="00D66538" w:rsidRPr="00C62762" w14:paraId="10567EF0"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98F8585"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2</w:t>
            </w:r>
          </w:p>
        </w:tc>
        <w:tc>
          <w:tcPr>
            <w:tcW w:w="1800" w:type="pct"/>
            <w:tcBorders>
              <w:top w:val="single" w:sz="4" w:space="0" w:color="000000"/>
              <w:left w:val="single" w:sz="4" w:space="0" w:color="000000"/>
              <w:bottom w:val="single" w:sz="4" w:space="0" w:color="000000"/>
              <w:right w:val="single" w:sz="4" w:space="0" w:color="000000"/>
            </w:tcBorders>
            <w:vAlign w:val="center"/>
          </w:tcPr>
          <w:p w14:paraId="22021FFA" w14:textId="77777777" w:rsidR="00D66538" w:rsidRPr="00C62762" w:rsidRDefault="00D66538" w:rsidP="00E238D9">
            <w:pPr>
              <w:pStyle w:val="Standard"/>
              <w:spacing w:after="0"/>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Nombre d’animaux participant au programme de sélection de la race X</w:t>
            </w:r>
          </w:p>
        </w:tc>
        <w:tc>
          <w:tcPr>
            <w:tcW w:w="610" w:type="pct"/>
            <w:tcBorders>
              <w:top w:val="single" w:sz="4" w:space="0" w:color="000000"/>
              <w:left w:val="single" w:sz="4" w:space="0" w:color="000000"/>
              <w:bottom w:val="single" w:sz="4" w:space="0" w:color="000000"/>
              <w:right w:val="single" w:sz="4" w:space="0" w:color="000000"/>
            </w:tcBorders>
            <w:vAlign w:val="center"/>
          </w:tcPr>
          <w:p w14:paraId="4691796F"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15 000</w:t>
            </w:r>
          </w:p>
        </w:tc>
        <w:tc>
          <w:tcPr>
            <w:tcW w:w="624" w:type="pct"/>
            <w:tcBorders>
              <w:top w:val="single" w:sz="4" w:space="0" w:color="000000"/>
              <w:left w:val="single" w:sz="4" w:space="0" w:color="000000"/>
              <w:bottom w:val="single" w:sz="4" w:space="0" w:color="000000"/>
              <w:right w:val="single" w:sz="4" w:space="0" w:color="000000"/>
            </w:tcBorders>
            <w:vAlign w:val="center"/>
          </w:tcPr>
          <w:p w14:paraId="55EC7954"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22 000</w:t>
            </w:r>
          </w:p>
        </w:tc>
        <w:tc>
          <w:tcPr>
            <w:tcW w:w="650" w:type="pct"/>
            <w:tcBorders>
              <w:top w:val="single" w:sz="4" w:space="0" w:color="000000"/>
              <w:left w:val="single" w:sz="4" w:space="0" w:color="000000"/>
              <w:bottom w:val="single" w:sz="4" w:space="0" w:color="000000"/>
              <w:right w:val="single" w:sz="4" w:space="0" w:color="000000"/>
            </w:tcBorders>
            <w:vAlign w:val="center"/>
          </w:tcPr>
          <w:p w14:paraId="6BF77BD5"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30</w:t>
            </w:r>
            <w:r w:rsidRPr="00C62762">
              <w:rPr>
                <w:rFonts w:eastAsia="Arial Unicode MS" w:cs="Calibri"/>
                <w:i/>
                <w:color w:val="auto"/>
                <w:sz w:val="20"/>
                <w:szCs w:val="20"/>
                <w:lang w:eastAsia="fr-FR"/>
              </w:rPr>
              <w:t> </w:t>
            </w:r>
            <w:r w:rsidRPr="00C62762">
              <w:rPr>
                <w:rFonts w:ascii="Marianne" w:eastAsia="Arial Unicode MS" w:hAnsi="Marianne"/>
                <w:i/>
                <w:color w:val="auto"/>
                <w:sz w:val="20"/>
                <w:szCs w:val="20"/>
                <w:lang w:eastAsia="fr-FR"/>
              </w:rPr>
              <w:t xml:space="preserve">000 </w:t>
            </w:r>
          </w:p>
        </w:tc>
      </w:tr>
      <w:tr w:rsidR="00D66538" w:rsidRPr="00C62762" w14:paraId="552DBD9D"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15067AC"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w:t>
            </w:r>
          </w:p>
        </w:tc>
        <w:tc>
          <w:tcPr>
            <w:tcW w:w="1800" w:type="pct"/>
            <w:tcBorders>
              <w:top w:val="single" w:sz="4" w:space="0" w:color="000000"/>
              <w:left w:val="single" w:sz="4" w:space="0" w:color="000000"/>
              <w:bottom w:val="single" w:sz="4" w:space="0" w:color="000000"/>
              <w:right w:val="single" w:sz="4" w:space="0" w:color="000000"/>
            </w:tcBorders>
            <w:vAlign w:val="center"/>
          </w:tcPr>
          <w:p w14:paraId="64A60AF2" w14:textId="77777777" w:rsidR="00D66538" w:rsidRPr="00C62762" w:rsidRDefault="00D66538" w:rsidP="00E238D9">
            <w:pPr>
              <w:pStyle w:val="Standard"/>
              <w:spacing w:after="0"/>
              <w:rPr>
                <w:rFonts w:ascii="Marianne" w:eastAsia="Arial Unicode MS" w:hAnsi="Marianne"/>
                <w:i/>
                <w:color w:val="auto"/>
                <w:sz w:val="20"/>
                <w:szCs w:val="20"/>
                <w:lang w:eastAsia="fr-FR"/>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50FEE178"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c>
          <w:tcPr>
            <w:tcW w:w="624" w:type="pct"/>
            <w:tcBorders>
              <w:top w:val="single" w:sz="4" w:space="0" w:color="000000"/>
              <w:left w:val="single" w:sz="4" w:space="0" w:color="000000"/>
              <w:bottom w:val="single" w:sz="4" w:space="0" w:color="000000"/>
              <w:right w:val="single" w:sz="4" w:space="0" w:color="000000"/>
            </w:tcBorders>
            <w:vAlign w:val="center"/>
          </w:tcPr>
          <w:p w14:paraId="5D1CA696"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c>
          <w:tcPr>
            <w:tcW w:w="650" w:type="pct"/>
            <w:tcBorders>
              <w:top w:val="single" w:sz="4" w:space="0" w:color="000000"/>
              <w:left w:val="single" w:sz="4" w:space="0" w:color="000000"/>
              <w:bottom w:val="single" w:sz="4" w:space="0" w:color="000000"/>
              <w:right w:val="single" w:sz="4" w:space="0" w:color="000000"/>
            </w:tcBorders>
            <w:vAlign w:val="center"/>
          </w:tcPr>
          <w:p w14:paraId="2F2FBB35"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r>
      <w:tr w:rsidR="00D66538" w:rsidRPr="00C62762" w14:paraId="0BC4FBDA"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6D01650"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w:t>
            </w:r>
          </w:p>
        </w:tc>
        <w:tc>
          <w:tcPr>
            <w:tcW w:w="1800" w:type="pct"/>
            <w:tcBorders>
              <w:top w:val="single" w:sz="4" w:space="0" w:color="000000"/>
              <w:left w:val="single" w:sz="4" w:space="0" w:color="000000"/>
              <w:bottom w:val="single" w:sz="4" w:space="0" w:color="000000"/>
              <w:right w:val="single" w:sz="4" w:space="0" w:color="000000"/>
            </w:tcBorders>
            <w:vAlign w:val="center"/>
          </w:tcPr>
          <w:p w14:paraId="07F4D295"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563F5799"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624" w:type="pct"/>
            <w:tcBorders>
              <w:top w:val="single" w:sz="4" w:space="0" w:color="000000"/>
              <w:left w:val="single" w:sz="4" w:space="0" w:color="000000"/>
              <w:bottom w:val="single" w:sz="4" w:space="0" w:color="000000"/>
              <w:right w:val="single" w:sz="4" w:space="0" w:color="000000"/>
            </w:tcBorders>
            <w:vAlign w:val="center"/>
          </w:tcPr>
          <w:p w14:paraId="57106EA2"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650" w:type="pct"/>
            <w:tcBorders>
              <w:top w:val="single" w:sz="4" w:space="0" w:color="000000"/>
              <w:left w:val="single" w:sz="4" w:space="0" w:color="000000"/>
              <w:bottom w:val="single" w:sz="4" w:space="0" w:color="000000"/>
              <w:right w:val="single" w:sz="4" w:space="0" w:color="000000"/>
            </w:tcBorders>
            <w:vAlign w:val="center"/>
          </w:tcPr>
          <w:p w14:paraId="2C7125D4" w14:textId="77777777" w:rsidR="00D66538" w:rsidRPr="00C62762" w:rsidRDefault="00D66538" w:rsidP="00E238D9">
            <w:pPr>
              <w:pStyle w:val="Standard"/>
              <w:spacing w:after="0"/>
              <w:rPr>
                <w:rFonts w:ascii="Marianne" w:eastAsia="Arial Unicode MS" w:hAnsi="Marianne"/>
                <w:color w:val="auto"/>
                <w:sz w:val="20"/>
                <w:szCs w:val="20"/>
                <w:lang w:eastAsia="fr-FR"/>
              </w:rPr>
            </w:pPr>
          </w:p>
        </w:tc>
      </w:tr>
    </w:tbl>
    <w:p w14:paraId="1EFE98C3" w14:textId="77777777" w:rsidR="00D66538" w:rsidRPr="00C62762" w:rsidRDefault="00D66538" w:rsidP="00D66538">
      <w:pPr>
        <w:pStyle w:val="Sansinterligne"/>
      </w:pPr>
    </w:p>
    <w:p w14:paraId="738FE56E" w14:textId="75CD4283" w:rsidR="00D66538" w:rsidRPr="00C62762" w:rsidRDefault="00D66538" w:rsidP="00D66538">
      <w:pPr>
        <w:pStyle w:val="Sansinterligne"/>
      </w:pPr>
      <w:r w:rsidRPr="00C62762">
        <w:t>AE n</w:t>
      </w:r>
      <w:proofErr w:type="gramStart"/>
      <w:r w:rsidRPr="00C62762">
        <w:t>° :</w:t>
      </w:r>
      <w:proofErr w:type="gramEnd"/>
      <w:r w:rsidRPr="00C62762">
        <w:t xml:space="preserve"> </w:t>
      </w:r>
    </w:p>
    <w:tbl>
      <w:tblPr>
        <w:tblW w:w="5000" w:type="pct"/>
        <w:tblCellMar>
          <w:left w:w="10" w:type="dxa"/>
          <w:right w:w="10" w:type="dxa"/>
        </w:tblCellMar>
        <w:tblLook w:val="04A0" w:firstRow="1" w:lastRow="0" w:firstColumn="1" w:lastColumn="0" w:noHBand="0" w:noVBand="1"/>
      </w:tblPr>
      <w:tblGrid>
        <w:gridCol w:w="993"/>
        <w:gridCol w:w="4177"/>
        <w:gridCol w:w="1416"/>
        <w:gridCol w:w="1448"/>
        <w:gridCol w:w="1508"/>
      </w:tblGrid>
      <w:tr w:rsidR="00D66538" w:rsidRPr="00C62762" w14:paraId="3EF587B1"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2619A0E"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objectif</w:t>
            </w:r>
          </w:p>
        </w:tc>
        <w:tc>
          <w:tcPr>
            <w:tcW w:w="1800" w:type="pct"/>
            <w:tcBorders>
              <w:top w:val="single" w:sz="4" w:space="0" w:color="000000"/>
              <w:left w:val="single" w:sz="4" w:space="0" w:color="000000"/>
              <w:bottom w:val="single" w:sz="4" w:space="0" w:color="000000"/>
              <w:right w:val="single" w:sz="4" w:space="0" w:color="000000"/>
            </w:tcBorders>
            <w:vAlign w:val="center"/>
          </w:tcPr>
          <w:p w14:paraId="255FF6E9"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Indicateur</w:t>
            </w:r>
          </w:p>
        </w:tc>
        <w:tc>
          <w:tcPr>
            <w:tcW w:w="610" w:type="pct"/>
            <w:tcBorders>
              <w:top w:val="single" w:sz="4" w:space="0" w:color="000000"/>
              <w:left w:val="single" w:sz="4" w:space="0" w:color="000000"/>
              <w:bottom w:val="single" w:sz="4" w:space="0" w:color="000000"/>
              <w:right w:val="single" w:sz="4" w:space="0" w:color="000000"/>
            </w:tcBorders>
            <w:vAlign w:val="center"/>
          </w:tcPr>
          <w:p w14:paraId="6D900ACE"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2021</w:t>
            </w:r>
          </w:p>
        </w:tc>
        <w:tc>
          <w:tcPr>
            <w:tcW w:w="624" w:type="pct"/>
            <w:tcBorders>
              <w:top w:val="single" w:sz="4" w:space="0" w:color="000000"/>
              <w:left w:val="single" w:sz="4" w:space="0" w:color="000000"/>
              <w:bottom w:val="single" w:sz="4" w:space="0" w:color="000000"/>
              <w:right w:val="single" w:sz="4" w:space="0" w:color="000000"/>
            </w:tcBorders>
            <w:vAlign w:val="center"/>
          </w:tcPr>
          <w:p w14:paraId="49FB6996"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cible 2024</w:t>
            </w:r>
          </w:p>
        </w:tc>
        <w:tc>
          <w:tcPr>
            <w:tcW w:w="650" w:type="pct"/>
            <w:tcBorders>
              <w:top w:val="single" w:sz="4" w:space="0" w:color="000000"/>
              <w:left w:val="single" w:sz="4" w:space="0" w:color="000000"/>
              <w:bottom w:val="single" w:sz="4" w:space="0" w:color="000000"/>
              <w:right w:val="single" w:sz="4" w:space="0" w:color="000000"/>
            </w:tcBorders>
            <w:vAlign w:val="center"/>
          </w:tcPr>
          <w:p w14:paraId="4D0E76EF"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cible 2027</w:t>
            </w:r>
          </w:p>
        </w:tc>
      </w:tr>
      <w:tr w:rsidR="00D66538" w:rsidRPr="00C62762" w14:paraId="091BBED8"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C63551C"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1</w:t>
            </w:r>
          </w:p>
        </w:tc>
        <w:tc>
          <w:tcPr>
            <w:tcW w:w="1800" w:type="pct"/>
            <w:tcBorders>
              <w:top w:val="single" w:sz="4" w:space="0" w:color="000000"/>
              <w:left w:val="single" w:sz="4" w:space="0" w:color="000000"/>
              <w:bottom w:val="single" w:sz="4" w:space="0" w:color="000000"/>
              <w:right w:val="single" w:sz="4" w:space="0" w:color="000000"/>
            </w:tcBorders>
            <w:vAlign w:val="center"/>
          </w:tcPr>
          <w:p w14:paraId="39C4FBC6" w14:textId="77777777" w:rsidR="00D66538" w:rsidRPr="00C62762" w:rsidRDefault="00D66538" w:rsidP="00E238D9">
            <w:pPr>
              <w:pStyle w:val="Standard"/>
              <w:spacing w:after="0"/>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Ex</w:t>
            </w:r>
            <w:r w:rsidRPr="00C62762">
              <w:rPr>
                <w:rFonts w:eastAsia="Arial Unicode MS" w:cs="Calibri"/>
                <w:i/>
                <w:color w:val="auto"/>
                <w:sz w:val="20"/>
                <w:szCs w:val="20"/>
                <w:lang w:eastAsia="fr-FR"/>
              </w:rPr>
              <w:t> </w:t>
            </w:r>
            <w:r w:rsidRPr="00C62762">
              <w:rPr>
                <w:rFonts w:ascii="Marianne" w:eastAsia="Arial Unicode MS" w:hAnsi="Marianne"/>
                <w:i/>
                <w:color w:val="auto"/>
                <w:sz w:val="20"/>
                <w:szCs w:val="20"/>
                <w:lang w:eastAsia="fr-FR"/>
              </w:rPr>
              <w:t>: nombre d’animaux en station évalués sur les critères de docilité</w:t>
            </w:r>
          </w:p>
        </w:tc>
        <w:tc>
          <w:tcPr>
            <w:tcW w:w="610" w:type="pct"/>
            <w:tcBorders>
              <w:top w:val="single" w:sz="4" w:space="0" w:color="000000"/>
              <w:left w:val="single" w:sz="4" w:space="0" w:color="000000"/>
              <w:bottom w:val="single" w:sz="4" w:space="0" w:color="000000"/>
              <w:right w:val="single" w:sz="4" w:space="0" w:color="000000"/>
            </w:tcBorders>
            <w:vAlign w:val="center"/>
          </w:tcPr>
          <w:p w14:paraId="54FBA449"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5%</w:t>
            </w:r>
          </w:p>
        </w:tc>
        <w:tc>
          <w:tcPr>
            <w:tcW w:w="624" w:type="pct"/>
            <w:tcBorders>
              <w:top w:val="single" w:sz="4" w:space="0" w:color="000000"/>
              <w:left w:val="single" w:sz="4" w:space="0" w:color="000000"/>
              <w:bottom w:val="single" w:sz="4" w:space="0" w:color="000000"/>
              <w:right w:val="single" w:sz="4" w:space="0" w:color="000000"/>
            </w:tcBorders>
            <w:vAlign w:val="center"/>
          </w:tcPr>
          <w:p w14:paraId="54DA57B0"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30%</w:t>
            </w:r>
          </w:p>
        </w:tc>
        <w:tc>
          <w:tcPr>
            <w:tcW w:w="650" w:type="pct"/>
            <w:tcBorders>
              <w:top w:val="single" w:sz="4" w:space="0" w:color="000000"/>
              <w:left w:val="single" w:sz="4" w:space="0" w:color="000000"/>
              <w:bottom w:val="single" w:sz="4" w:space="0" w:color="000000"/>
              <w:right w:val="single" w:sz="4" w:space="0" w:color="000000"/>
            </w:tcBorders>
            <w:vAlign w:val="center"/>
          </w:tcPr>
          <w:p w14:paraId="5762EC9A"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50%</w:t>
            </w:r>
          </w:p>
        </w:tc>
      </w:tr>
      <w:tr w:rsidR="00D66538" w:rsidRPr="00C62762" w14:paraId="04ADD85B"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875115B"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2</w:t>
            </w:r>
          </w:p>
        </w:tc>
        <w:tc>
          <w:tcPr>
            <w:tcW w:w="1800" w:type="pct"/>
            <w:tcBorders>
              <w:top w:val="single" w:sz="4" w:space="0" w:color="000000"/>
              <w:left w:val="single" w:sz="4" w:space="0" w:color="000000"/>
              <w:bottom w:val="single" w:sz="4" w:space="0" w:color="000000"/>
              <w:right w:val="single" w:sz="4" w:space="0" w:color="000000"/>
            </w:tcBorders>
            <w:vAlign w:val="center"/>
          </w:tcPr>
          <w:p w14:paraId="0E277BF8" w14:textId="77777777" w:rsidR="00D66538" w:rsidRPr="00C62762" w:rsidRDefault="00D66538" w:rsidP="00E238D9">
            <w:pPr>
              <w:pStyle w:val="Standard"/>
              <w:spacing w:after="0"/>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Nombre d’animaux participant au programme de sélection de la race X</w:t>
            </w:r>
          </w:p>
        </w:tc>
        <w:tc>
          <w:tcPr>
            <w:tcW w:w="610" w:type="pct"/>
            <w:tcBorders>
              <w:top w:val="single" w:sz="4" w:space="0" w:color="000000"/>
              <w:left w:val="single" w:sz="4" w:space="0" w:color="000000"/>
              <w:bottom w:val="single" w:sz="4" w:space="0" w:color="000000"/>
              <w:right w:val="single" w:sz="4" w:space="0" w:color="000000"/>
            </w:tcBorders>
            <w:vAlign w:val="center"/>
          </w:tcPr>
          <w:p w14:paraId="1BCB9D81"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15 000</w:t>
            </w:r>
          </w:p>
        </w:tc>
        <w:tc>
          <w:tcPr>
            <w:tcW w:w="624" w:type="pct"/>
            <w:tcBorders>
              <w:top w:val="single" w:sz="4" w:space="0" w:color="000000"/>
              <w:left w:val="single" w:sz="4" w:space="0" w:color="000000"/>
              <w:bottom w:val="single" w:sz="4" w:space="0" w:color="000000"/>
              <w:right w:val="single" w:sz="4" w:space="0" w:color="000000"/>
            </w:tcBorders>
            <w:vAlign w:val="center"/>
          </w:tcPr>
          <w:p w14:paraId="6D66317B"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22 000</w:t>
            </w:r>
          </w:p>
        </w:tc>
        <w:tc>
          <w:tcPr>
            <w:tcW w:w="650" w:type="pct"/>
            <w:tcBorders>
              <w:top w:val="single" w:sz="4" w:space="0" w:color="000000"/>
              <w:left w:val="single" w:sz="4" w:space="0" w:color="000000"/>
              <w:bottom w:val="single" w:sz="4" w:space="0" w:color="000000"/>
              <w:right w:val="single" w:sz="4" w:space="0" w:color="000000"/>
            </w:tcBorders>
            <w:vAlign w:val="center"/>
          </w:tcPr>
          <w:p w14:paraId="048530CD"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30</w:t>
            </w:r>
            <w:r w:rsidRPr="00C62762">
              <w:rPr>
                <w:rFonts w:eastAsia="Arial Unicode MS" w:cs="Calibri"/>
                <w:i/>
                <w:color w:val="auto"/>
                <w:sz w:val="20"/>
                <w:szCs w:val="20"/>
                <w:lang w:eastAsia="fr-FR"/>
              </w:rPr>
              <w:t> </w:t>
            </w:r>
            <w:r w:rsidRPr="00C62762">
              <w:rPr>
                <w:rFonts w:ascii="Marianne" w:eastAsia="Arial Unicode MS" w:hAnsi="Marianne"/>
                <w:i/>
                <w:color w:val="auto"/>
                <w:sz w:val="20"/>
                <w:szCs w:val="20"/>
                <w:lang w:eastAsia="fr-FR"/>
              </w:rPr>
              <w:t xml:space="preserve">000 </w:t>
            </w:r>
          </w:p>
        </w:tc>
      </w:tr>
      <w:tr w:rsidR="00D66538" w:rsidRPr="00C62762" w14:paraId="38DDEB90"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C51D129"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w:t>
            </w:r>
          </w:p>
        </w:tc>
        <w:tc>
          <w:tcPr>
            <w:tcW w:w="1800" w:type="pct"/>
            <w:tcBorders>
              <w:top w:val="single" w:sz="4" w:space="0" w:color="000000"/>
              <w:left w:val="single" w:sz="4" w:space="0" w:color="000000"/>
              <w:bottom w:val="single" w:sz="4" w:space="0" w:color="000000"/>
              <w:right w:val="single" w:sz="4" w:space="0" w:color="000000"/>
            </w:tcBorders>
            <w:vAlign w:val="center"/>
          </w:tcPr>
          <w:p w14:paraId="09D1CAEB" w14:textId="77777777" w:rsidR="00D66538" w:rsidRPr="00C62762" w:rsidRDefault="00D66538" w:rsidP="00E238D9">
            <w:pPr>
              <w:pStyle w:val="Standard"/>
              <w:spacing w:after="0"/>
              <w:rPr>
                <w:rFonts w:ascii="Marianne" w:eastAsia="Arial Unicode MS" w:hAnsi="Marianne"/>
                <w:i/>
                <w:color w:val="auto"/>
                <w:sz w:val="20"/>
                <w:szCs w:val="20"/>
                <w:lang w:eastAsia="fr-FR"/>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5062559D"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c>
          <w:tcPr>
            <w:tcW w:w="624" w:type="pct"/>
            <w:tcBorders>
              <w:top w:val="single" w:sz="4" w:space="0" w:color="000000"/>
              <w:left w:val="single" w:sz="4" w:space="0" w:color="000000"/>
              <w:bottom w:val="single" w:sz="4" w:space="0" w:color="000000"/>
              <w:right w:val="single" w:sz="4" w:space="0" w:color="000000"/>
            </w:tcBorders>
            <w:vAlign w:val="center"/>
          </w:tcPr>
          <w:p w14:paraId="677B435F"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c>
          <w:tcPr>
            <w:tcW w:w="650" w:type="pct"/>
            <w:tcBorders>
              <w:top w:val="single" w:sz="4" w:space="0" w:color="000000"/>
              <w:left w:val="single" w:sz="4" w:space="0" w:color="000000"/>
              <w:bottom w:val="single" w:sz="4" w:space="0" w:color="000000"/>
              <w:right w:val="single" w:sz="4" w:space="0" w:color="000000"/>
            </w:tcBorders>
            <w:vAlign w:val="center"/>
          </w:tcPr>
          <w:p w14:paraId="7ED47D75"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r>
      <w:tr w:rsidR="00D66538" w:rsidRPr="00C62762" w14:paraId="38B228E8" w14:textId="77777777" w:rsidTr="00E238D9">
        <w:trPr>
          <w:trHeight w:val="159"/>
        </w:trPr>
        <w:tc>
          <w:tcPr>
            <w:tcW w:w="428"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4A2C91B"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w:t>
            </w:r>
          </w:p>
        </w:tc>
        <w:tc>
          <w:tcPr>
            <w:tcW w:w="1800" w:type="pct"/>
            <w:tcBorders>
              <w:top w:val="single" w:sz="4" w:space="0" w:color="000000"/>
              <w:left w:val="single" w:sz="4" w:space="0" w:color="000000"/>
              <w:bottom w:val="single" w:sz="4" w:space="0" w:color="000000"/>
              <w:right w:val="single" w:sz="4" w:space="0" w:color="000000"/>
            </w:tcBorders>
            <w:vAlign w:val="center"/>
          </w:tcPr>
          <w:p w14:paraId="6409E9D2"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610" w:type="pct"/>
            <w:tcBorders>
              <w:top w:val="single" w:sz="4" w:space="0" w:color="000000"/>
              <w:left w:val="single" w:sz="4" w:space="0" w:color="000000"/>
              <w:bottom w:val="single" w:sz="4" w:space="0" w:color="000000"/>
              <w:right w:val="single" w:sz="4" w:space="0" w:color="000000"/>
            </w:tcBorders>
            <w:vAlign w:val="center"/>
          </w:tcPr>
          <w:p w14:paraId="6B5C1566"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624" w:type="pct"/>
            <w:tcBorders>
              <w:top w:val="single" w:sz="4" w:space="0" w:color="000000"/>
              <w:left w:val="single" w:sz="4" w:space="0" w:color="000000"/>
              <w:bottom w:val="single" w:sz="4" w:space="0" w:color="000000"/>
              <w:right w:val="single" w:sz="4" w:space="0" w:color="000000"/>
            </w:tcBorders>
            <w:vAlign w:val="center"/>
          </w:tcPr>
          <w:p w14:paraId="46ADCA6A"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650" w:type="pct"/>
            <w:tcBorders>
              <w:top w:val="single" w:sz="4" w:space="0" w:color="000000"/>
              <w:left w:val="single" w:sz="4" w:space="0" w:color="000000"/>
              <w:bottom w:val="single" w:sz="4" w:space="0" w:color="000000"/>
              <w:right w:val="single" w:sz="4" w:space="0" w:color="000000"/>
            </w:tcBorders>
            <w:vAlign w:val="center"/>
          </w:tcPr>
          <w:p w14:paraId="143B0EC4" w14:textId="77777777" w:rsidR="00D66538" w:rsidRPr="00C62762" w:rsidRDefault="00D66538" w:rsidP="00E238D9">
            <w:pPr>
              <w:pStyle w:val="Standard"/>
              <w:spacing w:after="0"/>
              <w:rPr>
                <w:rFonts w:ascii="Marianne" w:eastAsia="Arial Unicode MS" w:hAnsi="Marianne"/>
                <w:color w:val="auto"/>
                <w:sz w:val="20"/>
                <w:szCs w:val="20"/>
                <w:lang w:eastAsia="fr-FR"/>
              </w:rPr>
            </w:pPr>
          </w:p>
        </w:tc>
      </w:tr>
    </w:tbl>
    <w:p w14:paraId="25D80C7F" w14:textId="77777777" w:rsidR="00D66538" w:rsidRPr="00C62762" w:rsidRDefault="00D66538" w:rsidP="00D66538">
      <w:pPr>
        <w:pStyle w:val="Sansinterligne"/>
      </w:pPr>
    </w:p>
    <w:p w14:paraId="5ABEE79B" w14:textId="77777777" w:rsidR="00D66538" w:rsidRPr="00C62762" w:rsidRDefault="00D66538" w:rsidP="00D66538">
      <w:pPr>
        <w:pStyle w:val="Sansinterligne"/>
      </w:pPr>
      <w:r w:rsidRPr="00C62762">
        <w:t>AE n</w:t>
      </w:r>
      <w:proofErr w:type="gramStart"/>
      <w:r w:rsidRPr="00C62762">
        <w:t>° :</w:t>
      </w:r>
      <w:proofErr w:type="gramEnd"/>
      <w:r w:rsidRPr="00C62762">
        <w:t xml:space="preserve"> </w:t>
      </w:r>
    </w:p>
    <w:tbl>
      <w:tblPr>
        <w:tblW w:w="5000" w:type="pct"/>
        <w:tblCellMar>
          <w:left w:w="10" w:type="dxa"/>
          <w:right w:w="10" w:type="dxa"/>
        </w:tblCellMar>
        <w:tblLook w:val="04A0" w:firstRow="1" w:lastRow="0" w:firstColumn="1" w:lastColumn="0" w:noHBand="0" w:noVBand="1"/>
      </w:tblPr>
      <w:tblGrid>
        <w:gridCol w:w="993"/>
        <w:gridCol w:w="4177"/>
        <w:gridCol w:w="1416"/>
        <w:gridCol w:w="1448"/>
        <w:gridCol w:w="1508"/>
      </w:tblGrid>
      <w:tr w:rsidR="00D66538" w:rsidRPr="00C62762" w14:paraId="3451EF87" w14:textId="77777777" w:rsidTr="00ED3AF9">
        <w:trPr>
          <w:trHeight w:val="159"/>
        </w:trPr>
        <w:tc>
          <w:tcPr>
            <w:tcW w:w="520"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DA50EAE"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objectif</w:t>
            </w:r>
          </w:p>
        </w:tc>
        <w:tc>
          <w:tcPr>
            <w:tcW w:w="2189" w:type="pct"/>
            <w:tcBorders>
              <w:top w:val="single" w:sz="4" w:space="0" w:color="000000"/>
              <w:left w:val="single" w:sz="4" w:space="0" w:color="000000"/>
              <w:bottom w:val="single" w:sz="4" w:space="0" w:color="000000"/>
              <w:right w:val="single" w:sz="4" w:space="0" w:color="000000"/>
            </w:tcBorders>
            <w:vAlign w:val="center"/>
          </w:tcPr>
          <w:p w14:paraId="20310B98"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Indicateur</w:t>
            </w:r>
          </w:p>
        </w:tc>
        <w:tc>
          <w:tcPr>
            <w:tcW w:w="742" w:type="pct"/>
            <w:tcBorders>
              <w:top w:val="single" w:sz="4" w:space="0" w:color="000000"/>
              <w:left w:val="single" w:sz="4" w:space="0" w:color="000000"/>
              <w:bottom w:val="single" w:sz="4" w:space="0" w:color="000000"/>
              <w:right w:val="single" w:sz="4" w:space="0" w:color="000000"/>
            </w:tcBorders>
            <w:vAlign w:val="center"/>
          </w:tcPr>
          <w:p w14:paraId="14968CA8"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2021</w:t>
            </w:r>
          </w:p>
        </w:tc>
        <w:tc>
          <w:tcPr>
            <w:tcW w:w="759" w:type="pct"/>
            <w:tcBorders>
              <w:top w:val="single" w:sz="4" w:space="0" w:color="000000"/>
              <w:left w:val="single" w:sz="4" w:space="0" w:color="000000"/>
              <w:bottom w:val="single" w:sz="4" w:space="0" w:color="000000"/>
              <w:right w:val="single" w:sz="4" w:space="0" w:color="000000"/>
            </w:tcBorders>
            <w:vAlign w:val="center"/>
          </w:tcPr>
          <w:p w14:paraId="6E9EB29D"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cible 2024</w:t>
            </w:r>
          </w:p>
        </w:tc>
        <w:tc>
          <w:tcPr>
            <w:tcW w:w="790" w:type="pct"/>
            <w:tcBorders>
              <w:top w:val="single" w:sz="4" w:space="0" w:color="000000"/>
              <w:left w:val="single" w:sz="4" w:space="0" w:color="000000"/>
              <w:bottom w:val="single" w:sz="4" w:space="0" w:color="000000"/>
              <w:right w:val="single" w:sz="4" w:space="0" w:color="000000"/>
            </w:tcBorders>
            <w:vAlign w:val="center"/>
          </w:tcPr>
          <w:p w14:paraId="593729F8"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Valeur cible 2027</w:t>
            </w:r>
          </w:p>
        </w:tc>
      </w:tr>
      <w:tr w:rsidR="00D66538" w:rsidRPr="00C62762" w14:paraId="1C62052E" w14:textId="77777777" w:rsidTr="00ED3AF9">
        <w:trPr>
          <w:trHeight w:val="159"/>
        </w:trPr>
        <w:tc>
          <w:tcPr>
            <w:tcW w:w="520"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65EDF1E"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1</w:t>
            </w:r>
          </w:p>
        </w:tc>
        <w:tc>
          <w:tcPr>
            <w:tcW w:w="2189" w:type="pct"/>
            <w:tcBorders>
              <w:top w:val="single" w:sz="4" w:space="0" w:color="000000"/>
              <w:left w:val="single" w:sz="4" w:space="0" w:color="000000"/>
              <w:bottom w:val="single" w:sz="4" w:space="0" w:color="000000"/>
              <w:right w:val="single" w:sz="4" w:space="0" w:color="000000"/>
            </w:tcBorders>
            <w:vAlign w:val="center"/>
          </w:tcPr>
          <w:p w14:paraId="40A249E8" w14:textId="77777777" w:rsidR="00D66538" w:rsidRPr="00C62762" w:rsidRDefault="00D66538" w:rsidP="00E238D9">
            <w:pPr>
              <w:pStyle w:val="Standard"/>
              <w:spacing w:after="0"/>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Ex</w:t>
            </w:r>
            <w:r w:rsidRPr="00C62762">
              <w:rPr>
                <w:rFonts w:eastAsia="Arial Unicode MS" w:cs="Calibri"/>
                <w:i/>
                <w:color w:val="auto"/>
                <w:sz w:val="20"/>
                <w:szCs w:val="20"/>
                <w:lang w:eastAsia="fr-FR"/>
              </w:rPr>
              <w:t> </w:t>
            </w:r>
            <w:r w:rsidRPr="00C62762">
              <w:rPr>
                <w:rFonts w:ascii="Marianne" w:eastAsia="Arial Unicode MS" w:hAnsi="Marianne"/>
                <w:i/>
                <w:color w:val="auto"/>
                <w:sz w:val="20"/>
                <w:szCs w:val="20"/>
                <w:lang w:eastAsia="fr-FR"/>
              </w:rPr>
              <w:t>: nombre d’animaux en station évalués sur les critères de docilité</w:t>
            </w:r>
          </w:p>
        </w:tc>
        <w:tc>
          <w:tcPr>
            <w:tcW w:w="742" w:type="pct"/>
            <w:tcBorders>
              <w:top w:val="single" w:sz="4" w:space="0" w:color="000000"/>
              <w:left w:val="single" w:sz="4" w:space="0" w:color="000000"/>
              <w:bottom w:val="single" w:sz="4" w:space="0" w:color="000000"/>
              <w:right w:val="single" w:sz="4" w:space="0" w:color="000000"/>
            </w:tcBorders>
            <w:vAlign w:val="center"/>
          </w:tcPr>
          <w:p w14:paraId="2CFA121D"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5%</w:t>
            </w:r>
          </w:p>
        </w:tc>
        <w:tc>
          <w:tcPr>
            <w:tcW w:w="759" w:type="pct"/>
            <w:tcBorders>
              <w:top w:val="single" w:sz="4" w:space="0" w:color="000000"/>
              <w:left w:val="single" w:sz="4" w:space="0" w:color="000000"/>
              <w:bottom w:val="single" w:sz="4" w:space="0" w:color="000000"/>
              <w:right w:val="single" w:sz="4" w:space="0" w:color="000000"/>
            </w:tcBorders>
            <w:vAlign w:val="center"/>
          </w:tcPr>
          <w:p w14:paraId="1095AB4B"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30%</w:t>
            </w:r>
          </w:p>
        </w:tc>
        <w:tc>
          <w:tcPr>
            <w:tcW w:w="790" w:type="pct"/>
            <w:tcBorders>
              <w:top w:val="single" w:sz="4" w:space="0" w:color="000000"/>
              <w:left w:val="single" w:sz="4" w:space="0" w:color="000000"/>
              <w:bottom w:val="single" w:sz="4" w:space="0" w:color="000000"/>
              <w:right w:val="single" w:sz="4" w:space="0" w:color="000000"/>
            </w:tcBorders>
            <w:vAlign w:val="center"/>
          </w:tcPr>
          <w:p w14:paraId="58D91E08"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50%</w:t>
            </w:r>
          </w:p>
        </w:tc>
      </w:tr>
      <w:tr w:rsidR="00D66538" w:rsidRPr="00C62762" w14:paraId="2116E319" w14:textId="77777777" w:rsidTr="00ED3AF9">
        <w:trPr>
          <w:trHeight w:val="159"/>
        </w:trPr>
        <w:tc>
          <w:tcPr>
            <w:tcW w:w="520"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76D7B3E"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2</w:t>
            </w:r>
          </w:p>
        </w:tc>
        <w:tc>
          <w:tcPr>
            <w:tcW w:w="2189" w:type="pct"/>
            <w:tcBorders>
              <w:top w:val="single" w:sz="4" w:space="0" w:color="000000"/>
              <w:left w:val="single" w:sz="4" w:space="0" w:color="000000"/>
              <w:bottom w:val="single" w:sz="4" w:space="0" w:color="000000"/>
              <w:right w:val="single" w:sz="4" w:space="0" w:color="000000"/>
            </w:tcBorders>
            <w:vAlign w:val="center"/>
          </w:tcPr>
          <w:p w14:paraId="3E1DE8F1" w14:textId="77777777" w:rsidR="00D66538" w:rsidRPr="00C62762" w:rsidRDefault="00D66538" w:rsidP="00E238D9">
            <w:pPr>
              <w:pStyle w:val="Standard"/>
              <w:spacing w:after="0"/>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Nombre d’animaux participant au programme de sélection de la race X</w:t>
            </w:r>
          </w:p>
        </w:tc>
        <w:tc>
          <w:tcPr>
            <w:tcW w:w="742" w:type="pct"/>
            <w:tcBorders>
              <w:top w:val="single" w:sz="4" w:space="0" w:color="000000"/>
              <w:left w:val="single" w:sz="4" w:space="0" w:color="000000"/>
              <w:bottom w:val="single" w:sz="4" w:space="0" w:color="000000"/>
              <w:right w:val="single" w:sz="4" w:space="0" w:color="000000"/>
            </w:tcBorders>
            <w:vAlign w:val="center"/>
          </w:tcPr>
          <w:p w14:paraId="1C7E434A"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15 000</w:t>
            </w:r>
          </w:p>
        </w:tc>
        <w:tc>
          <w:tcPr>
            <w:tcW w:w="759" w:type="pct"/>
            <w:tcBorders>
              <w:top w:val="single" w:sz="4" w:space="0" w:color="000000"/>
              <w:left w:val="single" w:sz="4" w:space="0" w:color="000000"/>
              <w:bottom w:val="single" w:sz="4" w:space="0" w:color="000000"/>
              <w:right w:val="single" w:sz="4" w:space="0" w:color="000000"/>
            </w:tcBorders>
            <w:vAlign w:val="center"/>
          </w:tcPr>
          <w:p w14:paraId="32E82A47"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22 000</w:t>
            </w:r>
          </w:p>
        </w:tc>
        <w:tc>
          <w:tcPr>
            <w:tcW w:w="790" w:type="pct"/>
            <w:tcBorders>
              <w:top w:val="single" w:sz="4" w:space="0" w:color="000000"/>
              <w:left w:val="single" w:sz="4" w:space="0" w:color="000000"/>
              <w:bottom w:val="single" w:sz="4" w:space="0" w:color="000000"/>
              <w:right w:val="single" w:sz="4" w:space="0" w:color="000000"/>
            </w:tcBorders>
            <w:vAlign w:val="center"/>
          </w:tcPr>
          <w:p w14:paraId="0FAAA8B5"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30</w:t>
            </w:r>
            <w:r w:rsidRPr="00C62762">
              <w:rPr>
                <w:rFonts w:eastAsia="Arial Unicode MS" w:cs="Calibri"/>
                <w:i/>
                <w:color w:val="auto"/>
                <w:sz w:val="20"/>
                <w:szCs w:val="20"/>
                <w:lang w:eastAsia="fr-FR"/>
              </w:rPr>
              <w:t> </w:t>
            </w:r>
            <w:r w:rsidRPr="00C62762">
              <w:rPr>
                <w:rFonts w:ascii="Marianne" w:eastAsia="Arial Unicode MS" w:hAnsi="Marianne"/>
                <w:i/>
                <w:color w:val="auto"/>
                <w:sz w:val="20"/>
                <w:szCs w:val="20"/>
                <w:lang w:eastAsia="fr-FR"/>
              </w:rPr>
              <w:t xml:space="preserve">000 </w:t>
            </w:r>
          </w:p>
        </w:tc>
      </w:tr>
      <w:tr w:rsidR="00D66538" w:rsidRPr="00C62762" w14:paraId="5E583139" w14:textId="77777777" w:rsidTr="00ED3AF9">
        <w:trPr>
          <w:trHeight w:val="159"/>
        </w:trPr>
        <w:tc>
          <w:tcPr>
            <w:tcW w:w="520"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6130A88"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r w:rsidRPr="00C62762">
              <w:rPr>
                <w:rFonts w:ascii="Marianne" w:eastAsia="Arial Unicode MS" w:hAnsi="Marianne"/>
                <w:i/>
                <w:color w:val="auto"/>
                <w:sz w:val="20"/>
                <w:szCs w:val="20"/>
                <w:lang w:eastAsia="fr-FR"/>
              </w:rPr>
              <w:t>…</w:t>
            </w:r>
          </w:p>
        </w:tc>
        <w:tc>
          <w:tcPr>
            <w:tcW w:w="2189" w:type="pct"/>
            <w:tcBorders>
              <w:top w:val="single" w:sz="4" w:space="0" w:color="000000"/>
              <w:left w:val="single" w:sz="4" w:space="0" w:color="000000"/>
              <w:bottom w:val="single" w:sz="4" w:space="0" w:color="000000"/>
              <w:right w:val="single" w:sz="4" w:space="0" w:color="000000"/>
            </w:tcBorders>
            <w:vAlign w:val="center"/>
          </w:tcPr>
          <w:p w14:paraId="2387ABB8" w14:textId="77777777" w:rsidR="00D66538" w:rsidRPr="00C62762" w:rsidRDefault="00D66538" w:rsidP="00E238D9">
            <w:pPr>
              <w:pStyle w:val="Standard"/>
              <w:spacing w:after="0"/>
              <w:rPr>
                <w:rFonts w:ascii="Marianne" w:eastAsia="Arial Unicode MS" w:hAnsi="Marianne"/>
                <w:i/>
                <w:color w:val="auto"/>
                <w:sz w:val="20"/>
                <w:szCs w:val="20"/>
                <w:lang w:eastAsia="fr-F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26D3810B"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c>
          <w:tcPr>
            <w:tcW w:w="759" w:type="pct"/>
            <w:tcBorders>
              <w:top w:val="single" w:sz="4" w:space="0" w:color="000000"/>
              <w:left w:val="single" w:sz="4" w:space="0" w:color="000000"/>
              <w:bottom w:val="single" w:sz="4" w:space="0" w:color="000000"/>
              <w:right w:val="single" w:sz="4" w:space="0" w:color="000000"/>
            </w:tcBorders>
            <w:vAlign w:val="center"/>
          </w:tcPr>
          <w:p w14:paraId="1B0A5C9D"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c>
          <w:tcPr>
            <w:tcW w:w="790" w:type="pct"/>
            <w:tcBorders>
              <w:top w:val="single" w:sz="4" w:space="0" w:color="000000"/>
              <w:left w:val="single" w:sz="4" w:space="0" w:color="000000"/>
              <w:bottom w:val="single" w:sz="4" w:space="0" w:color="000000"/>
              <w:right w:val="single" w:sz="4" w:space="0" w:color="000000"/>
            </w:tcBorders>
            <w:vAlign w:val="center"/>
          </w:tcPr>
          <w:p w14:paraId="778FAFCD" w14:textId="77777777" w:rsidR="00D66538" w:rsidRPr="00C62762" w:rsidRDefault="00D66538" w:rsidP="00E238D9">
            <w:pPr>
              <w:pStyle w:val="Standard"/>
              <w:spacing w:after="0"/>
              <w:jc w:val="center"/>
              <w:rPr>
                <w:rFonts w:ascii="Marianne" w:eastAsia="Arial Unicode MS" w:hAnsi="Marianne"/>
                <w:i/>
                <w:color w:val="auto"/>
                <w:sz w:val="20"/>
                <w:szCs w:val="20"/>
                <w:lang w:eastAsia="fr-FR"/>
              </w:rPr>
            </w:pPr>
          </w:p>
        </w:tc>
      </w:tr>
      <w:tr w:rsidR="00D66538" w:rsidRPr="00C62762" w14:paraId="2C9DEB94" w14:textId="77777777" w:rsidTr="00ED3AF9">
        <w:trPr>
          <w:trHeight w:val="159"/>
        </w:trPr>
        <w:tc>
          <w:tcPr>
            <w:tcW w:w="520"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8654B51" w14:textId="77777777" w:rsidR="00D66538" w:rsidRPr="00C62762" w:rsidRDefault="00D66538" w:rsidP="00E238D9">
            <w:pPr>
              <w:pStyle w:val="Standard"/>
              <w:spacing w:after="0"/>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w:t>
            </w:r>
          </w:p>
        </w:tc>
        <w:tc>
          <w:tcPr>
            <w:tcW w:w="2189" w:type="pct"/>
            <w:tcBorders>
              <w:top w:val="single" w:sz="4" w:space="0" w:color="000000"/>
              <w:left w:val="single" w:sz="4" w:space="0" w:color="000000"/>
              <w:bottom w:val="single" w:sz="4" w:space="0" w:color="000000"/>
              <w:right w:val="single" w:sz="4" w:space="0" w:color="000000"/>
            </w:tcBorders>
            <w:vAlign w:val="center"/>
          </w:tcPr>
          <w:p w14:paraId="61076D0B"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742" w:type="pct"/>
            <w:tcBorders>
              <w:top w:val="single" w:sz="4" w:space="0" w:color="000000"/>
              <w:left w:val="single" w:sz="4" w:space="0" w:color="000000"/>
              <w:bottom w:val="single" w:sz="4" w:space="0" w:color="000000"/>
              <w:right w:val="single" w:sz="4" w:space="0" w:color="000000"/>
            </w:tcBorders>
            <w:vAlign w:val="center"/>
          </w:tcPr>
          <w:p w14:paraId="74EF1A55"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759" w:type="pct"/>
            <w:tcBorders>
              <w:top w:val="single" w:sz="4" w:space="0" w:color="000000"/>
              <w:left w:val="single" w:sz="4" w:space="0" w:color="000000"/>
              <w:bottom w:val="single" w:sz="4" w:space="0" w:color="000000"/>
              <w:right w:val="single" w:sz="4" w:space="0" w:color="000000"/>
            </w:tcBorders>
            <w:vAlign w:val="center"/>
          </w:tcPr>
          <w:p w14:paraId="13D218D5" w14:textId="77777777" w:rsidR="00D66538" w:rsidRPr="00C62762" w:rsidRDefault="00D66538" w:rsidP="00E238D9">
            <w:pPr>
              <w:pStyle w:val="Standard"/>
              <w:spacing w:after="0"/>
              <w:rPr>
                <w:rFonts w:ascii="Marianne" w:eastAsia="Arial Unicode MS" w:hAnsi="Marianne"/>
                <w:color w:val="auto"/>
                <w:sz w:val="20"/>
                <w:szCs w:val="20"/>
                <w:lang w:eastAsia="fr-FR"/>
              </w:rPr>
            </w:pPr>
          </w:p>
        </w:tc>
        <w:tc>
          <w:tcPr>
            <w:tcW w:w="790" w:type="pct"/>
            <w:tcBorders>
              <w:top w:val="single" w:sz="4" w:space="0" w:color="000000"/>
              <w:left w:val="single" w:sz="4" w:space="0" w:color="000000"/>
              <w:bottom w:val="single" w:sz="4" w:space="0" w:color="000000"/>
              <w:right w:val="single" w:sz="4" w:space="0" w:color="000000"/>
            </w:tcBorders>
            <w:vAlign w:val="center"/>
          </w:tcPr>
          <w:p w14:paraId="7E0F50DB" w14:textId="77777777" w:rsidR="00D66538" w:rsidRPr="00C62762" w:rsidRDefault="00D66538" w:rsidP="00E238D9">
            <w:pPr>
              <w:pStyle w:val="Standard"/>
              <w:spacing w:after="0"/>
              <w:rPr>
                <w:rFonts w:ascii="Marianne" w:eastAsia="Arial Unicode MS" w:hAnsi="Marianne"/>
                <w:color w:val="auto"/>
                <w:sz w:val="20"/>
                <w:szCs w:val="20"/>
                <w:lang w:eastAsia="fr-FR"/>
              </w:rPr>
            </w:pPr>
          </w:p>
        </w:tc>
      </w:tr>
    </w:tbl>
    <w:p w14:paraId="5D46AAFD" w14:textId="77777777" w:rsidR="00943C9D" w:rsidRPr="00C62762" w:rsidRDefault="00943C9D" w:rsidP="00D66538">
      <w:pPr>
        <w:pStyle w:val="Sansinterligne"/>
        <w:rPr>
          <w:b/>
          <w:sz w:val="20"/>
          <w:szCs w:val="20"/>
          <w:lang w:val="fr-FR" w:eastAsia="fr-FR"/>
        </w:rPr>
      </w:pPr>
    </w:p>
    <w:p w14:paraId="17BA98F9" w14:textId="77777777" w:rsidR="00ED3AF9" w:rsidRDefault="00ED3AF9" w:rsidP="00943C9D">
      <w:pPr>
        <w:pStyle w:val="Sansinterligne"/>
        <w:rPr>
          <w:sz w:val="20"/>
          <w:szCs w:val="20"/>
          <w:lang w:val="fr-FR" w:eastAsia="fr-FR"/>
        </w:rPr>
      </w:pPr>
    </w:p>
    <w:p w14:paraId="6C8B47D8" w14:textId="77777777" w:rsidR="00ED3AF9" w:rsidRDefault="00ED3AF9" w:rsidP="00943C9D">
      <w:pPr>
        <w:pStyle w:val="Sansinterligne"/>
        <w:rPr>
          <w:sz w:val="20"/>
          <w:szCs w:val="20"/>
          <w:lang w:val="fr-FR" w:eastAsia="fr-FR"/>
        </w:rPr>
      </w:pPr>
    </w:p>
    <w:p w14:paraId="2212CC76" w14:textId="388ECB16" w:rsidR="00D66538" w:rsidRPr="00C62762" w:rsidRDefault="00DE3244" w:rsidP="00943C9D">
      <w:pPr>
        <w:pStyle w:val="Sansinterligne"/>
        <w:rPr>
          <w:sz w:val="20"/>
          <w:szCs w:val="20"/>
          <w:lang w:val="fr-FR" w:eastAsia="fr-FR"/>
        </w:rPr>
      </w:pPr>
      <w:r w:rsidRPr="00C62762">
        <w:rPr>
          <w:sz w:val="20"/>
          <w:szCs w:val="20"/>
          <w:lang w:val="fr-FR" w:eastAsia="fr-FR"/>
        </w:rPr>
        <w:t xml:space="preserve">2.3 </w:t>
      </w:r>
      <w:r w:rsidR="00943C9D" w:rsidRPr="00C62762">
        <w:rPr>
          <w:sz w:val="20"/>
          <w:szCs w:val="20"/>
          <w:lang w:val="fr-FR" w:eastAsia="fr-FR"/>
        </w:rPr>
        <w:t>Partenaires</w:t>
      </w:r>
      <w:r w:rsidR="00D66538" w:rsidRPr="00C62762">
        <w:rPr>
          <w:sz w:val="20"/>
          <w:szCs w:val="20"/>
          <w:lang w:val="fr-FR" w:eastAsia="fr-FR"/>
        </w:rPr>
        <w:t xml:space="preserve"> et pilotages </w:t>
      </w:r>
    </w:p>
    <w:p w14:paraId="463A8131" w14:textId="77777777" w:rsidR="00D66538" w:rsidRPr="00C62762" w:rsidRDefault="00D66538" w:rsidP="00D66538">
      <w:pPr>
        <w:pStyle w:val="Sansinterligne"/>
        <w:rPr>
          <w:sz w:val="20"/>
          <w:szCs w:val="20"/>
          <w:lang w:val="fr-FR" w:eastAsia="fr-FR"/>
        </w:rPr>
      </w:pPr>
    </w:p>
    <w:p w14:paraId="4D7B19BB" w14:textId="1622E77A" w:rsidR="00D66538" w:rsidRPr="00C62762" w:rsidRDefault="00D66538" w:rsidP="00D66538">
      <w:pPr>
        <w:pStyle w:val="Sansinterligne"/>
        <w:rPr>
          <w:sz w:val="20"/>
          <w:szCs w:val="20"/>
          <w:lang w:val="fr-FR" w:eastAsia="fr-FR"/>
        </w:rPr>
      </w:pPr>
      <w:r w:rsidRPr="00C62762">
        <w:rPr>
          <w:sz w:val="20"/>
          <w:szCs w:val="20"/>
          <w:lang w:val="fr-FR" w:eastAsia="fr-FR"/>
        </w:rPr>
        <w:t xml:space="preserve">Si des évolutions existent </w:t>
      </w:r>
      <w:r w:rsidR="00E238D9" w:rsidRPr="00C62762">
        <w:rPr>
          <w:sz w:val="20"/>
          <w:szCs w:val="20"/>
          <w:lang w:val="fr-FR" w:eastAsia="fr-FR"/>
        </w:rPr>
        <w:t>en</w:t>
      </w:r>
      <w:r w:rsidRPr="00C62762">
        <w:rPr>
          <w:sz w:val="20"/>
          <w:szCs w:val="20"/>
          <w:lang w:val="fr-FR" w:eastAsia="fr-FR"/>
        </w:rPr>
        <w:t xml:space="preserve"> 202</w:t>
      </w:r>
      <w:r w:rsidR="00E238D9" w:rsidRPr="00C62762">
        <w:rPr>
          <w:sz w:val="20"/>
          <w:szCs w:val="20"/>
          <w:lang w:val="fr-FR" w:eastAsia="fr-FR"/>
        </w:rPr>
        <w:t>4</w:t>
      </w:r>
      <w:r w:rsidRPr="00C62762">
        <w:rPr>
          <w:sz w:val="20"/>
          <w:szCs w:val="20"/>
          <w:lang w:val="fr-FR" w:eastAsia="fr-FR"/>
        </w:rPr>
        <w:t xml:space="preserve">, compléter le tableau suivant : </w:t>
      </w:r>
    </w:p>
    <w:p w14:paraId="0696E81D" w14:textId="77777777" w:rsidR="00D66538" w:rsidRPr="00C62762" w:rsidRDefault="00D66538" w:rsidP="00D66538">
      <w:pPr>
        <w:pStyle w:val="Sansinterligne"/>
        <w:rPr>
          <w:sz w:val="20"/>
          <w:szCs w:val="20"/>
          <w:lang w:val="fr-FR" w:eastAsia="fr-FR"/>
        </w:rPr>
      </w:pPr>
    </w:p>
    <w:tbl>
      <w:tblPr>
        <w:tblW w:w="5000" w:type="pct"/>
        <w:tblCellMar>
          <w:left w:w="10" w:type="dxa"/>
          <w:right w:w="10" w:type="dxa"/>
        </w:tblCellMar>
        <w:tblLook w:val="04A0" w:firstRow="1" w:lastRow="0" w:firstColumn="1" w:lastColumn="0" w:noHBand="0" w:noVBand="1"/>
      </w:tblPr>
      <w:tblGrid>
        <w:gridCol w:w="1695"/>
        <w:gridCol w:w="7847"/>
      </w:tblGrid>
      <w:tr w:rsidR="00D66538" w:rsidRPr="00C62762" w14:paraId="402BC133" w14:textId="77777777" w:rsidTr="00E238D9">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6535775"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Coréalisateurs et prestataires, le cas échéant</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64F02D1"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Indiquer les coréalisateurs ou prestataires éventuels qui jouent un rôle dans la conduite de l’action élémentaire et avec lesquels vous avez signé une convention</w:t>
            </w:r>
          </w:p>
        </w:tc>
      </w:tr>
      <w:tr w:rsidR="00D66538" w:rsidRPr="00C62762" w14:paraId="299CF57B" w14:textId="77777777" w:rsidTr="00E238D9">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699FA0FC"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Autres partenaires</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BEFCD1F"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Décrire l’action des partenaires qui ne bénéficient pas de crédits CASDAR mais participent à l’action élémentaire (filières, éleveurs…)</w:t>
            </w:r>
          </w:p>
        </w:tc>
      </w:tr>
      <w:tr w:rsidR="00D66538" w:rsidRPr="00C62762" w14:paraId="598FE015" w14:textId="77777777" w:rsidTr="00E238D9">
        <w:trPr>
          <w:trHeight w:val="591"/>
        </w:trPr>
        <w:tc>
          <w:tcPr>
            <w:tcW w:w="888" w:type="pct"/>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58233A6"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Modalités de pilotage de l’action</w:t>
            </w:r>
          </w:p>
        </w:tc>
        <w:tc>
          <w:tcPr>
            <w:tcW w:w="4112" w:type="pc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F04111D" w14:textId="77777777" w:rsidR="00D66538" w:rsidRPr="00C62762" w:rsidRDefault="00D66538" w:rsidP="00E238D9">
            <w:pPr>
              <w:pStyle w:val="Standard"/>
              <w:spacing w:after="0"/>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Préciser notamment la prise en compte de l’intérêt des éleveurs.</w:t>
            </w:r>
          </w:p>
          <w:p w14:paraId="0A116D04" w14:textId="77777777" w:rsidR="00D66538" w:rsidRPr="00C62762" w:rsidRDefault="00D66538" w:rsidP="00E238D9">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Ex. : commission spécifique de l’organisme de sélection</w:t>
            </w:r>
          </w:p>
        </w:tc>
      </w:tr>
    </w:tbl>
    <w:p w14:paraId="1C814BA2" w14:textId="77777777" w:rsidR="00936BB0" w:rsidRPr="00C62762" w:rsidRDefault="00936BB0" w:rsidP="00936BB0">
      <w:pPr>
        <w:pStyle w:val="Standard"/>
        <w:spacing w:before="57" w:after="57"/>
        <w:jc w:val="both"/>
        <w:rPr>
          <w:rFonts w:ascii="Marianne" w:eastAsia="Arial Unicode MS" w:hAnsi="Marianne"/>
          <w:color w:val="auto"/>
          <w:sz w:val="20"/>
          <w:szCs w:val="20"/>
          <w:lang w:eastAsia="fr-FR"/>
        </w:rPr>
      </w:pPr>
    </w:p>
    <w:p w14:paraId="29795012" w14:textId="77777777" w:rsidR="00936BB0" w:rsidRPr="00C62762" w:rsidRDefault="00936BB0" w:rsidP="00936BB0">
      <w:pPr>
        <w:pStyle w:val="NormalWeb"/>
        <w:spacing w:before="57" w:after="57"/>
        <w:rPr>
          <w:rFonts w:eastAsia="Arial Unicode MS"/>
          <w:color w:val="auto"/>
          <w:szCs w:val="20"/>
          <w:lang w:eastAsia="fr-FR"/>
        </w:rPr>
      </w:pPr>
    </w:p>
    <w:p w14:paraId="2E018228" w14:textId="77777777" w:rsidR="00936BB0" w:rsidRPr="00C62762" w:rsidRDefault="00936BB0" w:rsidP="00936BB0">
      <w:pPr>
        <w:pStyle w:val="NormalWeb"/>
        <w:spacing w:before="57" w:after="57"/>
        <w:rPr>
          <w:rFonts w:eastAsia="Arial Unicode MS"/>
          <w:color w:val="auto"/>
          <w:szCs w:val="20"/>
          <w:lang w:eastAsia="fr-FR"/>
        </w:rPr>
      </w:pPr>
    </w:p>
    <w:p w14:paraId="0A0BD242" w14:textId="77777777" w:rsidR="00943C9D" w:rsidRPr="00C62762" w:rsidRDefault="00943C9D" w:rsidP="00943C9D">
      <w:pPr>
        <w:pStyle w:val="Standard"/>
        <w:pageBreakBefore/>
        <w:pBdr>
          <w:top w:val="single" w:sz="4" w:space="1" w:color="auto"/>
          <w:left w:val="single" w:sz="4" w:space="4" w:color="auto"/>
          <w:bottom w:val="single" w:sz="4" w:space="1" w:color="auto"/>
          <w:right w:val="single" w:sz="4" w:space="4" w:color="auto"/>
        </w:pBdr>
        <w:jc w:val="center"/>
        <w:rPr>
          <w:rFonts w:ascii="Marianne" w:eastAsia="Arial Unicode MS" w:hAnsi="Marianne"/>
          <w:b/>
          <w:color w:val="auto"/>
          <w:sz w:val="20"/>
          <w:szCs w:val="20"/>
          <w:lang w:eastAsia="fr-FR"/>
        </w:rPr>
      </w:pPr>
      <w:r w:rsidRPr="00C62762">
        <w:rPr>
          <w:rFonts w:ascii="Marianne" w:eastAsia="Arial Unicode MS" w:hAnsi="Marianne"/>
          <w:b/>
          <w:color w:val="auto"/>
          <w:sz w:val="20"/>
          <w:szCs w:val="20"/>
          <w:lang w:eastAsia="fr-FR"/>
        </w:rPr>
        <w:t>Partie 2</w:t>
      </w:r>
      <w:r w:rsidRPr="00C62762">
        <w:rPr>
          <w:rFonts w:eastAsia="Arial Unicode MS" w:cs="Calibri"/>
          <w:b/>
          <w:color w:val="auto"/>
          <w:sz w:val="20"/>
          <w:szCs w:val="20"/>
          <w:lang w:eastAsia="fr-FR"/>
        </w:rPr>
        <w:t> </w:t>
      </w:r>
      <w:r w:rsidRPr="00C62762">
        <w:rPr>
          <w:rFonts w:ascii="Marianne" w:eastAsia="Arial Unicode MS" w:hAnsi="Marianne"/>
          <w:b/>
          <w:color w:val="auto"/>
          <w:sz w:val="20"/>
          <w:szCs w:val="20"/>
          <w:lang w:eastAsia="fr-FR"/>
        </w:rPr>
        <w:t>: Description des actions - PDAR 2022-2027 – Année 2024</w:t>
      </w:r>
      <w:bookmarkStart w:id="0" w:name="_GoBack"/>
      <w:bookmarkEnd w:id="0"/>
    </w:p>
    <w:p w14:paraId="1B564B0D" w14:textId="3CD9841F" w:rsidR="00943C9D" w:rsidRPr="00C62762" w:rsidRDefault="00943C9D" w:rsidP="00936BB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 xml:space="preserve">Il faut compléter autant de fiches qu’il y a d’actions </w:t>
      </w:r>
      <w:r w:rsidR="0055027C">
        <w:rPr>
          <w:rFonts w:ascii="Marianne" w:eastAsia="Arial Unicode MS" w:hAnsi="Marianne"/>
          <w:color w:val="auto"/>
          <w:sz w:val="20"/>
          <w:szCs w:val="20"/>
          <w:lang w:eastAsia="fr-FR"/>
        </w:rPr>
        <w:t xml:space="preserve">élémentaires </w:t>
      </w:r>
      <w:r w:rsidRPr="00C62762">
        <w:rPr>
          <w:rFonts w:ascii="Marianne" w:eastAsia="Arial Unicode MS" w:hAnsi="Marianne"/>
          <w:color w:val="auto"/>
          <w:sz w:val="20"/>
          <w:szCs w:val="20"/>
          <w:lang w:eastAsia="fr-FR"/>
        </w:rPr>
        <w:t xml:space="preserve">dans le programme annuel. </w:t>
      </w:r>
    </w:p>
    <w:p w14:paraId="2B1C93DB" w14:textId="392466BA" w:rsidR="00943C9D" w:rsidRPr="00C62762" w:rsidRDefault="00936BB0"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Fiche type de description qualitative d’une action élémentaire dans u</w:t>
      </w:r>
      <w:r w:rsidR="005675F3" w:rsidRPr="00C62762">
        <w:rPr>
          <w:rFonts w:ascii="Marianne" w:eastAsia="Arial Unicode MS" w:hAnsi="Marianne"/>
          <w:color w:val="auto"/>
          <w:sz w:val="20"/>
          <w:szCs w:val="20"/>
          <w:lang w:eastAsia="fr-FR"/>
        </w:rPr>
        <w:t>n programme prévisionnel annuel</w:t>
      </w:r>
    </w:p>
    <w:p w14:paraId="5EA31778" w14:textId="77777777" w:rsidR="005675F3" w:rsidRPr="00C62762" w:rsidRDefault="005675F3" w:rsidP="005675F3">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5675F3" w:rsidRPr="00C62762" w14:paraId="2280D595" w14:textId="77777777" w:rsidTr="00C41F10">
        <w:trPr>
          <w:trHeight w:val="283"/>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tcPr>
          <w:p w14:paraId="31C83095"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de l’action</w:t>
            </w:r>
          </w:p>
          <w:p w14:paraId="67FCA3BC" w14:textId="20AB3E0B" w:rsidR="005675F3" w:rsidRPr="00C62762" w:rsidRDefault="005675F3" w:rsidP="00C41F10">
            <w:pPr>
              <w:pStyle w:val="Standard"/>
              <w:rPr>
                <w:rFonts w:ascii="Marianne" w:eastAsia="Arial Unicode MS" w:hAnsi="Marianne"/>
                <w:color w:val="auto"/>
                <w:sz w:val="20"/>
                <w:szCs w:val="20"/>
                <w:lang w:eastAsia="fr-FR"/>
              </w:rPr>
            </w:pP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2225ACE"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Titre de l’action élémentaire</w:t>
            </w:r>
          </w:p>
          <w:p w14:paraId="0AE2310F"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Utiliser les opérations à titre exceptionnel il faut alors une fiche par opération</w:t>
            </w:r>
          </w:p>
        </w:tc>
      </w:tr>
      <w:tr w:rsidR="005675F3" w:rsidRPr="00C62762" w14:paraId="1E1FADD5" w14:textId="77777777" w:rsidTr="00C41F10">
        <w:trPr>
          <w:trHeight w:val="591"/>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38E7365"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Chef de projet</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4AEDC15B"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Nom, organisme, fonction, courriel, téléphone du chef de projet</w:t>
            </w:r>
          </w:p>
        </w:tc>
      </w:tr>
    </w:tbl>
    <w:p w14:paraId="405C7BD3" w14:textId="77777777" w:rsidR="005675F3" w:rsidRPr="00C62762" w:rsidRDefault="005675F3" w:rsidP="005675F3">
      <w:pPr>
        <w:pStyle w:val="Standard"/>
        <w:rPr>
          <w:rFonts w:ascii="Marianne" w:eastAsia="Arial Unicode MS" w:hAnsi="Marianne"/>
          <w:color w:val="auto"/>
          <w:sz w:val="20"/>
          <w:szCs w:val="20"/>
          <w:lang w:eastAsia="fr-FR"/>
        </w:rPr>
      </w:pPr>
    </w:p>
    <w:tbl>
      <w:tblPr>
        <w:tblW w:w="10076" w:type="dxa"/>
        <w:tblInd w:w="-365" w:type="dxa"/>
        <w:tblLayout w:type="fixed"/>
        <w:tblCellMar>
          <w:left w:w="10" w:type="dxa"/>
          <w:right w:w="10" w:type="dxa"/>
        </w:tblCellMar>
        <w:tblLook w:val="04A0" w:firstRow="1" w:lastRow="0" w:firstColumn="1" w:lastColumn="0" w:noHBand="0" w:noVBand="1"/>
      </w:tblPr>
      <w:tblGrid>
        <w:gridCol w:w="1808"/>
        <w:gridCol w:w="8268"/>
      </w:tblGrid>
      <w:tr w:rsidR="005675F3" w:rsidRPr="00C62762" w14:paraId="11EC45A1" w14:textId="77777777" w:rsidTr="00C41F10">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7073761"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Rappel de la finalité</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2AE44308" w14:textId="77777777" w:rsidR="005675F3" w:rsidRPr="00C62762" w:rsidRDefault="005675F3" w:rsidP="00C41F10">
            <w:pPr>
              <w:pStyle w:val="Standard"/>
              <w:snapToGrid w:val="0"/>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Rappeler brièvement les objectifs de cette AE.</w:t>
            </w:r>
          </w:p>
        </w:tc>
      </w:tr>
      <w:tr w:rsidR="005675F3" w:rsidRPr="00C62762" w14:paraId="3541644C" w14:textId="77777777" w:rsidTr="00C41F10">
        <w:trPr>
          <w:trHeight w:val="59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3037DC0D"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Faits marquants du contexte impactant la programmation 202X</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A0198CA"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Mettre en avant les éléments de contexte ayant une incidence directe sur la conduite du programme.</w:t>
            </w:r>
          </w:p>
          <w:p w14:paraId="5A4F74D1"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Ces éléments peuvent relever d'éléments internes à la structure (évolution des priorités, réorganisation des équipes…) ou d'événements extérieurs (crise dans une filière, décision politique…).</w:t>
            </w:r>
          </w:p>
        </w:tc>
      </w:tr>
      <w:tr w:rsidR="005675F3" w:rsidRPr="00C62762" w14:paraId="1A1259D3" w14:textId="77777777" w:rsidTr="00C41F10">
        <w:trPr>
          <w:trHeight w:val="665"/>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28B18071" w14:textId="6A712903" w:rsidR="005675F3" w:rsidRPr="00C62762" w:rsidRDefault="005675F3" w:rsidP="005675F3">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Indicateurs de résultats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3C9937CF"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Renseigner la valeur cible pour l’exercice concerné</w:t>
            </w:r>
          </w:p>
          <w:p w14:paraId="5CFEC1FC" w14:textId="3C996A41" w:rsidR="005675F3" w:rsidRPr="00C62762" w:rsidRDefault="00ED3AF9" w:rsidP="00C41F10">
            <w:pPr>
              <w:pStyle w:val="Standard"/>
              <w:rPr>
                <w:rFonts w:ascii="Marianne" w:eastAsia="Arial Unicode MS" w:hAnsi="Marianne"/>
                <w:color w:val="auto"/>
                <w:sz w:val="20"/>
                <w:szCs w:val="20"/>
                <w:lang w:eastAsia="fr-FR"/>
              </w:rPr>
            </w:pPr>
            <w:r w:rsidRPr="00C62762">
              <w:rPr>
                <w:rFonts w:ascii="Marianne" w:eastAsia="Arial Unicode MS" w:hAnsi="Marianne"/>
                <w:noProof/>
                <w:color w:val="auto"/>
                <w:sz w:val="20"/>
                <w:szCs w:val="20"/>
                <w:lang w:eastAsia="fr-FR"/>
              </w:rPr>
              <mc:AlternateContent>
                <mc:Choice Requires="wps">
                  <w:drawing>
                    <wp:anchor distT="0" distB="0" distL="114300" distR="114300" simplePos="0" relativeHeight="251659264" behindDoc="0" locked="0" layoutInCell="1" allowOverlap="1" wp14:anchorId="67175D1A" wp14:editId="168CC7C1">
                      <wp:simplePos x="0" y="0"/>
                      <wp:positionH relativeFrom="page">
                        <wp:posOffset>280035</wp:posOffset>
                      </wp:positionH>
                      <wp:positionV relativeFrom="paragraph">
                        <wp:posOffset>262255</wp:posOffset>
                      </wp:positionV>
                      <wp:extent cx="4726940" cy="14605"/>
                      <wp:effectExtent l="0" t="0" r="0" b="0"/>
                      <wp:wrapSquare wrapText="bothSides"/>
                      <wp:docPr id="5" name="Cadre3"/>
                      <wp:cNvGraphicFramePr/>
                      <a:graphic xmlns:a="http://schemas.openxmlformats.org/drawingml/2006/main">
                        <a:graphicData uri="http://schemas.microsoft.com/office/word/2010/wordprocessingShape">
                          <wps:wsp>
                            <wps:cNvSpPr txBox="1"/>
                            <wps:spPr>
                              <a:xfrm>
                                <a:off x="0" y="0"/>
                                <a:ext cx="4727275" cy="14605"/>
                              </a:xfrm>
                              <a:prstGeom prst="rect">
                                <a:avLst/>
                              </a:prstGeom>
                            </wps:spPr>
                            <wps:txbx>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371030" w14:paraId="284E69C5"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079110" w14:textId="2A8F3C9B" w:rsidR="00371030" w:rsidRDefault="00371030" w:rsidP="00475EBE">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4D713" w14:textId="77777777" w:rsidR="00371030" w:rsidRDefault="00371030">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CBB997" w14:textId="77777777" w:rsidR="00371030" w:rsidRDefault="00371030">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B9B867C" w14:textId="77777777" w:rsidR="00371030" w:rsidRPr="00E2564E" w:rsidRDefault="00371030">
                                        <w:pPr>
                                          <w:pStyle w:val="Standard"/>
                                          <w:spacing w:line="288" w:lineRule="auto"/>
                                          <w:jc w:val="center"/>
                                          <w:rPr>
                                            <w:color w:val="000000"/>
                                            <w:sz w:val="18"/>
                                            <w:szCs w:val="18"/>
                                            <w:lang w:eastAsia="fr-FR"/>
                                          </w:rPr>
                                        </w:pPr>
                                        <w:r>
                                          <w:rPr>
                                            <w:color w:val="000000"/>
                                            <w:sz w:val="18"/>
                                            <w:szCs w:val="18"/>
                                            <w:lang w:eastAsia="fr-FR"/>
                                          </w:rPr>
                                          <w:t xml:space="preserve">Valeur cible </w:t>
                                        </w:r>
                                        <w:r w:rsidRPr="00E2564E">
                                          <w:rPr>
                                            <w:color w:val="000000"/>
                                            <w:sz w:val="18"/>
                                            <w:szCs w:val="18"/>
                                            <w:lang w:eastAsia="fr-FR"/>
                                          </w:rPr>
                                          <w:t>2024</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31878" w14:textId="77777777" w:rsidR="00371030" w:rsidRDefault="00371030">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371030" w14:paraId="027EBE91"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633C6A8E" w14:textId="77777777" w:rsidR="00371030" w:rsidRDefault="00371030">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D0A813" w14:textId="77777777" w:rsidR="00371030" w:rsidRDefault="00371030">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C9641" w14:textId="77777777" w:rsidR="00371030" w:rsidRDefault="00371030">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DACFBAE" w14:textId="77777777" w:rsidR="00371030" w:rsidRDefault="00371030">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0014E" w14:textId="77777777" w:rsidR="00371030" w:rsidRDefault="00371030">
                                        <w:pPr>
                                          <w:pStyle w:val="Standard"/>
                                          <w:snapToGrid w:val="0"/>
                                          <w:spacing w:line="278" w:lineRule="atLeast"/>
                                          <w:rPr>
                                            <w:sz w:val="18"/>
                                            <w:szCs w:val="18"/>
                                            <w:lang w:eastAsia="fr-FR"/>
                                          </w:rPr>
                                        </w:pPr>
                                      </w:p>
                                    </w:tc>
                                  </w:tr>
                                  <w:tr w:rsidR="00ED3AF9" w14:paraId="649B0A91"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201700A3" w14:textId="77777777" w:rsidR="00ED3AF9" w:rsidRDefault="00ED3AF9">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03513" w14:textId="77777777" w:rsidR="00ED3AF9" w:rsidRDefault="00ED3AF9">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80D4CC" w14:textId="77777777" w:rsidR="00ED3AF9" w:rsidRDefault="00ED3AF9">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B70671C" w14:textId="77777777" w:rsidR="00ED3AF9" w:rsidRDefault="00ED3AF9">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05E36" w14:textId="77777777" w:rsidR="00ED3AF9" w:rsidRDefault="00ED3AF9">
                                        <w:pPr>
                                          <w:pStyle w:val="Standard"/>
                                          <w:snapToGrid w:val="0"/>
                                          <w:spacing w:line="278" w:lineRule="atLeast"/>
                                          <w:rPr>
                                            <w:sz w:val="18"/>
                                            <w:szCs w:val="18"/>
                                            <w:lang w:eastAsia="fr-FR"/>
                                          </w:rPr>
                                        </w:pPr>
                                      </w:p>
                                    </w:tc>
                                  </w:tr>
                                  <w:tr w:rsidR="00ED3AF9" w14:paraId="51EE5DBB"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BDF481B" w14:textId="77777777" w:rsidR="00ED3AF9" w:rsidRDefault="00ED3AF9">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DE063A" w14:textId="77777777" w:rsidR="00ED3AF9" w:rsidRDefault="00ED3AF9">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A1D7C9" w14:textId="77777777" w:rsidR="00ED3AF9" w:rsidRDefault="00ED3AF9">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2DFDF1B" w14:textId="77777777" w:rsidR="00ED3AF9" w:rsidRDefault="00ED3AF9">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F0BA4" w14:textId="77777777" w:rsidR="00ED3AF9" w:rsidRDefault="00ED3AF9">
                                        <w:pPr>
                                          <w:pStyle w:val="Standard"/>
                                          <w:snapToGrid w:val="0"/>
                                          <w:spacing w:line="278" w:lineRule="atLeast"/>
                                          <w:rPr>
                                            <w:sz w:val="18"/>
                                            <w:szCs w:val="18"/>
                                            <w:lang w:eastAsia="fr-FR"/>
                                          </w:rPr>
                                        </w:pPr>
                                      </w:p>
                                    </w:tc>
                                  </w:tr>
                                </w:tbl>
                                <w:p w14:paraId="5361811D" w14:textId="77777777" w:rsidR="00371030" w:rsidRDefault="00371030" w:rsidP="005675F3"/>
                              </w:txbxContent>
                            </wps:txbx>
                            <wps:bodyPr wrap="squar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type w14:anchorId="67175D1A" id="_x0000_t202" coordsize="21600,21600" o:spt="202" path="m,l,21600r21600,l21600,xe">
                      <v:stroke joinstyle="miter"/>
                      <v:path gradientshapeok="t" o:connecttype="rect"/>
                    </v:shapetype>
                    <v:shape id="Cadre3" o:spid="_x0000_s1026" type="#_x0000_t202" style="position:absolute;margin-left:22.05pt;margin-top:20.65pt;width:372.2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" filled="f" stroked="f">
                      <v:textbox style="mso-fit-shape-to-text:t" inset="0,0,0,0">
                        <w:txbxContent>
                          <w:tbl>
                            <w:tblPr>
                              <w:tblW w:w="7376" w:type="dxa"/>
                              <w:tblCellMar>
                                <w:left w:w="10" w:type="dxa"/>
                                <w:right w:w="10" w:type="dxa"/>
                              </w:tblCellMar>
                              <w:tblLook w:val="04A0" w:firstRow="1" w:lastRow="0" w:firstColumn="1" w:lastColumn="0" w:noHBand="0" w:noVBand="1"/>
                            </w:tblPr>
                            <w:tblGrid>
                              <w:gridCol w:w="846"/>
                              <w:gridCol w:w="2268"/>
                              <w:gridCol w:w="1417"/>
                              <w:gridCol w:w="1276"/>
                              <w:gridCol w:w="1569"/>
                            </w:tblGrid>
                            <w:tr w:rsidR="00371030" w14:paraId="284E69C5"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079110" w14:textId="2A8F3C9B" w:rsidR="00371030" w:rsidRDefault="00371030" w:rsidP="00475EBE">
                                  <w:pPr>
                                    <w:pStyle w:val="Standard"/>
                                    <w:spacing w:line="288" w:lineRule="auto"/>
                                    <w:jc w:val="center"/>
                                    <w:rPr>
                                      <w:color w:val="000000"/>
                                      <w:sz w:val="18"/>
                                      <w:szCs w:val="18"/>
                                      <w:lang w:eastAsia="fr-FR"/>
                                    </w:rPr>
                                  </w:pPr>
                                  <w:r>
                                    <w:rPr>
                                      <w:color w:val="000000"/>
                                      <w:sz w:val="18"/>
                                      <w:szCs w:val="18"/>
                                      <w:lang w:eastAsia="fr-FR"/>
                                    </w:rPr>
                                    <w:t>N° OS</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C54D713" w14:textId="77777777" w:rsidR="00371030" w:rsidRDefault="00371030">
                                  <w:pPr>
                                    <w:pStyle w:val="Standard"/>
                                    <w:spacing w:line="288" w:lineRule="auto"/>
                                    <w:jc w:val="center"/>
                                    <w:rPr>
                                      <w:color w:val="000000"/>
                                      <w:sz w:val="18"/>
                                      <w:szCs w:val="18"/>
                                      <w:lang w:eastAsia="fr-FR"/>
                                    </w:rPr>
                                  </w:pPr>
                                  <w:r>
                                    <w:rPr>
                                      <w:color w:val="000000"/>
                                      <w:sz w:val="18"/>
                                      <w:szCs w:val="18"/>
                                      <w:lang w:eastAsia="fr-FR"/>
                                    </w:rPr>
                                    <w:t>Dénomination de l'indicateur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CBB997" w14:textId="77777777" w:rsidR="00371030" w:rsidRDefault="00371030">
                                  <w:pPr>
                                    <w:pStyle w:val="Standard"/>
                                    <w:spacing w:line="288" w:lineRule="auto"/>
                                    <w:jc w:val="center"/>
                                    <w:rPr>
                                      <w:color w:val="000000"/>
                                      <w:sz w:val="18"/>
                                      <w:szCs w:val="18"/>
                                      <w:lang w:eastAsia="fr-FR"/>
                                    </w:rPr>
                                  </w:pPr>
                                  <w:r>
                                    <w:rPr>
                                      <w:color w:val="000000"/>
                                      <w:sz w:val="18"/>
                                      <w:szCs w:val="18"/>
                                      <w:lang w:eastAsia="fr-FR"/>
                                    </w:rPr>
                                    <w:t>Rappel valeur 2021</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B9B867C" w14:textId="77777777" w:rsidR="00371030" w:rsidRPr="00E2564E" w:rsidRDefault="00371030">
                                  <w:pPr>
                                    <w:pStyle w:val="Standard"/>
                                    <w:spacing w:line="288" w:lineRule="auto"/>
                                    <w:jc w:val="center"/>
                                    <w:rPr>
                                      <w:color w:val="000000"/>
                                      <w:sz w:val="18"/>
                                      <w:szCs w:val="18"/>
                                      <w:lang w:eastAsia="fr-FR"/>
                                    </w:rPr>
                                  </w:pPr>
                                  <w:r>
                                    <w:rPr>
                                      <w:color w:val="000000"/>
                                      <w:sz w:val="18"/>
                                      <w:szCs w:val="18"/>
                                      <w:lang w:eastAsia="fr-FR"/>
                                    </w:rPr>
                                    <w:t xml:space="preserve">Valeur cible </w:t>
                                  </w:r>
                                  <w:r w:rsidRPr="00E2564E">
                                    <w:rPr>
                                      <w:color w:val="000000"/>
                                      <w:sz w:val="18"/>
                                      <w:szCs w:val="18"/>
                                      <w:lang w:eastAsia="fr-FR"/>
                                    </w:rPr>
                                    <w:t>2024</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31878" w14:textId="77777777" w:rsidR="00371030" w:rsidRDefault="00371030">
                                  <w:pPr>
                                    <w:pStyle w:val="Standard"/>
                                    <w:spacing w:line="288" w:lineRule="auto"/>
                                    <w:jc w:val="center"/>
                                    <w:rPr>
                                      <w:color w:val="000000"/>
                                      <w:sz w:val="18"/>
                                      <w:szCs w:val="18"/>
                                      <w:lang w:eastAsia="fr-FR"/>
                                    </w:rPr>
                                  </w:pPr>
                                  <w:r>
                                    <w:rPr>
                                      <w:color w:val="000000"/>
                                      <w:sz w:val="18"/>
                                      <w:szCs w:val="18"/>
                                      <w:lang w:eastAsia="fr-FR"/>
                                    </w:rPr>
                                    <w:t>Rappel valeur cible 2027</w:t>
                                  </w:r>
                                </w:p>
                              </w:tc>
                            </w:tr>
                            <w:tr w:rsidR="00371030" w14:paraId="027EBE91"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633C6A8E" w14:textId="77777777" w:rsidR="00371030" w:rsidRDefault="00371030">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D0A813" w14:textId="77777777" w:rsidR="00371030" w:rsidRDefault="00371030">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C9641" w14:textId="77777777" w:rsidR="00371030" w:rsidRDefault="00371030">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DACFBAE" w14:textId="77777777" w:rsidR="00371030" w:rsidRDefault="00371030">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0014E" w14:textId="77777777" w:rsidR="00371030" w:rsidRDefault="00371030">
                                  <w:pPr>
                                    <w:pStyle w:val="Standard"/>
                                    <w:snapToGrid w:val="0"/>
                                    <w:spacing w:line="278" w:lineRule="atLeast"/>
                                    <w:rPr>
                                      <w:sz w:val="18"/>
                                      <w:szCs w:val="18"/>
                                      <w:lang w:eastAsia="fr-FR"/>
                                    </w:rPr>
                                  </w:pPr>
                                </w:p>
                              </w:tc>
                            </w:tr>
                            <w:tr w:rsidR="00ED3AF9" w14:paraId="649B0A91"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201700A3" w14:textId="77777777" w:rsidR="00ED3AF9" w:rsidRDefault="00ED3AF9">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03513" w14:textId="77777777" w:rsidR="00ED3AF9" w:rsidRDefault="00ED3AF9">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80D4CC" w14:textId="77777777" w:rsidR="00ED3AF9" w:rsidRDefault="00ED3AF9">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B70671C" w14:textId="77777777" w:rsidR="00ED3AF9" w:rsidRDefault="00ED3AF9">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05E36" w14:textId="77777777" w:rsidR="00ED3AF9" w:rsidRDefault="00ED3AF9">
                                  <w:pPr>
                                    <w:pStyle w:val="Standard"/>
                                    <w:snapToGrid w:val="0"/>
                                    <w:spacing w:line="278" w:lineRule="atLeast"/>
                                    <w:rPr>
                                      <w:sz w:val="18"/>
                                      <w:szCs w:val="18"/>
                                      <w:lang w:eastAsia="fr-FR"/>
                                    </w:rPr>
                                  </w:pPr>
                                </w:p>
                              </w:tc>
                            </w:tr>
                            <w:tr w:rsidR="00ED3AF9" w14:paraId="51EE5DBB" w14:textId="77777777">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tcPr>
                                <w:p w14:paraId="3BDF481B" w14:textId="77777777" w:rsidR="00ED3AF9" w:rsidRDefault="00ED3AF9">
                                  <w:pPr>
                                    <w:pStyle w:val="Standard"/>
                                    <w:snapToGrid w:val="0"/>
                                    <w:spacing w:line="278" w:lineRule="atLeast"/>
                                    <w:rPr>
                                      <w:sz w:val="18"/>
                                      <w:szCs w:val="18"/>
                                      <w:lang w:eastAsia="fr-FR"/>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DE063A" w14:textId="77777777" w:rsidR="00ED3AF9" w:rsidRDefault="00ED3AF9">
                                  <w:pPr>
                                    <w:pStyle w:val="Standard"/>
                                    <w:snapToGrid w:val="0"/>
                                    <w:spacing w:line="278" w:lineRule="atLeast"/>
                                    <w:rPr>
                                      <w:sz w:val="18"/>
                                      <w:szCs w:val="18"/>
                                      <w:lang w:eastAsia="fr-FR"/>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A1D7C9" w14:textId="77777777" w:rsidR="00ED3AF9" w:rsidRDefault="00ED3AF9">
                                  <w:pPr>
                                    <w:pStyle w:val="Standard"/>
                                    <w:snapToGrid w:val="0"/>
                                    <w:spacing w:line="278" w:lineRule="atLeast"/>
                                    <w:rPr>
                                      <w:sz w:val="18"/>
                                      <w:szCs w:val="18"/>
                                      <w:lang w:eastAsia="fr-FR"/>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2DFDF1B" w14:textId="77777777" w:rsidR="00ED3AF9" w:rsidRDefault="00ED3AF9">
                                  <w:pPr>
                                    <w:pStyle w:val="Standard"/>
                                    <w:snapToGrid w:val="0"/>
                                    <w:spacing w:line="278" w:lineRule="atLeast"/>
                                    <w:rPr>
                                      <w:sz w:val="18"/>
                                      <w:szCs w:val="18"/>
                                      <w:lang w:eastAsia="fr-FR"/>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F0BA4" w14:textId="77777777" w:rsidR="00ED3AF9" w:rsidRDefault="00ED3AF9">
                                  <w:pPr>
                                    <w:pStyle w:val="Standard"/>
                                    <w:snapToGrid w:val="0"/>
                                    <w:spacing w:line="278" w:lineRule="atLeast"/>
                                    <w:rPr>
                                      <w:sz w:val="18"/>
                                      <w:szCs w:val="18"/>
                                      <w:lang w:eastAsia="fr-FR"/>
                                    </w:rPr>
                                  </w:pPr>
                                </w:p>
                              </w:tc>
                            </w:tr>
                          </w:tbl>
                          <w:p w14:paraId="5361811D" w14:textId="77777777" w:rsidR="00371030" w:rsidRDefault="00371030" w:rsidP="005675F3"/>
                        </w:txbxContent>
                      </v:textbox>
                      <w10:wrap type="square" anchorx="page"/>
                    </v:shape>
                  </w:pict>
                </mc:Fallback>
              </mc:AlternateContent>
            </w:r>
          </w:p>
          <w:p w14:paraId="3464CCD2" w14:textId="5E2E9866" w:rsidR="005675F3" w:rsidRPr="00C62762" w:rsidRDefault="005675F3" w:rsidP="00C41F10">
            <w:pPr>
              <w:pStyle w:val="Standard"/>
              <w:rPr>
                <w:rFonts w:ascii="Marianne" w:eastAsia="Arial Unicode MS" w:hAnsi="Marianne"/>
                <w:color w:val="auto"/>
                <w:sz w:val="20"/>
                <w:szCs w:val="20"/>
                <w:lang w:eastAsia="fr-FR"/>
              </w:rPr>
            </w:pPr>
          </w:p>
        </w:tc>
      </w:tr>
      <w:tr w:rsidR="005675F3" w:rsidRPr="00C62762" w14:paraId="4E7A2EC4" w14:textId="77777777" w:rsidTr="00CD07D3">
        <w:trPr>
          <w:trHeight w:val="2089"/>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D0CBCB5"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Productions prévues / livrables</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CB04969"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Indiquer les productions/ livrables significatives attendues sur l’exercice en les référant aux objectifs opérationnels (actes d’un colloque, organisation de webinaires, publications, outils de conseil…). Présenter ces productions sous la forme du tableau suivant</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w:t>
            </w:r>
          </w:p>
          <w:p w14:paraId="11FD434C" w14:textId="77777777" w:rsidR="005675F3" w:rsidRPr="00C62762" w:rsidRDefault="005675F3" w:rsidP="00C41F10">
            <w:pPr>
              <w:pStyle w:val="Standard"/>
              <w:rPr>
                <w:rFonts w:ascii="Marianne" w:eastAsia="Arial Unicode MS" w:hAnsi="Marianne"/>
                <w:color w:val="auto"/>
                <w:sz w:val="20"/>
                <w:szCs w:val="20"/>
                <w:lang w:eastAsia="fr-FR"/>
              </w:rPr>
            </w:pPr>
          </w:p>
          <w:tbl>
            <w:tblPr>
              <w:tblW w:w="7964" w:type="dxa"/>
              <w:jc w:val="center"/>
              <w:tblLayout w:type="fixed"/>
              <w:tblCellMar>
                <w:left w:w="10" w:type="dxa"/>
                <w:right w:w="10" w:type="dxa"/>
              </w:tblCellMar>
              <w:tblLook w:val="04A0" w:firstRow="1" w:lastRow="0" w:firstColumn="1" w:lastColumn="0" w:noHBand="0" w:noVBand="1"/>
            </w:tblPr>
            <w:tblGrid>
              <w:gridCol w:w="3160"/>
              <w:gridCol w:w="2616"/>
              <w:gridCol w:w="2188"/>
            </w:tblGrid>
            <w:tr w:rsidR="005675F3" w:rsidRPr="00C62762" w14:paraId="65507355" w14:textId="77777777" w:rsidTr="00CD07D3">
              <w:trPr>
                <w:trHeight w:val="299"/>
                <w:jc w:val="center"/>
              </w:trPr>
              <w:tc>
                <w:tcPr>
                  <w:tcW w:w="3160" w:type="dxa"/>
                  <w:tcBorders>
                    <w:top w:val="single" w:sz="2" w:space="0" w:color="000000"/>
                    <w:left w:val="single" w:sz="2" w:space="0" w:color="000000"/>
                    <w:bottom w:val="single" w:sz="2" w:space="0" w:color="000000"/>
                  </w:tcBorders>
                  <w:tcMar>
                    <w:top w:w="55" w:type="dxa"/>
                    <w:left w:w="55" w:type="dxa"/>
                    <w:bottom w:w="55" w:type="dxa"/>
                    <w:right w:w="55" w:type="dxa"/>
                  </w:tcMar>
                </w:tcPr>
                <w:p w14:paraId="3C0B81B8" w14:textId="77777777" w:rsidR="005675F3" w:rsidRPr="00C62762" w:rsidRDefault="005675F3" w:rsidP="00CD07D3">
                  <w:pPr>
                    <w:pStyle w:val="TableContents"/>
                    <w:jc w:val="center"/>
                    <w:rPr>
                      <w:rFonts w:ascii="Marianne" w:eastAsia="Arial Unicode MS" w:hAnsi="Marianne" w:cs="Times New Roman"/>
                      <w:kern w:val="0"/>
                      <w:sz w:val="20"/>
                      <w:szCs w:val="20"/>
                      <w:lang w:eastAsia="fr-FR"/>
                    </w:rPr>
                  </w:pPr>
                  <w:r w:rsidRPr="00C62762">
                    <w:rPr>
                      <w:rFonts w:ascii="Marianne" w:eastAsia="Arial Unicode MS" w:hAnsi="Marianne" w:cs="Times New Roman"/>
                      <w:kern w:val="0"/>
                      <w:sz w:val="20"/>
                      <w:szCs w:val="20"/>
                      <w:lang w:eastAsia="fr-FR"/>
                    </w:rPr>
                    <w:t>Description succincte du livrable prévu</w:t>
                  </w:r>
                </w:p>
              </w:tc>
              <w:tc>
                <w:tcPr>
                  <w:tcW w:w="2616" w:type="dxa"/>
                  <w:tcBorders>
                    <w:top w:val="single" w:sz="2" w:space="0" w:color="000000"/>
                    <w:left w:val="single" w:sz="2" w:space="0" w:color="000000"/>
                    <w:bottom w:val="single" w:sz="2" w:space="0" w:color="000000"/>
                  </w:tcBorders>
                  <w:tcMar>
                    <w:top w:w="55" w:type="dxa"/>
                    <w:left w:w="55" w:type="dxa"/>
                    <w:bottom w:w="55" w:type="dxa"/>
                    <w:right w:w="55" w:type="dxa"/>
                  </w:tcMar>
                </w:tcPr>
                <w:p w14:paraId="207C31C8" w14:textId="77777777" w:rsidR="005675F3" w:rsidRPr="00C62762" w:rsidRDefault="005675F3" w:rsidP="00C41F10">
                  <w:pPr>
                    <w:pStyle w:val="TableContents"/>
                    <w:rPr>
                      <w:rFonts w:ascii="Marianne" w:eastAsia="Arial Unicode MS" w:hAnsi="Marianne" w:cs="Times New Roman"/>
                      <w:kern w:val="0"/>
                      <w:sz w:val="20"/>
                      <w:szCs w:val="20"/>
                      <w:lang w:eastAsia="fr-FR"/>
                    </w:rPr>
                  </w:pPr>
                  <w:r w:rsidRPr="00C62762">
                    <w:rPr>
                      <w:rFonts w:ascii="Marianne" w:eastAsia="Arial Unicode MS" w:hAnsi="Marianne" w:cs="Times New Roman"/>
                      <w:kern w:val="0"/>
                      <w:sz w:val="20"/>
                      <w:szCs w:val="20"/>
                      <w:lang w:eastAsia="fr-FR"/>
                    </w:rPr>
                    <w:t>Public-cible</w:t>
                  </w:r>
                </w:p>
              </w:tc>
              <w:tc>
                <w:tcPr>
                  <w:tcW w:w="2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8E9980" w14:textId="77777777" w:rsidR="005675F3" w:rsidRPr="00C62762" w:rsidRDefault="005675F3" w:rsidP="00C41F10">
                  <w:pPr>
                    <w:pStyle w:val="TableContents"/>
                    <w:jc w:val="center"/>
                    <w:rPr>
                      <w:rFonts w:ascii="Marianne" w:eastAsia="Arial Unicode MS" w:hAnsi="Marianne" w:cs="Times New Roman"/>
                      <w:kern w:val="0"/>
                      <w:sz w:val="20"/>
                      <w:szCs w:val="20"/>
                      <w:lang w:eastAsia="fr-FR"/>
                    </w:rPr>
                  </w:pPr>
                  <w:r w:rsidRPr="00C62762">
                    <w:rPr>
                      <w:rFonts w:ascii="Marianne" w:eastAsia="Arial Unicode MS" w:hAnsi="Marianne" w:cs="Times New Roman"/>
                      <w:kern w:val="0"/>
                      <w:sz w:val="20"/>
                      <w:szCs w:val="20"/>
                      <w:lang w:eastAsia="fr-FR"/>
                    </w:rPr>
                    <w:t>Mise en ligne prévue sur la plateforme R&amp;D agri</w:t>
                  </w:r>
                </w:p>
                <w:p w14:paraId="14A3A728" w14:textId="77777777" w:rsidR="005675F3" w:rsidRPr="00C62762" w:rsidRDefault="005675F3" w:rsidP="00C41F10">
                  <w:pPr>
                    <w:pStyle w:val="TableContents"/>
                    <w:jc w:val="center"/>
                    <w:rPr>
                      <w:rFonts w:ascii="Marianne" w:eastAsia="Arial Unicode MS" w:hAnsi="Marianne" w:cs="Times New Roman"/>
                      <w:kern w:val="0"/>
                      <w:sz w:val="20"/>
                      <w:szCs w:val="20"/>
                      <w:lang w:eastAsia="fr-FR"/>
                    </w:rPr>
                  </w:pPr>
                  <w:r w:rsidRPr="00C62762">
                    <w:rPr>
                      <w:rFonts w:ascii="Marianne" w:eastAsia="Arial Unicode MS" w:hAnsi="Marianne" w:cs="Times New Roman"/>
                      <w:kern w:val="0"/>
                      <w:sz w:val="20"/>
                      <w:szCs w:val="20"/>
                      <w:lang w:eastAsia="fr-FR"/>
                    </w:rPr>
                    <w:t>Oui/Non</w:t>
                  </w:r>
                </w:p>
              </w:tc>
            </w:tr>
            <w:tr w:rsidR="005675F3" w:rsidRPr="00C62762" w14:paraId="34D6BF4B" w14:textId="77777777" w:rsidTr="00CD07D3">
              <w:trPr>
                <w:trHeight w:val="255"/>
                <w:jc w:val="center"/>
              </w:trPr>
              <w:tc>
                <w:tcPr>
                  <w:tcW w:w="3160" w:type="dxa"/>
                  <w:tcBorders>
                    <w:left w:val="single" w:sz="2" w:space="0" w:color="000000"/>
                    <w:bottom w:val="single" w:sz="2" w:space="0" w:color="000000"/>
                  </w:tcBorders>
                  <w:tcMar>
                    <w:top w:w="55" w:type="dxa"/>
                    <w:left w:w="55" w:type="dxa"/>
                    <w:bottom w:w="55" w:type="dxa"/>
                    <w:right w:w="55" w:type="dxa"/>
                  </w:tcMar>
                </w:tcPr>
                <w:p w14:paraId="5A6580DC" w14:textId="77777777" w:rsidR="005675F3" w:rsidRPr="00C62762" w:rsidRDefault="005675F3" w:rsidP="00C41F10">
                  <w:pPr>
                    <w:pStyle w:val="TableContents"/>
                    <w:rPr>
                      <w:rFonts w:ascii="Marianne" w:eastAsia="Arial Unicode MS" w:hAnsi="Marianne" w:cs="Times New Roman"/>
                      <w:kern w:val="0"/>
                      <w:sz w:val="20"/>
                      <w:szCs w:val="20"/>
                      <w:lang w:eastAsia="fr-FR"/>
                    </w:rPr>
                  </w:pPr>
                </w:p>
              </w:tc>
              <w:tc>
                <w:tcPr>
                  <w:tcW w:w="2616" w:type="dxa"/>
                  <w:tcBorders>
                    <w:left w:val="single" w:sz="2" w:space="0" w:color="000000"/>
                    <w:bottom w:val="single" w:sz="2" w:space="0" w:color="000000"/>
                  </w:tcBorders>
                  <w:tcMar>
                    <w:top w:w="55" w:type="dxa"/>
                    <w:left w:w="55" w:type="dxa"/>
                    <w:bottom w:w="55" w:type="dxa"/>
                    <w:right w:w="55" w:type="dxa"/>
                  </w:tcMar>
                </w:tcPr>
                <w:p w14:paraId="030D50DE" w14:textId="77777777" w:rsidR="005675F3" w:rsidRPr="00C62762" w:rsidRDefault="005675F3" w:rsidP="00C41F10">
                  <w:pPr>
                    <w:pStyle w:val="TableContents"/>
                    <w:rPr>
                      <w:rFonts w:ascii="Marianne" w:eastAsia="Arial Unicode MS" w:hAnsi="Marianne" w:cs="Times New Roman"/>
                      <w:kern w:val="0"/>
                      <w:sz w:val="20"/>
                      <w:szCs w:val="20"/>
                      <w:lang w:eastAsia="fr-FR"/>
                    </w:rPr>
                  </w:pPr>
                </w:p>
              </w:tc>
              <w:tc>
                <w:tcPr>
                  <w:tcW w:w="21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E3F911" w14:textId="77777777" w:rsidR="005675F3" w:rsidRPr="00C62762" w:rsidRDefault="005675F3" w:rsidP="00C41F10">
                  <w:pPr>
                    <w:pStyle w:val="TableContents"/>
                    <w:rPr>
                      <w:rFonts w:ascii="Marianne" w:eastAsia="Arial Unicode MS" w:hAnsi="Marianne" w:cs="Times New Roman"/>
                      <w:kern w:val="0"/>
                      <w:sz w:val="20"/>
                      <w:szCs w:val="20"/>
                      <w:lang w:eastAsia="fr-FR"/>
                    </w:rPr>
                  </w:pPr>
                </w:p>
              </w:tc>
            </w:tr>
            <w:tr w:rsidR="005675F3" w:rsidRPr="00C62762" w14:paraId="5868A0AF" w14:textId="77777777" w:rsidTr="00CD07D3">
              <w:trPr>
                <w:trHeight w:val="244"/>
                <w:jc w:val="center"/>
              </w:trPr>
              <w:tc>
                <w:tcPr>
                  <w:tcW w:w="3160" w:type="dxa"/>
                  <w:tcBorders>
                    <w:left w:val="single" w:sz="2" w:space="0" w:color="000000"/>
                    <w:bottom w:val="single" w:sz="2" w:space="0" w:color="000000"/>
                  </w:tcBorders>
                  <w:tcMar>
                    <w:top w:w="55" w:type="dxa"/>
                    <w:left w:w="55" w:type="dxa"/>
                    <w:bottom w:w="55" w:type="dxa"/>
                    <w:right w:w="55" w:type="dxa"/>
                  </w:tcMar>
                </w:tcPr>
                <w:p w14:paraId="2D7580FB" w14:textId="77777777" w:rsidR="005675F3" w:rsidRPr="00C62762" w:rsidRDefault="005675F3" w:rsidP="00C41F10">
                  <w:pPr>
                    <w:pStyle w:val="TableContents"/>
                    <w:rPr>
                      <w:rFonts w:ascii="Marianne" w:eastAsia="Arial Unicode MS" w:hAnsi="Marianne" w:cs="Times New Roman"/>
                      <w:kern w:val="0"/>
                      <w:sz w:val="20"/>
                      <w:szCs w:val="20"/>
                      <w:lang w:eastAsia="fr-FR"/>
                    </w:rPr>
                  </w:pPr>
                </w:p>
              </w:tc>
              <w:tc>
                <w:tcPr>
                  <w:tcW w:w="2616" w:type="dxa"/>
                  <w:tcBorders>
                    <w:left w:val="single" w:sz="2" w:space="0" w:color="000000"/>
                    <w:bottom w:val="single" w:sz="2" w:space="0" w:color="000000"/>
                  </w:tcBorders>
                  <w:tcMar>
                    <w:top w:w="55" w:type="dxa"/>
                    <w:left w:w="55" w:type="dxa"/>
                    <w:bottom w:w="55" w:type="dxa"/>
                    <w:right w:w="55" w:type="dxa"/>
                  </w:tcMar>
                </w:tcPr>
                <w:p w14:paraId="0FE1E3C5" w14:textId="77777777" w:rsidR="005675F3" w:rsidRPr="00C62762" w:rsidRDefault="005675F3" w:rsidP="00C41F10">
                  <w:pPr>
                    <w:pStyle w:val="TableContents"/>
                    <w:rPr>
                      <w:rFonts w:ascii="Marianne" w:eastAsia="Arial Unicode MS" w:hAnsi="Marianne" w:cs="Times New Roman"/>
                      <w:kern w:val="0"/>
                      <w:sz w:val="20"/>
                      <w:szCs w:val="20"/>
                      <w:lang w:eastAsia="fr-FR"/>
                    </w:rPr>
                  </w:pPr>
                </w:p>
              </w:tc>
              <w:tc>
                <w:tcPr>
                  <w:tcW w:w="21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BB416" w14:textId="77777777" w:rsidR="005675F3" w:rsidRPr="00C62762" w:rsidRDefault="005675F3" w:rsidP="00C41F10">
                  <w:pPr>
                    <w:pStyle w:val="TableContents"/>
                    <w:rPr>
                      <w:rFonts w:ascii="Marianne" w:eastAsia="Arial Unicode MS" w:hAnsi="Marianne" w:cs="Times New Roman"/>
                      <w:kern w:val="0"/>
                      <w:sz w:val="20"/>
                      <w:szCs w:val="20"/>
                      <w:lang w:eastAsia="fr-FR"/>
                    </w:rPr>
                  </w:pPr>
                </w:p>
              </w:tc>
            </w:tr>
          </w:tbl>
          <w:p w14:paraId="40E93A9B" w14:textId="77777777" w:rsidR="005675F3" w:rsidRPr="00C62762" w:rsidRDefault="005675F3" w:rsidP="00C41F10">
            <w:pPr>
              <w:pStyle w:val="Standard"/>
              <w:rPr>
                <w:rFonts w:ascii="Marianne" w:eastAsia="Arial Unicode MS" w:hAnsi="Marianne"/>
                <w:color w:val="auto"/>
                <w:sz w:val="20"/>
                <w:szCs w:val="20"/>
                <w:lang w:eastAsia="fr-FR"/>
              </w:rPr>
            </w:pPr>
          </w:p>
        </w:tc>
      </w:tr>
      <w:tr w:rsidR="005675F3" w:rsidRPr="00C62762" w14:paraId="39677D28" w14:textId="77777777" w:rsidTr="00C41F10">
        <w:trPr>
          <w:trHeight w:val="637"/>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4060E29B"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Réalisateurs</w:t>
            </w:r>
          </w:p>
          <w:p w14:paraId="5FE22022"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00F7B1AA"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Indiquer les réalisateurs de l’action, percevant du CASDAR</w:t>
            </w:r>
          </w:p>
        </w:tc>
      </w:tr>
      <w:tr w:rsidR="005675F3" w:rsidRPr="00C62762" w14:paraId="10135659" w14:textId="77777777" w:rsidTr="00C41F10">
        <w:trPr>
          <w:trHeight w:val="831"/>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2393C6D"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Partenaires</w:t>
            </w:r>
          </w:p>
          <w:p w14:paraId="78CFFF2E"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E7D82E4"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Organismes ne percevant pas de crédits CASDAR mais intervenant dans l’action. Décrire les principaux partenariats par nature (financier, technique, méthodologique, …) en expliquant plus en détail le ou les partenariat(s) technique(s) les plus importants.</w:t>
            </w:r>
          </w:p>
        </w:tc>
      </w:tr>
      <w:tr w:rsidR="005675F3" w:rsidRPr="00C62762" w14:paraId="211627A0" w14:textId="77777777" w:rsidTr="00C41F10">
        <w:trPr>
          <w:trHeight w:val="763"/>
        </w:trPr>
        <w:tc>
          <w:tcPr>
            <w:tcW w:w="1808"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50E44EED"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Modalités de pilotage</w:t>
            </w:r>
          </w:p>
          <w:p w14:paraId="61B4B595"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(seulement si différent du pluriannuel)</w:t>
            </w:r>
          </w:p>
        </w:tc>
        <w:tc>
          <w:tcPr>
            <w:tcW w:w="8268"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6CA70D03"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Instances de suivi (administratives, scientifique, technique…)</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 xml:space="preserve">: mission, composition indicative et fonctionnement (ex. </w:t>
            </w:r>
            <w:proofErr w:type="spellStart"/>
            <w:r w:rsidRPr="00C62762">
              <w:rPr>
                <w:rFonts w:ascii="Marianne" w:eastAsia="Arial Unicode MS" w:hAnsi="Marianne"/>
                <w:color w:val="auto"/>
                <w:sz w:val="20"/>
                <w:szCs w:val="20"/>
                <w:lang w:eastAsia="fr-FR"/>
              </w:rPr>
              <w:t>nbre</w:t>
            </w:r>
            <w:proofErr w:type="spellEnd"/>
            <w:r w:rsidRPr="00C62762">
              <w:rPr>
                <w:rFonts w:ascii="Marianne" w:eastAsia="Arial Unicode MS" w:hAnsi="Marianne"/>
                <w:color w:val="auto"/>
                <w:sz w:val="20"/>
                <w:szCs w:val="20"/>
                <w:lang w:eastAsia="fr-FR"/>
              </w:rPr>
              <w:t xml:space="preserve"> de r</w:t>
            </w:r>
            <w:r w:rsidRPr="00C62762">
              <w:rPr>
                <w:rFonts w:ascii="Marianne" w:eastAsia="Arial Unicode MS" w:hAnsi="Marianne" w:cs="Marianne"/>
                <w:color w:val="auto"/>
                <w:sz w:val="20"/>
                <w:szCs w:val="20"/>
                <w:lang w:eastAsia="fr-FR"/>
              </w:rPr>
              <w:t>é</w:t>
            </w:r>
            <w:r w:rsidRPr="00C62762">
              <w:rPr>
                <w:rFonts w:ascii="Marianne" w:eastAsia="Arial Unicode MS" w:hAnsi="Marianne"/>
                <w:color w:val="auto"/>
                <w:sz w:val="20"/>
                <w:szCs w:val="20"/>
                <w:lang w:eastAsia="fr-FR"/>
              </w:rPr>
              <w:t>union/an).</w:t>
            </w:r>
          </w:p>
          <w:p w14:paraId="5FAB1DE8"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Instances de concertation et/ou d’orientation (professionnelles, partenariales)</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 xml:space="preserve">: mission, composition indicative et fonctionnement (ex. </w:t>
            </w:r>
            <w:proofErr w:type="spellStart"/>
            <w:r w:rsidRPr="00C62762">
              <w:rPr>
                <w:rFonts w:ascii="Marianne" w:eastAsia="Arial Unicode MS" w:hAnsi="Marianne"/>
                <w:color w:val="auto"/>
                <w:sz w:val="20"/>
                <w:szCs w:val="20"/>
                <w:lang w:eastAsia="fr-FR"/>
              </w:rPr>
              <w:t>nbre</w:t>
            </w:r>
            <w:proofErr w:type="spellEnd"/>
            <w:r w:rsidRPr="00C62762">
              <w:rPr>
                <w:rFonts w:ascii="Marianne" w:eastAsia="Arial Unicode MS" w:hAnsi="Marianne"/>
                <w:color w:val="auto"/>
                <w:sz w:val="20"/>
                <w:szCs w:val="20"/>
                <w:lang w:eastAsia="fr-FR"/>
              </w:rPr>
              <w:t xml:space="preserve"> de r</w:t>
            </w:r>
            <w:r w:rsidRPr="00C62762">
              <w:rPr>
                <w:rFonts w:ascii="Marianne" w:eastAsia="Arial Unicode MS" w:hAnsi="Marianne" w:cs="Marianne"/>
                <w:color w:val="auto"/>
                <w:sz w:val="20"/>
                <w:szCs w:val="20"/>
                <w:lang w:eastAsia="fr-FR"/>
              </w:rPr>
              <w:t>é</w:t>
            </w:r>
            <w:r w:rsidRPr="00C62762">
              <w:rPr>
                <w:rFonts w:ascii="Marianne" w:eastAsia="Arial Unicode MS" w:hAnsi="Marianne"/>
                <w:color w:val="auto"/>
                <w:sz w:val="20"/>
                <w:szCs w:val="20"/>
                <w:lang w:eastAsia="fr-FR"/>
              </w:rPr>
              <w:t>union/an).</w:t>
            </w:r>
          </w:p>
          <w:p w14:paraId="42A723D3"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Description du ou (des) outil(s) de suivi de la réalisation de l’action (ex. tableaux de bord de suivi).</w:t>
            </w:r>
          </w:p>
        </w:tc>
      </w:tr>
    </w:tbl>
    <w:p w14:paraId="69FAF406" w14:textId="77777777" w:rsidR="005675F3" w:rsidRPr="00C62762" w:rsidRDefault="005675F3" w:rsidP="005675F3">
      <w:pPr>
        <w:pStyle w:val="Standard"/>
        <w:rPr>
          <w:rFonts w:ascii="Marianne" w:eastAsia="Arial Unicode MS" w:hAnsi="Marianne"/>
          <w:color w:val="auto"/>
          <w:sz w:val="20"/>
          <w:szCs w:val="20"/>
          <w:lang w:eastAsia="fr-FR"/>
        </w:rPr>
      </w:pPr>
    </w:p>
    <w:p w14:paraId="5B706E48" w14:textId="77777777" w:rsidR="005675F3" w:rsidRPr="00C62762" w:rsidRDefault="005675F3" w:rsidP="005675F3">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Moyens consacrés à l’action en 202X (année concernée)</w:t>
      </w:r>
    </w:p>
    <w:tbl>
      <w:tblPr>
        <w:tblW w:w="10076" w:type="dxa"/>
        <w:tblInd w:w="-365" w:type="dxa"/>
        <w:tblLayout w:type="fixed"/>
        <w:tblCellMar>
          <w:left w:w="10" w:type="dxa"/>
          <w:right w:w="10" w:type="dxa"/>
        </w:tblCellMar>
        <w:tblLook w:val="04A0" w:firstRow="1" w:lastRow="0" w:firstColumn="1" w:lastColumn="0" w:noHBand="0" w:noVBand="1"/>
      </w:tblPr>
      <w:tblGrid>
        <w:gridCol w:w="1789"/>
        <w:gridCol w:w="8287"/>
      </w:tblGrid>
      <w:tr w:rsidR="005675F3" w:rsidRPr="00C62762" w14:paraId="5D79037A" w14:textId="77777777" w:rsidTr="00C41F10">
        <w:trPr>
          <w:trHeight w:val="48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343B3C6"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Moyens humains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575470D2"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ETP prévus au total et pour chacun des réalisateurs.</w:t>
            </w:r>
          </w:p>
        </w:tc>
      </w:tr>
      <w:tr w:rsidR="005675F3" w:rsidRPr="00C62762" w14:paraId="786DA587" w14:textId="77777777" w:rsidTr="00C41F10">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06875257"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Moyens financiers</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106E801E"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Coût total et montant des crédits CASDAR prévus.</w:t>
            </w:r>
          </w:p>
          <w:p w14:paraId="6477EC0F"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Origine des autres financements prévisionnels de l’action (nom des organismes ou fonds).</w:t>
            </w:r>
          </w:p>
          <w:p w14:paraId="63CBBE4D" w14:textId="21F2572C" w:rsidR="005675F3" w:rsidRPr="00C62762" w:rsidRDefault="005675F3" w:rsidP="00C41F10">
            <w:pPr>
              <w:pStyle w:val="Standard"/>
              <w:rPr>
                <w:rFonts w:ascii="Marianne" w:eastAsia="Arial Unicode MS" w:hAnsi="Marianne"/>
                <w:b/>
                <w:color w:val="auto"/>
                <w:sz w:val="20"/>
                <w:szCs w:val="20"/>
                <w:u w:val="single"/>
                <w:lang w:eastAsia="fr-FR"/>
              </w:rPr>
            </w:pPr>
            <w:r w:rsidRPr="00C62762">
              <w:rPr>
                <w:rFonts w:ascii="Marianne" w:eastAsia="Arial Unicode MS" w:hAnsi="Marianne"/>
                <w:b/>
                <w:color w:val="auto"/>
                <w:sz w:val="20"/>
                <w:szCs w:val="20"/>
                <w:u w:val="single"/>
                <w:lang w:eastAsia="fr-FR"/>
              </w:rPr>
              <w:t xml:space="preserve">Ces éléments doivent être transmis en distinguant par race. </w:t>
            </w:r>
          </w:p>
          <w:p w14:paraId="7A35AE53" w14:textId="77777777" w:rsidR="005675F3" w:rsidRPr="00C62762" w:rsidRDefault="005675F3" w:rsidP="005675F3">
            <w:pPr>
              <w:pStyle w:val="Standard"/>
              <w:spacing w:before="57" w:after="57"/>
              <w:jc w:val="both"/>
              <w:rPr>
                <w:rFonts w:ascii="Marianne" w:eastAsia="Arial Unicode MS" w:hAnsi="Marianne"/>
                <w:color w:val="auto"/>
                <w:sz w:val="20"/>
                <w:szCs w:val="20"/>
                <w:lang w:eastAsia="fr-FR"/>
              </w:rPr>
            </w:pPr>
          </w:p>
        </w:tc>
      </w:tr>
      <w:tr w:rsidR="005675F3" w:rsidRPr="00C62762" w14:paraId="17050105" w14:textId="77777777" w:rsidTr="00C41F10">
        <w:trPr>
          <w:trHeight w:val="478"/>
        </w:trPr>
        <w:tc>
          <w:tcPr>
            <w:tcW w:w="1789" w:type="dxa"/>
            <w:tcBorders>
              <w:top w:val="single" w:sz="4" w:space="0" w:color="000000"/>
              <w:left w:val="single" w:sz="4" w:space="0" w:color="000000"/>
              <w:bottom w:val="single" w:sz="4" w:space="0" w:color="000000"/>
            </w:tcBorders>
            <w:shd w:val="clear" w:color="auto" w:fill="F2F2F2"/>
            <w:tcMar>
              <w:top w:w="28" w:type="dxa"/>
              <w:left w:w="70" w:type="dxa"/>
              <w:bottom w:w="28" w:type="dxa"/>
              <w:right w:w="70" w:type="dxa"/>
            </w:tcMar>
            <w:vAlign w:val="center"/>
          </w:tcPr>
          <w:p w14:paraId="21742428"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Détail des travaux</w:t>
            </w:r>
          </w:p>
        </w:tc>
        <w:tc>
          <w:tcPr>
            <w:tcW w:w="8287"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tcPr>
          <w:p w14:paraId="7F9BCC99" w14:textId="77777777" w:rsidR="005675F3" w:rsidRPr="00C62762" w:rsidRDefault="005675F3" w:rsidP="00C41F10">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La présentation détaillée des travaux prévus sera réalisée sur la base du tableau figurant en page suivante.</w:t>
            </w:r>
          </w:p>
        </w:tc>
      </w:tr>
    </w:tbl>
    <w:p w14:paraId="3604E4F9" w14:textId="77777777" w:rsidR="005675F3" w:rsidRPr="00C62762" w:rsidRDefault="005675F3" w:rsidP="005675F3">
      <w:pPr>
        <w:pStyle w:val="Standard"/>
        <w:rPr>
          <w:rFonts w:ascii="Marianne" w:eastAsia="Arial Unicode MS" w:hAnsi="Marianne"/>
          <w:color w:val="auto"/>
          <w:sz w:val="20"/>
          <w:szCs w:val="20"/>
          <w:lang w:eastAsia="fr-FR"/>
        </w:rPr>
      </w:pPr>
    </w:p>
    <w:p w14:paraId="74D0FB39" w14:textId="77777777" w:rsidR="005675F3" w:rsidRPr="00C62762" w:rsidRDefault="005675F3" w:rsidP="005675F3">
      <w:pPr>
        <w:pStyle w:val="Standard"/>
        <w:rPr>
          <w:rFonts w:ascii="Marianne" w:eastAsia="Arial Unicode MS" w:hAnsi="Marianne"/>
          <w:color w:val="auto"/>
          <w:sz w:val="20"/>
          <w:szCs w:val="20"/>
          <w:lang w:eastAsia="fr-FR"/>
        </w:rPr>
      </w:pPr>
    </w:p>
    <w:p w14:paraId="1042A096" w14:textId="77777777" w:rsidR="005675F3" w:rsidRPr="00C62762" w:rsidRDefault="005675F3" w:rsidP="005675F3">
      <w:pPr>
        <w:pStyle w:val="Standard"/>
        <w:rPr>
          <w:rFonts w:ascii="Marianne" w:eastAsia="Arial Unicode MS" w:hAnsi="Marianne"/>
          <w:color w:val="auto"/>
          <w:sz w:val="20"/>
          <w:szCs w:val="20"/>
          <w:lang w:eastAsia="fr-FR"/>
        </w:rPr>
        <w:sectPr w:rsidR="005675F3" w:rsidRPr="00C62762" w:rsidSect="0032560C">
          <w:headerReference w:type="default" r:id="rId12"/>
          <w:footerReference w:type="default" r:id="rId13"/>
          <w:headerReference w:type="first" r:id="rId14"/>
          <w:footerReference w:type="first" r:id="rId15"/>
          <w:pgSz w:w="11906" w:h="16838"/>
          <w:pgMar w:top="1440" w:right="1274" w:bottom="1135" w:left="1080" w:header="720" w:footer="850" w:gutter="0"/>
          <w:cols w:space="720"/>
          <w:titlePg/>
          <w:docGrid w:linePitch="326"/>
        </w:sectPr>
      </w:pPr>
    </w:p>
    <w:p w14:paraId="4C956291" w14:textId="77777777" w:rsidR="005675F3" w:rsidRPr="00C62762" w:rsidRDefault="005675F3" w:rsidP="005675F3">
      <w:pPr>
        <w:pStyle w:val="Standard"/>
        <w:pBdr>
          <w:top w:val="single" w:sz="4" w:space="1" w:color="auto"/>
          <w:left w:val="single" w:sz="4" w:space="4" w:color="auto"/>
          <w:bottom w:val="single" w:sz="4" w:space="1" w:color="auto"/>
          <w:right w:val="single" w:sz="4" w:space="4" w:color="auto"/>
        </w:pBdr>
        <w:ind w:left="-295"/>
        <w:jc w:val="center"/>
        <w:rPr>
          <w:rFonts w:ascii="Marianne" w:eastAsia="Arial Unicode MS" w:hAnsi="Marianne"/>
          <w:color w:val="auto"/>
          <w:sz w:val="20"/>
          <w:szCs w:val="20"/>
          <w:lang w:eastAsia="fr-FR"/>
        </w:rPr>
      </w:pPr>
      <w:r w:rsidRPr="00C62762">
        <w:rPr>
          <w:rFonts w:ascii="Marianne" w:eastAsia="Arial Unicode MS" w:hAnsi="Marianne"/>
          <w:b/>
          <w:color w:val="auto"/>
          <w:sz w:val="20"/>
          <w:szCs w:val="20"/>
          <w:lang w:eastAsia="fr-FR"/>
        </w:rPr>
        <w:t>Partie 3</w:t>
      </w:r>
      <w:r w:rsidRPr="00C62762">
        <w:rPr>
          <w:rFonts w:eastAsia="Arial Unicode MS" w:cs="Calibri"/>
          <w:b/>
          <w:color w:val="auto"/>
          <w:sz w:val="20"/>
          <w:szCs w:val="20"/>
          <w:lang w:eastAsia="fr-FR"/>
        </w:rPr>
        <w:t> </w:t>
      </w:r>
      <w:r w:rsidRPr="00C62762">
        <w:rPr>
          <w:rFonts w:ascii="Marianne" w:eastAsia="Arial Unicode MS" w:hAnsi="Marianne"/>
          <w:b/>
          <w:color w:val="auto"/>
          <w:sz w:val="20"/>
          <w:szCs w:val="20"/>
          <w:lang w:eastAsia="fr-FR"/>
        </w:rPr>
        <w:t>:</w:t>
      </w:r>
      <w:r w:rsidRPr="00C62762">
        <w:rPr>
          <w:rFonts w:ascii="Marianne" w:eastAsia="Arial Unicode MS" w:hAnsi="Marianne"/>
          <w:color w:val="auto"/>
          <w:sz w:val="20"/>
          <w:szCs w:val="20"/>
          <w:lang w:eastAsia="fr-FR"/>
        </w:rPr>
        <w:t xml:space="preserve"> Description des  travaux prévus par action élémentaire et confrontation au pluriannuel – 2024</w:t>
      </w:r>
    </w:p>
    <w:p w14:paraId="34300512" w14:textId="2EFD5D34" w:rsidR="00943C9D" w:rsidRPr="00C62762" w:rsidRDefault="00DE3244" w:rsidP="00DE3244">
      <w:pPr>
        <w:pStyle w:val="Standard"/>
        <w:ind w:left="-295"/>
        <w:rPr>
          <w:rFonts w:ascii="Marianne" w:eastAsia="Arial Unicode MS" w:hAnsi="Marianne"/>
          <w:color w:val="auto"/>
          <w:sz w:val="20"/>
          <w:szCs w:val="20"/>
          <w:lang w:eastAsia="fr-FR"/>
        </w:rPr>
      </w:pPr>
      <w:r w:rsidRPr="00C62762">
        <w:rPr>
          <w:rFonts w:ascii="Marianne" w:eastAsia="Arial Unicode MS" w:hAnsi="Marianne"/>
          <w:sz w:val="20"/>
          <w:szCs w:val="20"/>
          <w:lang w:eastAsia="fr-FR"/>
        </w:rPr>
        <w:t xml:space="preserve">Il faut compléter autant de fiches qu’il y a d’actions </w:t>
      </w:r>
      <w:r w:rsidR="0055027C">
        <w:rPr>
          <w:rFonts w:ascii="Marianne" w:eastAsia="Arial Unicode MS" w:hAnsi="Marianne"/>
          <w:sz w:val="20"/>
          <w:szCs w:val="20"/>
          <w:lang w:eastAsia="fr-FR"/>
        </w:rPr>
        <w:t xml:space="preserve">élémentaires </w:t>
      </w:r>
      <w:r w:rsidRPr="00C62762">
        <w:rPr>
          <w:rFonts w:ascii="Marianne" w:eastAsia="Arial Unicode MS" w:hAnsi="Marianne"/>
          <w:sz w:val="20"/>
          <w:szCs w:val="20"/>
          <w:lang w:eastAsia="fr-FR"/>
        </w:rPr>
        <w:t xml:space="preserve">dans le programme annuel. </w:t>
      </w:r>
      <w:r w:rsidRPr="00C62762">
        <w:rPr>
          <w:rFonts w:ascii="Marianne" w:eastAsia="Arial Unicode MS" w:hAnsi="Marianne"/>
          <w:color w:val="auto"/>
          <w:sz w:val="20"/>
          <w:szCs w:val="20"/>
          <w:lang w:eastAsia="fr-FR"/>
        </w:rPr>
        <w:t xml:space="preserve">Fiche type de description qualitative des taches réalisées par action élémentaire </w:t>
      </w:r>
    </w:p>
    <w:tbl>
      <w:tblPr>
        <w:tblW w:w="15124" w:type="dxa"/>
        <w:tblInd w:w="-90" w:type="dxa"/>
        <w:tblLayout w:type="fixed"/>
        <w:tblCellMar>
          <w:left w:w="10" w:type="dxa"/>
          <w:right w:w="10" w:type="dxa"/>
        </w:tblCellMar>
        <w:tblLook w:val="04A0" w:firstRow="1" w:lastRow="0" w:firstColumn="1" w:lastColumn="0" w:noHBand="0" w:noVBand="1"/>
      </w:tblPr>
      <w:tblGrid>
        <w:gridCol w:w="1901"/>
        <w:gridCol w:w="9428"/>
        <w:gridCol w:w="3795"/>
      </w:tblGrid>
      <w:tr w:rsidR="00943C9D" w:rsidRPr="00C62762" w14:paraId="505DACD4" w14:textId="77777777" w:rsidTr="00943C9D">
        <w:trPr>
          <w:trHeight w:val="195"/>
        </w:trPr>
        <w:tc>
          <w:tcPr>
            <w:tcW w:w="1901" w:type="dxa"/>
            <w:tcBorders>
              <w:top w:val="single" w:sz="6" w:space="0" w:color="000000"/>
              <w:left w:val="single" w:sz="6" w:space="0" w:color="000000"/>
              <w:bottom w:val="single" w:sz="6" w:space="0" w:color="000000"/>
            </w:tcBorders>
            <w:tcMar>
              <w:top w:w="28" w:type="dxa"/>
              <w:left w:w="68" w:type="dxa"/>
              <w:bottom w:w="28" w:type="dxa"/>
              <w:right w:w="0" w:type="dxa"/>
            </w:tcMar>
            <w:vAlign w:val="center"/>
          </w:tcPr>
          <w:p w14:paraId="313F4088"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N° de l’action</w:t>
            </w:r>
          </w:p>
          <w:p w14:paraId="629B75B3"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(et, si nécessaire d’opération)</w:t>
            </w:r>
          </w:p>
        </w:tc>
        <w:tc>
          <w:tcPr>
            <w:tcW w:w="9428"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0FF3B22"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Titre de l’action, à reprendre à l’identique de la fiche prévisionnelle du pluriannuel (sauf modifications)</w:t>
            </w:r>
          </w:p>
        </w:tc>
        <w:tc>
          <w:tcPr>
            <w:tcW w:w="3795"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68" w:type="dxa"/>
            </w:tcMar>
            <w:vAlign w:val="center"/>
          </w:tcPr>
          <w:p w14:paraId="5A8C386E"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Chef de projet</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w:t>
            </w:r>
          </w:p>
        </w:tc>
      </w:tr>
    </w:tbl>
    <w:p w14:paraId="34BC104A" w14:textId="77777777" w:rsidR="00943C9D" w:rsidRPr="00C62762" w:rsidRDefault="00943C9D" w:rsidP="0032560C">
      <w:pPr>
        <w:pStyle w:val="Standard"/>
        <w:spacing w:after="120" w:line="240" w:lineRule="auto"/>
        <w:rPr>
          <w:rFonts w:ascii="Marianne" w:eastAsia="Arial Unicode MS" w:hAnsi="Marianne"/>
          <w:color w:val="auto"/>
          <w:sz w:val="20"/>
          <w:szCs w:val="20"/>
          <w:lang w:eastAsia="fr-FR"/>
        </w:rPr>
      </w:pPr>
    </w:p>
    <w:tbl>
      <w:tblPr>
        <w:tblW w:w="15034" w:type="dxa"/>
        <w:tblInd w:w="-90" w:type="dxa"/>
        <w:tblLayout w:type="fixed"/>
        <w:tblCellMar>
          <w:left w:w="10" w:type="dxa"/>
          <w:right w:w="10" w:type="dxa"/>
        </w:tblCellMar>
        <w:tblLook w:val="04A0" w:firstRow="1" w:lastRow="0" w:firstColumn="1" w:lastColumn="0" w:noHBand="0" w:noVBand="1"/>
      </w:tblPr>
      <w:tblGrid>
        <w:gridCol w:w="1925"/>
        <w:gridCol w:w="2215"/>
        <w:gridCol w:w="6715"/>
        <w:gridCol w:w="1985"/>
        <w:gridCol w:w="2194"/>
      </w:tblGrid>
      <w:tr w:rsidR="00943C9D" w:rsidRPr="00C62762" w14:paraId="555CC1DA" w14:textId="77777777" w:rsidTr="0032560C">
        <w:trPr>
          <w:trHeight w:val="961"/>
        </w:trPr>
        <w:tc>
          <w:tcPr>
            <w:tcW w:w="1925" w:type="dxa"/>
            <w:tcBorders>
              <w:top w:val="single" w:sz="6" w:space="0" w:color="000000"/>
              <w:left w:val="single" w:sz="6" w:space="0" w:color="000000"/>
              <w:bottom w:val="single" w:sz="6" w:space="0" w:color="000000"/>
            </w:tcBorders>
            <w:tcMar>
              <w:top w:w="0" w:type="dxa"/>
              <w:left w:w="68" w:type="dxa"/>
              <w:bottom w:w="0" w:type="dxa"/>
              <w:right w:w="0" w:type="dxa"/>
            </w:tcMar>
            <w:vAlign w:val="center"/>
          </w:tcPr>
          <w:p w14:paraId="2DC9C778" w14:textId="51B370F9"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Contenu prévisionnel du projet</w:t>
            </w:r>
            <w:r w:rsidR="00B94DA6" w:rsidRPr="00C62762">
              <w:rPr>
                <w:rStyle w:val="Appelnotedebasdep"/>
                <w:rFonts w:ascii="Marianne" w:eastAsia="Arial Unicode MS" w:hAnsi="Marianne"/>
                <w:color w:val="auto"/>
                <w:sz w:val="20"/>
                <w:szCs w:val="20"/>
                <w:lang w:eastAsia="fr-FR"/>
              </w:rPr>
              <w:footnoteReference w:id="1"/>
            </w:r>
          </w:p>
        </w:tc>
        <w:tc>
          <w:tcPr>
            <w:tcW w:w="221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30F5FF3E" w14:textId="03C2C2CF" w:rsidR="00943C9D" w:rsidRPr="00C62762" w:rsidRDefault="00943C9D" w:rsidP="00943C9D">
            <w:pPr>
              <w:pStyle w:val="Standard"/>
              <w:jc w:val="center"/>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Tâches achevées en</w:t>
            </w:r>
            <w:r w:rsidRPr="00C62762">
              <w:rPr>
                <w:rFonts w:eastAsia="Arial Unicode MS" w:cs="Calibri"/>
                <w:color w:val="auto"/>
                <w:sz w:val="20"/>
                <w:szCs w:val="20"/>
                <w:lang w:eastAsia="fr-FR"/>
              </w:rPr>
              <w:t> </w:t>
            </w:r>
            <w:r w:rsidR="005675F3" w:rsidRPr="00C62762">
              <w:rPr>
                <w:rFonts w:eastAsia="Arial Unicode MS" w:cs="Calibri"/>
                <w:color w:val="auto"/>
                <w:sz w:val="20"/>
                <w:szCs w:val="20"/>
                <w:lang w:eastAsia="fr-FR"/>
              </w:rPr>
              <w:t>2024</w:t>
            </w: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684DAD49"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Travaux effectivement prévus en 2024</w:t>
            </w:r>
          </w:p>
        </w:tc>
        <w:tc>
          <w:tcPr>
            <w:tcW w:w="1985" w:type="dxa"/>
            <w:tcBorders>
              <w:top w:val="single" w:sz="6" w:space="0" w:color="000000"/>
              <w:left w:val="single" w:sz="6" w:space="0" w:color="000000"/>
              <w:bottom w:val="single" w:sz="6" w:space="0" w:color="000000"/>
            </w:tcBorders>
            <w:tcMar>
              <w:top w:w="30" w:type="dxa"/>
              <w:left w:w="30" w:type="dxa"/>
              <w:bottom w:w="30" w:type="dxa"/>
              <w:right w:w="30" w:type="dxa"/>
            </w:tcMar>
            <w:vAlign w:val="center"/>
          </w:tcPr>
          <w:p w14:paraId="06FDB977" w14:textId="28942266" w:rsidR="00943C9D" w:rsidRPr="00C62762" w:rsidRDefault="00943C9D" w:rsidP="00CD07D3">
            <w:pPr>
              <w:pStyle w:val="Standard"/>
              <w:ind w:right="-82"/>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Justification des écarts pluriannuel</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w:t>
            </w:r>
            <w:r w:rsidRPr="00C62762">
              <w:rPr>
                <w:rFonts w:eastAsia="Arial Unicode MS" w:cs="Calibri"/>
                <w:color w:val="auto"/>
                <w:sz w:val="20"/>
                <w:szCs w:val="20"/>
                <w:lang w:eastAsia="fr-FR"/>
              </w:rPr>
              <w:t> </w:t>
            </w:r>
            <w:r w:rsidR="00CD07D3">
              <w:rPr>
                <w:rFonts w:ascii="Marianne" w:eastAsia="Arial Unicode MS" w:hAnsi="Marianne"/>
                <w:color w:val="auto"/>
                <w:sz w:val="20"/>
                <w:szCs w:val="20"/>
                <w:lang w:eastAsia="fr-FR"/>
              </w:rPr>
              <w:t>annue</w:t>
            </w:r>
            <w:r w:rsidRPr="00C62762">
              <w:rPr>
                <w:rFonts w:ascii="Marianne" w:eastAsia="Arial Unicode MS" w:hAnsi="Marianne"/>
                <w:color w:val="auto"/>
                <w:sz w:val="20"/>
                <w:szCs w:val="20"/>
                <w:lang w:eastAsia="fr-FR"/>
              </w:rPr>
              <w:t>l</w:t>
            </w:r>
          </w:p>
        </w:tc>
        <w:tc>
          <w:tcPr>
            <w:tcW w:w="2194"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28" w:type="dxa"/>
            </w:tcMar>
            <w:vAlign w:val="center"/>
          </w:tcPr>
          <w:p w14:paraId="4EC0CBF1"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Exemples de production</w:t>
            </w:r>
          </w:p>
        </w:tc>
      </w:tr>
      <w:tr w:rsidR="00943C9D" w:rsidRPr="00C62762" w14:paraId="1C7C0F2A" w14:textId="77777777" w:rsidTr="0032560C">
        <w:trPr>
          <w:cantSplit/>
          <w:trHeight w:val="645"/>
        </w:trPr>
        <w:tc>
          <w:tcPr>
            <w:tcW w:w="1925" w:type="dxa"/>
            <w:tcBorders>
              <w:top w:val="single" w:sz="6" w:space="0" w:color="000000"/>
              <w:left w:val="single" w:sz="6" w:space="0" w:color="000000"/>
              <w:bottom w:val="single" w:sz="6" w:space="0" w:color="000000"/>
            </w:tcBorders>
            <w:tcMar>
              <w:top w:w="28" w:type="dxa"/>
              <w:left w:w="68" w:type="dxa"/>
              <w:bottom w:w="28" w:type="dxa"/>
              <w:right w:w="0" w:type="dxa"/>
            </w:tcMar>
          </w:tcPr>
          <w:p w14:paraId="6285B836" w14:textId="1D793D66"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Rappel des tâches inscrites au prévisionnel pluria</w:t>
            </w:r>
            <w:r w:rsidR="005675F3" w:rsidRPr="00C62762">
              <w:rPr>
                <w:rFonts w:ascii="Marianne" w:eastAsia="Arial Unicode MS" w:hAnsi="Marianne"/>
                <w:color w:val="auto"/>
                <w:sz w:val="20"/>
                <w:szCs w:val="20"/>
                <w:lang w:eastAsia="fr-FR"/>
              </w:rPr>
              <w:t>nnuel</w:t>
            </w:r>
          </w:p>
        </w:tc>
        <w:tc>
          <w:tcPr>
            <w:tcW w:w="2215" w:type="dxa"/>
            <w:tcBorders>
              <w:top w:val="single" w:sz="6" w:space="0" w:color="000000"/>
              <w:left w:val="single" w:sz="6" w:space="0" w:color="000000"/>
              <w:bottom w:val="single" w:sz="6" w:space="0" w:color="000000"/>
            </w:tcBorders>
            <w:tcMar>
              <w:top w:w="30" w:type="dxa"/>
              <w:left w:w="30" w:type="dxa"/>
              <w:bottom w:w="30" w:type="dxa"/>
              <w:right w:w="30" w:type="dxa"/>
            </w:tcMar>
          </w:tcPr>
          <w:p w14:paraId="6C82DA93" w14:textId="0186F3A2" w:rsidR="00943C9D" w:rsidRPr="00C62762" w:rsidRDefault="00943C9D" w:rsidP="00CD07D3">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Indication, pour les tâches achevées au cours des années antérieures, cette année d'achèvement (facilitera la confrontation avec le pluriannuel)</w:t>
            </w: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tcPr>
          <w:p w14:paraId="730829CB" w14:textId="77777777" w:rsidR="00943C9D" w:rsidRPr="00C62762" w:rsidRDefault="00943C9D" w:rsidP="00943C9D">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Les explications doivent fournir un niveau de détail justifiant bien de l’avancée des travaux programmées. Peuvent ainsi être utilement présentées des prévisions particulières méritant plus d’explications que la seule mention «</w:t>
            </w:r>
            <w:r w:rsidRPr="00C62762">
              <w:rPr>
                <w:rFonts w:eastAsia="Arial Unicode MS" w:cs="Calibri"/>
                <w:color w:val="auto"/>
                <w:sz w:val="20"/>
                <w:szCs w:val="20"/>
                <w:lang w:eastAsia="fr-FR"/>
              </w:rPr>
              <w:t> </w:t>
            </w:r>
            <w:r w:rsidRPr="00C62762">
              <w:rPr>
                <w:rFonts w:ascii="Marianne" w:eastAsia="Arial Unicode MS" w:hAnsi="Marianne"/>
                <w:color w:val="auto"/>
                <w:sz w:val="20"/>
                <w:szCs w:val="20"/>
                <w:lang w:eastAsia="fr-FR"/>
              </w:rPr>
              <w:t>avanc</w:t>
            </w:r>
            <w:r w:rsidRPr="00C62762">
              <w:rPr>
                <w:rFonts w:ascii="Marianne" w:eastAsia="Arial Unicode MS" w:hAnsi="Marianne" w:cs="Marianne"/>
                <w:color w:val="auto"/>
                <w:sz w:val="20"/>
                <w:szCs w:val="20"/>
                <w:lang w:eastAsia="fr-FR"/>
              </w:rPr>
              <w:t>é</w:t>
            </w:r>
            <w:r w:rsidRPr="00C62762">
              <w:rPr>
                <w:rFonts w:ascii="Marianne" w:eastAsia="Arial Unicode MS" w:hAnsi="Marianne"/>
                <w:color w:val="auto"/>
                <w:sz w:val="20"/>
                <w:szCs w:val="20"/>
                <w:lang w:eastAsia="fr-FR"/>
              </w:rPr>
              <w:t>e conforme/non conforme au pluriannuel</w:t>
            </w:r>
            <w:r w:rsidRPr="00C62762">
              <w:rPr>
                <w:rFonts w:eastAsia="Arial Unicode MS" w:cs="Calibri"/>
                <w:color w:val="auto"/>
                <w:sz w:val="20"/>
                <w:szCs w:val="20"/>
                <w:lang w:eastAsia="fr-FR"/>
              </w:rPr>
              <w:t> </w:t>
            </w:r>
            <w:r w:rsidRPr="00C62762">
              <w:rPr>
                <w:rFonts w:ascii="Marianne" w:eastAsia="Arial Unicode MS" w:hAnsi="Marianne" w:cs="Marianne"/>
                <w:color w:val="auto"/>
                <w:sz w:val="20"/>
                <w:szCs w:val="20"/>
                <w:lang w:eastAsia="fr-FR"/>
              </w:rPr>
              <w:t>»</w:t>
            </w:r>
            <w:r w:rsidRPr="00C62762">
              <w:rPr>
                <w:rFonts w:ascii="Marianne" w:eastAsia="Arial Unicode MS" w:hAnsi="Marianne"/>
                <w:color w:val="auto"/>
                <w:sz w:val="20"/>
                <w:szCs w:val="20"/>
                <w:lang w:eastAsia="fr-FR"/>
              </w:rPr>
              <w:t>.</w:t>
            </w:r>
          </w:p>
          <w:p w14:paraId="093538B8" w14:textId="09C2FB13" w:rsidR="00943C9D" w:rsidRPr="00C62762" w:rsidRDefault="00943C9D" w:rsidP="00CD07D3">
            <w:pPr>
              <w:pStyle w:val="Standard"/>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Les taches prévues au pluriannuel mais décalées doivent être mentionnées explicitement. Doivent également être exposées les activités prévues sur l’exercice qui n’étaient pas explicitement mentionnées dans le pluriannuel.</w:t>
            </w:r>
          </w:p>
        </w:tc>
        <w:tc>
          <w:tcPr>
            <w:tcW w:w="1985" w:type="dxa"/>
            <w:tcBorders>
              <w:top w:val="single" w:sz="6" w:space="0" w:color="000000"/>
              <w:left w:val="single" w:sz="6" w:space="0" w:color="000000"/>
              <w:bottom w:val="single" w:sz="6" w:space="0" w:color="000000"/>
            </w:tcBorders>
            <w:tcMar>
              <w:top w:w="30" w:type="dxa"/>
              <w:left w:w="30" w:type="dxa"/>
              <w:bottom w:w="30" w:type="dxa"/>
              <w:right w:w="30" w:type="dxa"/>
            </w:tcMar>
          </w:tcPr>
          <w:p w14:paraId="59CD9A46" w14:textId="77777777" w:rsidR="00943C9D" w:rsidRPr="00C62762" w:rsidRDefault="00943C9D" w:rsidP="00943C9D">
            <w:pPr>
              <w:pStyle w:val="Standard"/>
              <w:ind w:left="113"/>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Le devenir des taches non inscrites doit également être exposé (abandon/report année n+1).</w:t>
            </w: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3FA44872" w14:textId="77777777" w:rsidR="00943C9D" w:rsidRPr="00C62762" w:rsidRDefault="00943C9D" w:rsidP="00943C9D">
            <w:pPr>
              <w:pStyle w:val="Standard"/>
              <w:snapToGrid w:val="0"/>
              <w:rPr>
                <w:rFonts w:ascii="Marianne" w:eastAsia="Arial Unicode MS" w:hAnsi="Marianne"/>
                <w:color w:val="auto"/>
                <w:sz w:val="20"/>
                <w:szCs w:val="20"/>
                <w:lang w:eastAsia="fr-FR"/>
              </w:rPr>
            </w:pPr>
            <w:r w:rsidRPr="00C62762">
              <w:rPr>
                <w:rFonts w:ascii="Marianne" w:eastAsia="Arial Unicode MS" w:hAnsi="Marianne"/>
                <w:color w:val="auto"/>
                <w:sz w:val="20"/>
                <w:szCs w:val="20"/>
                <w:lang w:eastAsia="fr-FR"/>
              </w:rPr>
              <w:t>Indication précise de livrables qui seront réalisés au cours de l'exercice. La seule mention de nature de livrables (compte-rendu, article…) ne suffit pas.</w:t>
            </w:r>
          </w:p>
        </w:tc>
      </w:tr>
      <w:tr w:rsidR="00CD07D3" w:rsidRPr="00C62762" w14:paraId="6193E361" w14:textId="77777777" w:rsidTr="0032560C">
        <w:trPr>
          <w:trHeight w:val="645"/>
        </w:trPr>
        <w:tc>
          <w:tcPr>
            <w:tcW w:w="1925" w:type="dxa"/>
            <w:tcBorders>
              <w:top w:val="single" w:sz="6" w:space="0" w:color="000000"/>
              <w:left w:val="single" w:sz="6" w:space="0" w:color="000000"/>
              <w:bottom w:val="single" w:sz="6" w:space="0" w:color="000000"/>
            </w:tcBorders>
            <w:tcMar>
              <w:top w:w="28" w:type="dxa"/>
              <w:left w:w="68" w:type="dxa"/>
              <w:bottom w:w="28" w:type="dxa"/>
              <w:right w:w="0" w:type="dxa"/>
            </w:tcMar>
          </w:tcPr>
          <w:p w14:paraId="19373DCF" w14:textId="77777777" w:rsidR="00CD07D3" w:rsidRPr="00C62762" w:rsidRDefault="00CD07D3" w:rsidP="00943C9D">
            <w:pPr>
              <w:pStyle w:val="Standard"/>
              <w:snapToGrid w:val="0"/>
              <w:rPr>
                <w:rFonts w:ascii="Marianne" w:eastAsia="Arial Unicode MS" w:hAnsi="Marianne"/>
                <w:color w:val="auto"/>
                <w:sz w:val="20"/>
                <w:szCs w:val="20"/>
                <w:lang w:eastAsia="fr-FR"/>
              </w:rPr>
            </w:pPr>
          </w:p>
        </w:tc>
        <w:tc>
          <w:tcPr>
            <w:tcW w:w="2215" w:type="dxa"/>
            <w:tcBorders>
              <w:top w:val="single" w:sz="6" w:space="0" w:color="000000"/>
              <w:left w:val="single" w:sz="6" w:space="0" w:color="000000"/>
              <w:bottom w:val="single" w:sz="6" w:space="0" w:color="000000"/>
            </w:tcBorders>
            <w:tcMar>
              <w:top w:w="30" w:type="dxa"/>
              <w:left w:w="30" w:type="dxa"/>
              <w:bottom w:w="30" w:type="dxa"/>
              <w:right w:w="30" w:type="dxa"/>
            </w:tcMar>
          </w:tcPr>
          <w:p w14:paraId="774AEBB6" w14:textId="77777777" w:rsidR="00CD07D3" w:rsidRPr="00C62762" w:rsidRDefault="00CD07D3" w:rsidP="00943C9D">
            <w:pPr>
              <w:pStyle w:val="Standard"/>
              <w:snapToGrid w:val="0"/>
              <w:rPr>
                <w:rFonts w:ascii="Marianne" w:eastAsia="Arial Unicode MS" w:hAnsi="Marianne"/>
                <w:color w:val="auto"/>
                <w:sz w:val="20"/>
                <w:szCs w:val="20"/>
                <w:lang w:eastAsia="fr-FR"/>
              </w:rPr>
            </w:pP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tcPr>
          <w:p w14:paraId="1041AA31" w14:textId="77777777" w:rsidR="00CD07D3" w:rsidRPr="00C62762" w:rsidRDefault="00CD07D3" w:rsidP="00943C9D">
            <w:pPr>
              <w:pStyle w:val="Standard"/>
              <w:snapToGrid w:val="0"/>
              <w:rPr>
                <w:rFonts w:ascii="Marianne" w:eastAsia="Arial Unicode MS" w:hAnsi="Marianne"/>
                <w:color w:val="auto"/>
                <w:sz w:val="20"/>
                <w:szCs w:val="20"/>
                <w:lang w:eastAsia="fr-FR"/>
              </w:rPr>
            </w:pPr>
          </w:p>
        </w:tc>
        <w:tc>
          <w:tcPr>
            <w:tcW w:w="1985" w:type="dxa"/>
            <w:tcBorders>
              <w:top w:val="single" w:sz="6" w:space="0" w:color="000000"/>
              <w:left w:val="single" w:sz="6" w:space="0" w:color="000000"/>
              <w:bottom w:val="single" w:sz="6" w:space="0" w:color="000000"/>
            </w:tcBorders>
            <w:tcMar>
              <w:top w:w="30" w:type="dxa"/>
              <w:left w:w="30" w:type="dxa"/>
              <w:bottom w:w="30" w:type="dxa"/>
              <w:right w:w="30" w:type="dxa"/>
            </w:tcMar>
          </w:tcPr>
          <w:p w14:paraId="422AE40E" w14:textId="77777777" w:rsidR="00CD07D3" w:rsidRPr="00C62762" w:rsidRDefault="00CD07D3" w:rsidP="00943C9D">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027BC727" w14:textId="77777777" w:rsidR="00CD07D3" w:rsidRPr="00C62762" w:rsidRDefault="00CD07D3" w:rsidP="00943C9D">
            <w:pPr>
              <w:pStyle w:val="Standard"/>
              <w:snapToGrid w:val="0"/>
              <w:rPr>
                <w:rFonts w:ascii="Marianne" w:eastAsia="Arial Unicode MS" w:hAnsi="Marianne"/>
                <w:color w:val="auto"/>
                <w:sz w:val="20"/>
                <w:szCs w:val="20"/>
                <w:lang w:eastAsia="fr-FR"/>
              </w:rPr>
            </w:pPr>
          </w:p>
        </w:tc>
      </w:tr>
      <w:tr w:rsidR="00943C9D" w:rsidRPr="00C62762" w14:paraId="3ADA0CEA" w14:textId="77777777" w:rsidTr="0032560C">
        <w:trPr>
          <w:trHeight w:val="645"/>
        </w:trPr>
        <w:tc>
          <w:tcPr>
            <w:tcW w:w="1925" w:type="dxa"/>
            <w:tcBorders>
              <w:top w:val="single" w:sz="6" w:space="0" w:color="000000"/>
              <w:left w:val="single" w:sz="6" w:space="0" w:color="000000"/>
              <w:bottom w:val="single" w:sz="6" w:space="0" w:color="000000"/>
            </w:tcBorders>
            <w:tcMar>
              <w:top w:w="28" w:type="dxa"/>
              <w:left w:w="68" w:type="dxa"/>
              <w:bottom w:w="28" w:type="dxa"/>
              <w:right w:w="0" w:type="dxa"/>
            </w:tcMar>
          </w:tcPr>
          <w:p w14:paraId="5E5E7840" w14:textId="77777777" w:rsidR="00943C9D" w:rsidRPr="00C62762" w:rsidRDefault="00943C9D" w:rsidP="00943C9D">
            <w:pPr>
              <w:pStyle w:val="Standard"/>
              <w:snapToGrid w:val="0"/>
              <w:rPr>
                <w:rFonts w:ascii="Marianne" w:eastAsia="Arial Unicode MS" w:hAnsi="Marianne"/>
                <w:color w:val="auto"/>
                <w:sz w:val="20"/>
                <w:szCs w:val="20"/>
                <w:lang w:eastAsia="fr-FR"/>
              </w:rPr>
            </w:pPr>
          </w:p>
        </w:tc>
        <w:tc>
          <w:tcPr>
            <w:tcW w:w="2215" w:type="dxa"/>
            <w:tcBorders>
              <w:top w:val="single" w:sz="6" w:space="0" w:color="000000"/>
              <w:left w:val="single" w:sz="6" w:space="0" w:color="000000"/>
              <w:bottom w:val="single" w:sz="6" w:space="0" w:color="000000"/>
            </w:tcBorders>
            <w:tcMar>
              <w:top w:w="30" w:type="dxa"/>
              <w:left w:w="30" w:type="dxa"/>
              <w:bottom w:w="30" w:type="dxa"/>
              <w:right w:w="30" w:type="dxa"/>
            </w:tcMar>
          </w:tcPr>
          <w:p w14:paraId="69381FB7" w14:textId="77777777" w:rsidR="00943C9D" w:rsidRPr="00C62762" w:rsidRDefault="00943C9D" w:rsidP="00943C9D">
            <w:pPr>
              <w:pStyle w:val="Standard"/>
              <w:snapToGrid w:val="0"/>
              <w:rPr>
                <w:rFonts w:ascii="Marianne" w:eastAsia="Arial Unicode MS" w:hAnsi="Marianne"/>
                <w:color w:val="auto"/>
                <w:sz w:val="20"/>
                <w:szCs w:val="20"/>
                <w:lang w:eastAsia="fr-FR"/>
              </w:rPr>
            </w:pPr>
          </w:p>
        </w:tc>
        <w:tc>
          <w:tcPr>
            <w:tcW w:w="6715" w:type="dxa"/>
            <w:tcBorders>
              <w:top w:val="single" w:sz="6" w:space="0" w:color="000000"/>
              <w:left w:val="single" w:sz="6" w:space="0" w:color="000000"/>
              <w:bottom w:val="single" w:sz="6" w:space="0" w:color="000000"/>
            </w:tcBorders>
            <w:tcMar>
              <w:top w:w="30" w:type="dxa"/>
              <w:left w:w="30" w:type="dxa"/>
              <w:bottom w:w="30" w:type="dxa"/>
              <w:right w:w="30" w:type="dxa"/>
            </w:tcMar>
          </w:tcPr>
          <w:p w14:paraId="2925A1F9" w14:textId="77777777" w:rsidR="00943C9D" w:rsidRPr="00C62762" w:rsidRDefault="00943C9D" w:rsidP="00943C9D">
            <w:pPr>
              <w:pStyle w:val="Standard"/>
              <w:snapToGrid w:val="0"/>
              <w:rPr>
                <w:rFonts w:ascii="Marianne" w:eastAsia="Arial Unicode MS" w:hAnsi="Marianne"/>
                <w:color w:val="auto"/>
                <w:sz w:val="20"/>
                <w:szCs w:val="20"/>
                <w:lang w:eastAsia="fr-FR"/>
              </w:rPr>
            </w:pPr>
          </w:p>
        </w:tc>
        <w:tc>
          <w:tcPr>
            <w:tcW w:w="1985" w:type="dxa"/>
            <w:tcBorders>
              <w:top w:val="single" w:sz="6" w:space="0" w:color="000000"/>
              <w:left w:val="single" w:sz="6" w:space="0" w:color="000000"/>
              <w:bottom w:val="single" w:sz="6" w:space="0" w:color="000000"/>
            </w:tcBorders>
            <w:tcMar>
              <w:top w:w="30" w:type="dxa"/>
              <w:left w:w="30" w:type="dxa"/>
              <w:bottom w:w="30" w:type="dxa"/>
              <w:right w:w="30" w:type="dxa"/>
            </w:tcMar>
          </w:tcPr>
          <w:p w14:paraId="23C395EA" w14:textId="77777777" w:rsidR="00943C9D" w:rsidRPr="00C62762" w:rsidRDefault="00943C9D" w:rsidP="00943C9D">
            <w:pPr>
              <w:pStyle w:val="Standard"/>
              <w:snapToGrid w:val="0"/>
              <w:rPr>
                <w:rFonts w:ascii="Marianne" w:eastAsia="Arial Unicode MS" w:hAnsi="Marianne"/>
                <w:color w:val="auto"/>
                <w:sz w:val="20"/>
                <w:szCs w:val="20"/>
                <w:lang w:eastAsia="fr-FR"/>
              </w:rPr>
            </w:pPr>
          </w:p>
        </w:tc>
        <w:tc>
          <w:tcPr>
            <w:tcW w:w="2194" w:type="dxa"/>
            <w:tcBorders>
              <w:top w:val="single" w:sz="6" w:space="0" w:color="000000"/>
              <w:left w:val="single" w:sz="6" w:space="0" w:color="000000"/>
              <w:bottom w:val="single" w:sz="6" w:space="0" w:color="000000"/>
              <w:right w:val="single" w:sz="6" w:space="0" w:color="000000"/>
            </w:tcBorders>
            <w:tcMar>
              <w:top w:w="28" w:type="dxa"/>
              <w:left w:w="68" w:type="dxa"/>
              <w:bottom w:w="28" w:type="dxa"/>
              <w:right w:w="57" w:type="dxa"/>
            </w:tcMar>
          </w:tcPr>
          <w:p w14:paraId="215AFE49" w14:textId="77777777" w:rsidR="00943C9D" w:rsidRPr="00C62762" w:rsidRDefault="00943C9D" w:rsidP="00943C9D">
            <w:pPr>
              <w:pStyle w:val="Standard"/>
              <w:snapToGrid w:val="0"/>
              <w:rPr>
                <w:rFonts w:ascii="Marianne" w:eastAsia="Arial Unicode MS" w:hAnsi="Marianne"/>
                <w:color w:val="auto"/>
                <w:sz w:val="20"/>
                <w:szCs w:val="20"/>
                <w:lang w:eastAsia="fr-FR"/>
              </w:rPr>
            </w:pPr>
          </w:p>
        </w:tc>
      </w:tr>
    </w:tbl>
    <w:p w14:paraId="25969D2C" w14:textId="77777777" w:rsidR="00943C9D" w:rsidRPr="00C62762" w:rsidRDefault="00943C9D" w:rsidP="00943C9D">
      <w:pPr>
        <w:pStyle w:val="Standard"/>
        <w:ind w:left="-113"/>
        <w:rPr>
          <w:color w:val="000000"/>
          <w:sz w:val="18"/>
          <w:szCs w:val="18"/>
          <w:lang w:eastAsia="fr-FR"/>
        </w:rPr>
      </w:pPr>
    </w:p>
    <w:p w14:paraId="1E185EA7" w14:textId="77777777" w:rsidR="00943C9D" w:rsidRPr="00C62762" w:rsidRDefault="00943C9D" w:rsidP="00943C9D">
      <w:pPr>
        <w:pStyle w:val="Standard"/>
        <w:ind w:left="-113"/>
        <w:rPr>
          <w:sz w:val="18"/>
          <w:szCs w:val="18"/>
          <w:shd w:val="clear" w:color="auto" w:fill="DDDDDD"/>
          <w:lang w:eastAsia="fr-FR"/>
        </w:rPr>
      </w:pPr>
      <w:r w:rsidRPr="00C62762">
        <w:rPr>
          <w:rFonts w:ascii="Arial" w:hAnsi="Arial" w:cs="Arial"/>
          <w:color w:val="auto"/>
          <w:sz w:val="18"/>
          <w:szCs w:val="18"/>
          <w:shd w:val="clear" w:color="auto" w:fill="DDDDDD"/>
          <w:lang w:eastAsia="fr-FR"/>
        </w:rPr>
        <w:t>Vous pouvez ajouter autant de lignes que nécessaire.</w:t>
      </w:r>
    </w:p>
    <w:p w14:paraId="555362B4" w14:textId="23F870D9" w:rsidR="00943C9D" w:rsidRPr="00C62762" w:rsidRDefault="00943C9D" w:rsidP="00943C9D">
      <w:pPr>
        <w:rPr>
          <w:rFonts w:ascii="Marianne" w:eastAsia="Marianne" w:hAnsi="Marianne" w:cs="Arial"/>
          <w:b/>
          <w:bCs/>
          <w:iCs/>
          <w:color w:val="00000A"/>
          <w:sz w:val="20"/>
          <w:szCs w:val="20"/>
          <w:u w:val="single"/>
          <w:lang w:val="fr-FR" w:eastAsia="zh-CN"/>
        </w:rPr>
        <w:sectPr w:rsidR="00943C9D" w:rsidRPr="00C62762" w:rsidSect="0032560C">
          <w:headerReference w:type="even" r:id="rId16"/>
          <w:headerReference w:type="default" r:id="rId17"/>
          <w:footerReference w:type="default" r:id="rId18"/>
          <w:headerReference w:type="first" r:id="rId19"/>
          <w:footerReference w:type="first" r:id="rId20"/>
          <w:pgSz w:w="16838" w:h="11906" w:orient="landscape"/>
          <w:pgMar w:top="1418" w:right="1134" w:bottom="624" w:left="1418" w:header="964" w:footer="964" w:gutter="0"/>
          <w:cols w:space="720"/>
          <w:titlePg/>
          <w:docGrid w:linePitch="360"/>
        </w:sectPr>
      </w:pPr>
    </w:p>
    <w:p w14:paraId="0ADEF249" w14:textId="77777777" w:rsidR="006E0E8D" w:rsidRPr="00DB4D8F" w:rsidRDefault="006E0E8D" w:rsidP="0032560C">
      <w:pPr>
        <w:pStyle w:val="Titre5"/>
        <w:rPr>
          <w:sz w:val="20"/>
          <w:szCs w:val="20"/>
        </w:rPr>
      </w:pPr>
    </w:p>
    <w:sectPr w:rsidR="006E0E8D" w:rsidRPr="00DB4D8F" w:rsidSect="008B4FD8">
      <w:headerReference w:type="even" r:id="rId21"/>
      <w:headerReference w:type="default" r:id="rId22"/>
      <w:footerReference w:type="default" r:id="rId23"/>
      <w:headerReference w:type="first" r:id="rId24"/>
      <w:footerReference w:type="first" r:id="rId25"/>
      <w:pgSz w:w="11906" w:h="16838"/>
      <w:pgMar w:top="1134" w:right="709" w:bottom="1418" w:left="1418"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80141" w14:textId="77777777" w:rsidR="00371030" w:rsidRDefault="00371030">
      <w:r>
        <w:separator/>
      </w:r>
    </w:p>
  </w:endnote>
  <w:endnote w:type="continuationSeparator" w:id="0">
    <w:p w14:paraId="4851CE80" w14:textId="77777777" w:rsidR="00371030" w:rsidRDefault="0037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E0F2" w14:textId="539D3C00" w:rsidR="00371030" w:rsidRDefault="00371030">
    <w:pPr>
      <w:pStyle w:val="Pieddepage"/>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F25490">
      <w:rPr>
        <w:noProof/>
        <w:sz w:val="20"/>
        <w:szCs w:val="20"/>
      </w:rPr>
      <w:t>5</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219009"/>
      <w:docPartObj>
        <w:docPartGallery w:val="Page Numbers (Bottom of Page)"/>
        <w:docPartUnique/>
      </w:docPartObj>
    </w:sdtPr>
    <w:sdtEndPr/>
    <w:sdtContent>
      <w:p w14:paraId="337C5649" w14:textId="59CAA645" w:rsidR="00371030" w:rsidRDefault="00371030">
        <w:pPr>
          <w:pStyle w:val="Pieddepage"/>
          <w:jc w:val="right"/>
        </w:pPr>
        <w:r>
          <w:fldChar w:fldCharType="begin"/>
        </w:r>
        <w:r>
          <w:instrText>PAGE   \* MERGEFORMAT</w:instrText>
        </w:r>
        <w:r>
          <w:fldChar w:fldCharType="separate"/>
        </w:r>
        <w:r w:rsidR="0032560C">
          <w:rPr>
            <w:noProof/>
          </w:rPr>
          <w:t>1</w:t>
        </w:r>
        <w:r>
          <w:fldChar w:fldCharType="end"/>
        </w:r>
      </w:p>
    </w:sdtContent>
  </w:sdt>
  <w:p w14:paraId="343FE891" w14:textId="77777777" w:rsidR="00371030" w:rsidRDefault="003710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39751"/>
      <w:docPartObj>
        <w:docPartGallery w:val="Page Numbers (Bottom of Page)"/>
        <w:docPartUnique/>
      </w:docPartObj>
    </w:sdtPr>
    <w:sdtEndPr/>
    <w:sdtContent>
      <w:p w14:paraId="646517B3" w14:textId="7F284B63" w:rsidR="00371030" w:rsidRDefault="00371030">
        <w:pPr>
          <w:pStyle w:val="Pieddepage"/>
          <w:jc w:val="right"/>
        </w:pPr>
        <w:r>
          <w:fldChar w:fldCharType="begin"/>
        </w:r>
        <w:r>
          <w:instrText>PAGE   \* MERGEFORMAT</w:instrText>
        </w:r>
        <w:r>
          <w:fldChar w:fldCharType="separate"/>
        </w:r>
        <w:r w:rsidR="0032560C">
          <w:rPr>
            <w:noProof/>
          </w:rPr>
          <w:t>7</w:t>
        </w:r>
        <w:r>
          <w:fldChar w:fldCharType="end"/>
        </w:r>
      </w:p>
    </w:sdtContent>
  </w:sdt>
  <w:p w14:paraId="3C5FAD15" w14:textId="77777777" w:rsidR="00371030" w:rsidRDefault="003710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34272"/>
      <w:docPartObj>
        <w:docPartGallery w:val="Page Numbers (Bottom of Page)"/>
        <w:docPartUnique/>
      </w:docPartObj>
    </w:sdtPr>
    <w:sdtEndPr/>
    <w:sdtContent>
      <w:p w14:paraId="1E520D78" w14:textId="189327F2" w:rsidR="00371030" w:rsidRDefault="00371030">
        <w:pPr>
          <w:pStyle w:val="Pieddepage"/>
          <w:jc w:val="right"/>
        </w:pPr>
        <w:r>
          <w:fldChar w:fldCharType="begin"/>
        </w:r>
        <w:r>
          <w:instrText>PAGE   \* MERGEFORMAT</w:instrText>
        </w:r>
        <w:r>
          <w:fldChar w:fldCharType="separate"/>
        </w:r>
        <w:r w:rsidR="0032560C">
          <w:rPr>
            <w:noProof/>
          </w:rPr>
          <w:t>6</w:t>
        </w:r>
        <w:r>
          <w:fldChar w:fldCharType="end"/>
        </w:r>
      </w:p>
    </w:sdtContent>
  </w:sdt>
  <w:p w14:paraId="023D3A41" w14:textId="77777777" w:rsidR="00371030" w:rsidRDefault="003710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01812"/>
      <w:docPartObj>
        <w:docPartGallery w:val="Page Numbers (Bottom of Page)"/>
        <w:docPartUnique/>
      </w:docPartObj>
    </w:sdtPr>
    <w:sdtEndPr/>
    <w:sdtContent>
      <w:p w14:paraId="39849D8E" w14:textId="3846CDBD" w:rsidR="00371030" w:rsidRDefault="00371030">
        <w:pPr>
          <w:pStyle w:val="Pieddepage"/>
          <w:jc w:val="right"/>
        </w:pPr>
        <w:r>
          <w:fldChar w:fldCharType="begin"/>
        </w:r>
        <w:r>
          <w:instrText>PAGE   \* MERGEFORMAT</w:instrText>
        </w:r>
        <w:r>
          <w:fldChar w:fldCharType="separate"/>
        </w:r>
        <w:r w:rsidR="0032560C">
          <w:rPr>
            <w:noProof/>
          </w:rPr>
          <w:t>10</w:t>
        </w:r>
        <w:r>
          <w:fldChar w:fldCharType="end"/>
        </w:r>
      </w:p>
    </w:sdtContent>
  </w:sdt>
  <w:p w14:paraId="62CD9083" w14:textId="77777777" w:rsidR="00371030" w:rsidRDefault="0037103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410373"/>
      <w:docPartObj>
        <w:docPartGallery w:val="Page Numbers (Bottom of Page)"/>
        <w:docPartUnique/>
      </w:docPartObj>
    </w:sdtPr>
    <w:sdtEndPr/>
    <w:sdtContent>
      <w:p w14:paraId="2E99A94B" w14:textId="215B1B12" w:rsidR="00371030" w:rsidRDefault="00371030">
        <w:pPr>
          <w:pStyle w:val="Pieddepage"/>
          <w:jc w:val="right"/>
        </w:pPr>
        <w:r>
          <w:fldChar w:fldCharType="begin"/>
        </w:r>
        <w:r>
          <w:instrText>PAGE   \* MERGEFORMAT</w:instrText>
        </w:r>
        <w:r>
          <w:fldChar w:fldCharType="separate"/>
        </w:r>
        <w:r w:rsidR="0032560C">
          <w:rPr>
            <w:noProof/>
          </w:rPr>
          <w:t>8</w:t>
        </w:r>
        <w:r>
          <w:fldChar w:fldCharType="end"/>
        </w:r>
      </w:p>
    </w:sdtContent>
  </w:sdt>
  <w:p w14:paraId="10723517" w14:textId="77777777" w:rsidR="00371030" w:rsidRDefault="003710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04570" w14:textId="77777777" w:rsidR="00371030" w:rsidRDefault="00371030">
      <w:r>
        <w:separator/>
      </w:r>
    </w:p>
  </w:footnote>
  <w:footnote w:type="continuationSeparator" w:id="0">
    <w:p w14:paraId="2B7BDDB1" w14:textId="77777777" w:rsidR="00371030" w:rsidRDefault="00371030">
      <w:r>
        <w:continuationSeparator/>
      </w:r>
    </w:p>
  </w:footnote>
  <w:footnote w:id="1">
    <w:p w14:paraId="6C01E47C" w14:textId="141FB545" w:rsidR="00371030" w:rsidRPr="00CD07D3" w:rsidRDefault="00371030" w:rsidP="0032560C">
      <w:pPr>
        <w:pStyle w:val="Notedebasdepage"/>
        <w:spacing w:after="0"/>
        <w:ind w:right="678"/>
        <w:jc w:val="both"/>
        <w:rPr>
          <w:rFonts w:ascii="Arial" w:hAnsi="Arial" w:cs="Arial"/>
          <w:lang w:val="fr-FR"/>
        </w:rPr>
      </w:pPr>
      <w:r>
        <w:rPr>
          <w:rStyle w:val="Appelnotedebasdep"/>
        </w:rPr>
        <w:footnoteRef/>
      </w:r>
      <w:r>
        <w:t xml:space="preserve"> </w:t>
      </w:r>
      <w:r w:rsidRPr="00CD07D3">
        <w:rPr>
          <w:rFonts w:ascii="Arial" w:hAnsi="Arial" w:cs="Arial"/>
        </w:rPr>
        <w:t>cette colonne » doit reprendre la liste des tâches faite dans la fiche action prévisionnelle du programme pluriannuel sous l’item « contenu du projet » et présentée sous la forme d’un diagramme de GANTT. Les descriptions des différent</w:t>
      </w:r>
      <w:r w:rsidR="00CD07D3">
        <w:rPr>
          <w:rFonts w:ascii="Arial" w:hAnsi="Arial" w:cs="Arial"/>
        </w:rPr>
        <w:t>e</w:t>
      </w:r>
      <w:r w:rsidRPr="00CD07D3">
        <w:rPr>
          <w:rFonts w:ascii="Arial" w:hAnsi="Arial" w:cs="Arial"/>
        </w:rPr>
        <w:t xml:space="preserve">s tâches programmées peuvent être simplifiées mais doivent être suffisamment précises </w:t>
      </w:r>
      <w:proofErr w:type="gramStart"/>
      <w:r w:rsidRPr="00CD07D3">
        <w:rPr>
          <w:rFonts w:ascii="Arial" w:hAnsi="Arial" w:cs="Arial"/>
        </w:rPr>
        <w:t>et</w:t>
      </w:r>
      <w:proofErr w:type="gramEnd"/>
      <w:r w:rsidRPr="00CD07D3">
        <w:rPr>
          <w:rFonts w:ascii="Arial" w:hAnsi="Arial" w:cs="Arial"/>
        </w:rPr>
        <w:t xml:space="preserve"> ordonnées pour permettre à un lecteur extérieur de comparer sans ambiguïté le document pluriannuel à ce tableau.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CA68" w14:textId="1DCCD1E2" w:rsidR="00371030" w:rsidRDefault="00371030">
    <w:pPr>
      <w:pStyle w:val="En-tte"/>
    </w:pPr>
  </w:p>
  <w:p w14:paraId="60A3AEB4" w14:textId="77777777" w:rsidR="00371030" w:rsidRDefault="003710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1B413" w14:textId="36474172" w:rsidR="00371030" w:rsidRDefault="00371030">
    <w:pPr>
      <w:pStyle w:val="En-tte"/>
      <w:rPr>
        <w:noProof/>
      </w:rPr>
    </w:pPr>
    <w:r>
      <w:rPr>
        <w:noProof/>
      </w:rPr>
      <w:drawing>
        <wp:inline distT="0" distB="0" distL="0" distR="0" wp14:anchorId="3CE556D7" wp14:editId="45415BA2">
          <wp:extent cx="6209665" cy="852576"/>
          <wp:effectExtent l="0" t="0" r="635" b="5080"/>
          <wp:docPr id="1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1"/>
                  <a:stretch/>
                </pic:blipFill>
                <pic:spPr bwMode="auto">
                  <a:xfrm>
                    <a:off x="0" y="0"/>
                    <a:ext cx="6209665" cy="852576"/>
                  </a:xfrm>
                  <a:prstGeom prst="rect">
                    <a:avLst/>
                  </a:prstGeom>
                  <a:ln w="12700" cap="flat">
                    <a:noFill/>
                    <a:miter lim="400000"/>
                  </a:ln>
                </pic:spPr>
              </pic:pic>
            </a:graphicData>
          </a:graphic>
        </wp:inline>
      </w:drawing>
    </w:r>
  </w:p>
  <w:p w14:paraId="56260462" w14:textId="77777777" w:rsidR="00371030" w:rsidRDefault="00371030">
    <w:pPr>
      <w:pStyle w:val="En-tte"/>
    </w:pPr>
    <w:r w:rsidRPr="00BA6FFC">
      <w:rPr>
        <w:noProof/>
      </w:rPr>
      <w:drawing>
        <wp:inline distT="0" distB="0" distL="0" distR="0" wp14:anchorId="77653468" wp14:editId="009882D4">
          <wp:extent cx="2791806" cy="1081725"/>
          <wp:effectExtent l="0" t="0" r="8890" b="4445"/>
          <wp:docPr id="15" name="Image 15" descr="I:\FRANCEAGRIMER\PROJETS\CASDAR\MASA_cas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ANCEAGRIMER\PROJETS\CASDAR\MASA_casda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7036" cy="109150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4C87" w14:textId="725FC687" w:rsidR="00371030" w:rsidRDefault="0037103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8621" w14:textId="5F500EF2" w:rsidR="00371030" w:rsidRDefault="0037103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768" w14:textId="559C907C" w:rsidR="00371030" w:rsidRDefault="0037103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93FD" w14:textId="28AE42B8" w:rsidR="00371030" w:rsidRDefault="00371030">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1849" w14:textId="40424AA9" w:rsidR="00371030" w:rsidRDefault="0037103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B559" w14:textId="1D5A34F4" w:rsidR="00371030" w:rsidRDefault="003710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3E67E9"/>
    <w:multiLevelType w:val="multilevel"/>
    <w:tmpl w:val="5718B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2D436DA"/>
    <w:multiLevelType w:val="hybridMultilevel"/>
    <w:tmpl w:val="1DAE1C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64C31E4"/>
    <w:multiLevelType w:val="multilevel"/>
    <w:tmpl w:val="49580D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0B2A70E8"/>
    <w:multiLevelType w:val="multilevel"/>
    <w:tmpl w:val="833AADC6"/>
    <w:lvl w:ilvl="0">
      <w:start w:val="1"/>
      <w:numFmt w:val="decimal"/>
      <w:lvlText w:val="%1."/>
      <w:lvlJc w:val="left"/>
      <w:pPr>
        <w:ind w:left="851" w:hanging="360"/>
      </w:pPr>
    </w:lvl>
    <w:lvl w:ilvl="1">
      <w:start w:val="1"/>
      <w:numFmt w:val="decimal"/>
      <w:lvlText w:val="%2."/>
      <w:lvlJc w:val="left"/>
      <w:pPr>
        <w:ind w:left="1211" w:hanging="360"/>
      </w:pPr>
    </w:lvl>
    <w:lvl w:ilvl="2">
      <w:start w:val="1"/>
      <w:numFmt w:val="decimal"/>
      <w:lvlText w:val="%3."/>
      <w:lvlJc w:val="left"/>
      <w:pPr>
        <w:ind w:left="1571" w:hanging="360"/>
      </w:pPr>
    </w:lvl>
    <w:lvl w:ilvl="3">
      <w:start w:val="1"/>
      <w:numFmt w:val="decimal"/>
      <w:lvlText w:val="%4."/>
      <w:lvlJc w:val="left"/>
      <w:pPr>
        <w:ind w:left="1931" w:hanging="360"/>
      </w:pPr>
    </w:lvl>
    <w:lvl w:ilvl="4">
      <w:start w:val="1"/>
      <w:numFmt w:val="decimal"/>
      <w:lvlText w:val="%5."/>
      <w:lvlJc w:val="left"/>
      <w:pPr>
        <w:ind w:left="2291" w:hanging="360"/>
      </w:pPr>
    </w:lvl>
    <w:lvl w:ilvl="5">
      <w:start w:val="1"/>
      <w:numFmt w:val="decimal"/>
      <w:lvlText w:val="%6."/>
      <w:lvlJc w:val="left"/>
      <w:pPr>
        <w:ind w:left="2651" w:hanging="360"/>
      </w:pPr>
    </w:lvl>
    <w:lvl w:ilvl="6">
      <w:start w:val="1"/>
      <w:numFmt w:val="decimal"/>
      <w:lvlText w:val="%7."/>
      <w:lvlJc w:val="left"/>
      <w:pPr>
        <w:ind w:left="3011" w:hanging="360"/>
      </w:pPr>
    </w:lvl>
    <w:lvl w:ilvl="7">
      <w:start w:val="1"/>
      <w:numFmt w:val="decimal"/>
      <w:lvlText w:val="%8."/>
      <w:lvlJc w:val="left"/>
      <w:pPr>
        <w:ind w:left="3371" w:hanging="360"/>
      </w:pPr>
    </w:lvl>
    <w:lvl w:ilvl="8">
      <w:start w:val="1"/>
      <w:numFmt w:val="decimal"/>
      <w:lvlText w:val="%9."/>
      <w:lvlJc w:val="left"/>
      <w:pPr>
        <w:ind w:left="3731" w:hanging="360"/>
      </w:pPr>
    </w:lvl>
  </w:abstractNum>
  <w:abstractNum w:abstractNumId="5"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AE2CDB"/>
    <w:multiLevelType w:val="hybridMultilevel"/>
    <w:tmpl w:val="217CDE3A"/>
    <w:lvl w:ilvl="0" w:tplc="0916F9EA">
      <w:start w:val="1"/>
      <w:numFmt w:val="bullet"/>
      <w:lvlText w:val="•"/>
      <w:lvlJc w:val="left"/>
      <w:pPr>
        <w:tabs>
          <w:tab w:val="num" w:pos="720"/>
        </w:tabs>
        <w:ind w:left="720" w:hanging="360"/>
      </w:pPr>
      <w:rPr>
        <w:rFonts w:ascii="Arial" w:hAnsi="Arial" w:hint="default"/>
      </w:rPr>
    </w:lvl>
    <w:lvl w:ilvl="1" w:tplc="35960720">
      <w:start w:val="1"/>
      <w:numFmt w:val="bullet"/>
      <w:lvlText w:val="•"/>
      <w:lvlJc w:val="left"/>
      <w:pPr>
        <w:tabs>
          <w:tab w:val="num" w:pos="1440"/>
        </w:tabs>
        <w:ind w:left="1440" w:hanging="360"/>
      </w:pPr>
      <w:rPr>
        <w:rFonts w:ascii="Arial" w:hAnsi="Arial" w:hint="default"/>
      </w:rPr>
    </w:lvl>
    <w:lvl w:ilvl="2" w:tplc="A02061A8" w:tentative="1">
      <w:start w:val="1"/>
      <w:numFmt w:val="bullet"/>
      <w:lvlText w:val="•"/>
      <w:lvlJc w:val="left"/>
      <w:pPr>
        <w:tabs>
          <w:tab w:val="num" w:pos="2160"/>
        </w:tabs>
        <w:ind w:left="2160" w:hanging="360"/>
      </w:pPr>
      <w:rPr>
        <w:rFonts w:ascii="Arial" w:hAnsi="Arial" w:hint="default"/>
      </w:rPr>
    </w:lvl>
    <w:lvl w:ilvl="3" w:tplc="D2405D9A" w:tentative="1">
      <w:start w:val="1"/>
      <w:numFmt w:val="bullet"/>
      <w:lvlText w:val="•"/>
      <w:lvlJc w:val="left"/>
      <w:pPr>
        <w:tabs>
          <w:tab w:val="num" w:pos="2880"/>
        </w:tabs>
        <w:ind w:left="2880" w:hanging="360"/>
      </w:pPr>
      <w:rPr>
        <w:rFonts w:ascii="Arial" w:hAnsi="Arial" w:hint="default"/>
      </w:rPr>
    </w:lvl>
    <w:lvl w:ilvl="4" w:tplc="44BAE42A" w:tentative="1">
      <w:start w:val="1"/>
      <w:numFmt w:val="bullet"/>
      <w:lvlText w:val="•"/>
      <w:lvlJc w:val="left"/>
      <w:pPr>
        <w:tabs>
          <w:tab w:val="num" w:pos="3600"/>
        </w:tabs>
        <w:ind w:left="3600" w:hanging="360"/>
      </w:pPr>
      <w:rPr>
        <w:rFonts w:ascii="Arial" w:hAnsi="Arial" w:hint="default"/>
      </w:rPr>
    </w:lvl>
    <w:lvl w:ilvl="5" w:tplc="A4F6DEDA" w:tentative="1">
      <w:start w:val="1"/>
      <w:numFmt w:val="bullet"/>
      <w:lvlText w:val="•"/>
      <w:lvlJc w:val="left"/>
      <w:pPr>
        <w:tabs>
          <w:tab w:val="num" w:pos="4320"/>
        </w:tabs>
        <w:ind w:left="4320" w:hanging="360"/>
      </w:pPr>
      <w:rPr>
        <w:rFonts w:ascii="Arial" w:hAnsi="Arial" w:hint="default"/>
      </w:rPr>
    </w:lvl>
    <w:lvl w:ilvl="6" w:tplc="002C0C72" w:tentative="1">
      <w:start w:val="1"/>
      <w:numFmt w:val="bullet"/>
      <w:lvlText w:val="•"/>
      <w:lvlJc w:val="left"/>
      <w:pPr>
        <w:tabs>
          <w:tab w:val="num" w:pos="5040"/>
        </w:tabs>
        <w:ind w:left="5040" w:hanging="360"/>
      </w:pPr>
      <w:rPr>
        <w:rFonts w:ascii="Arial" w:hAnsi="Arial" w:hint="default"/>
      </w:rPr>
    </w:lvl>
    <w:lvl w:ilvl="7" w:tplc="DFFA1F02" w:tentative="1">
      <w:start w:val="1"/>
      <w:numFmt w:val="bullet"/>
      <w:lvlText w:val="•"/>
      <w:lvlJc w:val="left"/>
      <w:pPr>
        <w:tabs>
          <w:tab w:val="num" w:pos="5760"/>
        </w:tabs>
        <w:ind w:left="5760" w:hanging="360"/>
      </w:pPr>
      <w:rPr>
        <w:rFonts w:ascii="Arial" w:hAnsi="Arial" w:hint="default"/>
      </w:rPr>
    </w:lvl>
    <w:lvl w:ilvl="8" w:tplc="1464A7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7A11CC"/>
    <w:multiLevelType w:val="multilevel"/>
    <w:tmpl w:val="01E29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1A5B4140"/>
    <w:multiLevelType w:val="hybridMultilevel"/>
    <w:tmpl w:val="0370368C"/>
    <w:lvl w:ilvl="0" w:tplc="9DB0FCAC">
      <w:start w:val="1"/>
      <w:numFmt w:val="bullet"/>
      <w:lvlText w:val=""/>
      <w:lvlJc w:val="left"/>
      <w:pPr>
        <w:tabs>
          <w:tab w:val="num" w:pos="720"/>
        </w:tabs>
        <w:ind w:left="720" w:hanging="360"/>
      </w:pPr>
      <w:rPr>
        <w:rFonts w:ascii="Symbol" w:hAnsi="Symbol" w:hint="default"/>
      </w:rPr>
    </w:lvl>
    <w:lvl w:ilvl="1" w:tplc="35960720">
      <w:start w:val="1"/>
      <w:numFmt w:val="bullet"/>
      <w:lvlText w:val="•"/>
      <w:lvlJc w:val="left"/>
      <w:pPr>
        <w:tabs>
          <w:tab w:val="num" w:pos="1440"/>
        </w:tabs>
        <w:ind w:left="1440" w:hanging="360"/>
      </w:pPr>
      <w:rPr>
        <w:rFonts w:ascii="Arial" w:hAnsi="Arial" w:hint="default"/>
      </w:rPr>
    </w:lvl>
    <w:lvl w:ilvl="2" w:tplc="A02061A8" w:tentative="1">
      <w:start w:val="1"/>
      <w:numFmt w:val="bullet"/>
      <w:lvlText w:val="•"/>
      <w:lvlJc w:val="left"/>
      <w:pPr>
        <w:tabs>
          <w:tab w:val="num" w:pos="2160"/>
        </w:tabs>
        <w:ind w:left="2160" w:hanging="360"/>
      </w:pPr>
      <w:rPr>
        <w:rFonts w:ascii="Arial" w:hAnsi="Arial" w:hint="default"/>
      </w:rPr>
    </w:lvl>
    <w:lvl w:ilvl="3" w:tplc="D2405D9A" w:tentative="1">
      <w:start w:val="1"/>
      <w:numFmt w:val="bullet"/>
      <w:lvlText w:val="•"/>
      <w:lvlJc w:val="left"/>
      <w:pPr>
        <w:tabs>
          <w:tab w:val="num" w:pos="2880"/>
        </w:tabs>
        <w:ind w:left="2880" w:hanging="360"/>
      </w:pPr>
      <w:rPr>
        <w:rFonts w:ascii="Arial" w:hAnsi="Arial" w:hint="default"/>
      </w:rPr>
    </w:lvl>
    <w:lvl w:ilvl="4" w:tplc="44BAE42A" w:tentative="1">
      <w:start w:val="1"/>
      <w:numFmt w:val="bullet"/>
      <w:lvlText w:val="•"/>
      <w:lvlJc w:val="left"/>
      <w:pPr>
        <w:tabs>
          <w:tab w:val="num" w:pos="3600"/>
        </w:tabs>
        <w:ind w:left="3600" w:hanging="360"/>
      </w:pPr>
      <w:rPr>
        <w:rFonts w:ascii="Arial" w:hAnsi="Arial" w:hint="default"/>
      </w:rPr>
    </w:lvl>
    <w:lvl w:ilvl="5" w:tplc="A4F6DEDA" w:tentative="1">
      <w:start w:val="1"/>
      <w:numFmt w:val="bullet"/>
      <w:lvlText w:val="•"/>
      <w:lvlJc w:val="left"/>
      <w:pPr>
        <w:tabs>
          <w:tab w:val="num" w:pos="4320"/>
        </w:tabs>
        <w:ind w:left="4320" w:hanging="360"/>
      </w:pPr>
      <w:rPr>
        <w:rFonts w:ascii="Arial" w:hAnsi="Arial" w:hint="default"/>
      </w:rPr>
    </w:lvl>
    <w:lvl w:ilvl="6" w:tplc="002C0C72" w:tentative="1">
      <w:start w:val="1"/>
      <w:numFmt w:val="bullet"/>
      <w:lvlText w:val="•"/>
      <w:lvlJc w:val="left"/>
      <w:pPr>
        <w:tabs>
          <w:tab w:val="num" w:pos="5040"/>
        </w:tabs>
        <w:ind w:left="5040" w:hanging="360"/>
      </w:pPr>
      <w:rPr>
        <w:rFonts w:ascii="Arial" w:hAnsi="Arial" w:hint="default"/>
      </w:rPr>
    </w:lvl>
    <w:lvl w:ilvl="7" w:tplc="DFFA1F02" w:tentative="1">
      <w:start w:val="1"/>
      <w:numFmt w:val="bullet"/>
      <w:lvlText w:val="•"/>
      <w:lvlJc w:val="left"/>
      <w:pPr>
        <w:tabs>
          <w:tab w:val="num" w:pos="5760"/>
        </w:tabs>
        <w:ind w:left="5760" w:hanging="360"/>
      </w:pPr>
      <w:rPr>
        <w:rFonts w:ascii="Arial" w:hAnsi="Arial" w:hint="default"/>
      </w:rPr>
    </w:lvl>
    <w:lvl w:ilvl="8" w:tplc="1464A7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C62CEA"/>
    <w:multiLevelType w:val="hybridMultilevel"/>
    <w:tmpl w:val="CB6C81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0A3591"/>
    <w:multiLevelType w:val="hybridMultilevel"/>
    <w:tmpl w:val="5A98D4F8"/>
    <w:lvl w:ilvl="0" w:tplc="B7CEFC24">
      <w:start w:val="1"/>
      <w:numFmt w:val="bullet"/>
      <w:lvlText w:val="•"/>
      <w:lvlJc w:val="left"/>
      <w:pPr>
        <w:tabs>
          <w:tab w:val="num" w:pos="360"/>
        </w:tabs>
        <w:ind w:left="360" w:hanging="360"/>
      </w:pPr>
      <w:rPr>
        <w:rFonts w:ascii="Arial" w:hAnsi="Arial" w:hint="default"/>
      </w:rPr>
    </w:lvl>
    <w:lvl w:ilvl="1" w:tplc="968E4DF2">
      <w:start w:val="1"/>
      <w:numFmt w:val="bullet"/>
      <w:lvlText w:val="•"/>
      <w:lvlJc w:val="left"/>
      <w:pPr>
        <w:tabs>
          <w:tab w:val="num" w:pos="1080"/>
        </w:tabs>
        <w:ind w:left="1080" w:hanging="360"/>
      </w:pPr>
      <w:rPr>
        <w:rFonts w:ascii="Arial" w:hAnsi="Arial" w:hint="default"/>
      </w:rPr>
    </w:lvl>
    <w:lvl w:ilvl="2" w:tplc="A0F2EC78" w:tentative="1">
      <w:start w:val="1"/>
      <w:numFmt w:val="bullet"/>
      <w:lvlText w:val="•"/>
      <w:lvlJc w:val="left"/>
      <w:pPr>
        <w:tabs>
          <w:tab w:val="num" w:pos="1800"/>
        </w:tabs>
        <w:ind w:left="1800" w:hanging="360"/>
      </w:pPr>
      <w:rPr>
        <w:rFonts w:ascii="Arial" w:hAnsi="Arial" w:hint="default"/>
      </w:rPr>
    </w:lvl>
    <w:lvl w:ilvl="3" w:tplc="7472A372" w:tentative="1">
      <w:start w:val="1"/>
      <w:numFmt w:val="bullet"/>
      <w:lvlText w:val="•"/>
      <w:lvlJc w:val="left"/>
      <w:pPr>
        <w:tabs>
          <w:tab w:val="num" w:pos="2520"/>
        </w:tabs>
        <w:ind w:left="2520" w:hanging="360"/>
      </w:pPr>
      <w:rPr>
        <w:rFonts w:ascii="Arial" w:hAnsi="Arial" w:hint="default"/>
      </w:rPr>
    </w:lvl>
    <w:lvl w:ilvl="4" w:tplc="EA4295EA" w:tentative="1">
      <w:start w:val="1"/>
      <w:numFmt w:val="bullet"/>
      <w:lvlText w:val="•"/>
      <w:lvlJc w:val="left"/>
      <w:pPr>
        <w:tabs>
          <w:tab w:val="num" w:pos="3240"/>
        </w:tabs>
        <w:ind w:left="3240" w:hanging="360"/>
      </w:pPr>
      <w:rPr>
        <w:rFonts w:ascii="Arial" w:hAnsi="Arial" w:hint="default"/>
      </w:rPr>
    </w:lvl>
    <w:lvl w:ilvl="5" w:tplc="B53AE046" w:tentative="1">
      <w:start w:val="1"/>
      <w:numFmt w:val="bullet"/>
      <w:lvlText w:val="•"/>
      <w:lvlJc w:val="left"/>
      <w:pPr>
        <w:tabs>
          <w:tab w:val="num" w:pos="3960"/>
        </w:tabs>
        <w:ind w:left="3960" w:hanging="360"/>
      </w:pPr>
      <w:rPr>
        <w:rFonts w:ascii="Arial" w:hAnsi="Arial" w:hint="default"/>
      </w:rPr>
    </w:lvl>
    <w:lvl w:ilvl="6" w:tplc="7756971A" w:tentative="1">
      <w:start w:val="1"/>
      <w:numFmt w:val="bullet"/>
      <w:lvlText w:val="•"/>
      <w:lvlJc w:val="left"/>
      <w:pPr>
        <w:tabs>
          <w:tab w:val="num" w:pos="4680"/>
        </w:tabs>
        <w:ind w:left="4680" w:hanging="360"/>
      </w:pPr>
      <w:rPr>
        <w:rFonts w:ascii="Arial" w:hAnsi="Arial" w:hint="default"/>
      </w:rPr>
    </w:lvl>
    <w:lvl w:ilvl="7" w:tplc="6B3EA16C" w:tentative="1">
      <w:start w:val="1"/>
      <w:numFmt w:val="bullet"/>
      <w:lvlText w:val="•"/>
      <w:lvlJc w:val="left"/>
      <w:pPr>
        <w:tabs>
          <w:tab w:val="num" w:pos="5400"/>
        </w:tabs>
        <w:ind w:left="5400" w:hanging="360"/>
      </w:pPr>
      <w:rPr>
        <w:rFonts w:ascii="Arial" w:hAnsi="Arial" w:hint="default"/>
      </w:rPr>
    </w:lvl>
    <w:lvl w:ilvl="8" w:tplc="34169B1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4CD0055"/>
    <w:multiLevelType w:val="hybridMultilevel"/>
    <w:tmpl w:val="E584AA86"/>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B1191"/>
    <w:multiLevelType w:val="hybridMultilevel"/>
    <w:tmpl w:val="52CA6A86"/>
    <w:lvl w:ilvl="0" w:tplc="38547AE6">
      <w:start w:val="1"/>
      <w:numFmt w:val="bullet"/>
      <w:lvlText w:val="•"/>
      <w:lvlJc w:val="left"/>
      <w:pPr>
        <w:tabs>
          <w:tab w:val="num" w:pos="720"/>
        </w:tabs>
        <w:ind w:left="720" w:hanging="360"/>
      </w:pPr>
      <w:rPr>
        <w:rFonts w:ascii="Arial" w:hAnsi="Arial" w:hint="default"/>
      </w:rPr>
    </w:lvl>
    <w:lvl w:ilvl="1" w:tplc="2F40F570" w:tentative="1">
      <w:start w:val="1"/>
      <w:numFmt w:val="bullet"/>
      <w:lvlText w:val="•"/>
      <w:lvlJc w:val="left"/>
      <w:pPr>
        <w:tabs>
          <w:tab w:val="num" w:pos="1440"/>
        </w:tabs>
        <w:ind w:left="1440" w:hanging="360"/>
      </w:pPr>
      <w:rPr>
        <w:rFonts w:ascii="Arial" w:hAnsi="Arial" w:hint="default"/>
      </w:rPr>
    </w:lvl>
    <w:lvl w:ilvl="2" w:tplc="561839B2" w:tentative="1">
      <w:start w:val="1"/>
      <w:numFmt w:val="bullet"/>
      <w:lvlText w:val="•"/>
      <w:lvlJc w:val="left"/>
      <w:pPr>
        <w:tabs>
          <w:tab w:val="num" w:pos="2160"/>
        </w:tabs>
        <w:ind w:left="2160" w:hanging="360"/>
      </w:pPr>
      <w:rPr>
        <w:rFonts w:ascii="Arial" w:hAnsi="Arial" w:hint="default"/>
      </w:rPr>
    </w:lvl>
    <w:lvl w:ilvl="3" w:tplc="E708D762" w:tentative="1">
      <w:start w:val="1"/>
      <w:numFmt w:val="bullet"/>
      <w:lvlText w:val="•"/>
      <w:lvlJc w:val="left"/>
      <w:pPr>
        <w:tabs>
          <w:tab w:val="num" w:pos="2880"/>
        </w:tabs>
        <w:ind w:left="2880" w:hanging="360"/>
      </w:pPr>
      <w:rPr>
        <w:rFonts w:ascii="Arial" w:hAnsi="Arial" w:hint="default"/>
      </w:rPr>
    </w:lvl>
    <w:lvl w:ilvl="4" w:tplc="670A5842" w:tentative="1">
      <w:start w:val="1"/>
      <w:numFmt w:val="bullet"/>
      <w:lvlText w:val="•"/>
      <w:lvlJc w:val="left"/>
      <w:pPr>
        <w:tabs>
          <w:tab w:val="num" w:pos="3600"/>
        </w:tabs>
        <w:ind w:left="3600" w:hanging="360"/>
      </w:pPr>
      <w:rPr>
        <w:rFonts w:ascii="Arial" w:hAnsi="Arial" w:hint="default"/>
      </w:rPr>
    </w:lvl>
    <w:lvl w:ilvl="5" w:tplc="4F9096CE" w:tentative="1">
      <w:start w:val="1"/>
      <w:numFmt w:val="bullet"/>
      <w:lvlText w:val="•"/>
      <w:lvlJc w:val="left"/>
      <w:pPr>
        <w:tabs>
          <w:tab w:val="num" w:pos="4320"/>
        </w:tabs>
        <w:ind w:left="4320" w:hanging="360"/>
      </w:pPr>
      <w:rPr>
        <w:rFonts w:ascii="Arial" w:hAnsi="Arial" w:hint="default"/>
      </w:rPr>
    </w:lvl>
    <w:lvl w:ilvl="6" w:tplc="D2E06CBE" w:tentative="1">
      <w:start w:val="1"/>
      <w:numFmt w:val="bullet"/>
      <w:lvlText w:val="•"/>
      <w:lvlJc w:val="left"/>
      <w:pPr>
        <w:tabs>
          <w:tab w:val="num" w:pos="5040"/>
        </w:tabs>
        <w:ind w:left="5040" w:hanging="360"/>
      </w:pPr>
      <w:rPr>
        <w:rFonts w:ascii="Arial" w:hAnsi="Arial" w:hint="default"/>
      </w:rPr>
    </w:lvl>
    <w:lvl w:ilvl="7" w:tplc="4282EA36" w:tentative="1">
      <w:start w:val="1"/>
      <w:numFmt w:val="bullet"/>
      <w:lvlText w:val="•"/>
      <w:lvlJc w:val="left"/>
      <w:pPr>
        <w:tabs>
          <w:tab w:val="num" w:pos="5760"/>
        </w:tabs>
        <w:ind w:left="5760" w:hanging="360"/>
      </w:pPr>
      <w:rPr>
        <w:rFonts w:ascii="Arial" w:hAnsi="Arial" w:hint="default"/>
      </w:rPr>
    </w:lvl>
    <w:lvl w:ilvl="8" w:tplc="DB000D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1C1C8D"/>
    <w:multiLevelType w:val="hybridMultilevel"/>
    <w:tmpl w:val="31804AFC"/>
    <w:lvl w:ilvl="0" w:tplc="BA1EAE9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3822CC"/>
    <w:multiLevelType w:val="hybridMultilevel"/>
    <w:tmpl w:val="F27AE4EC"/>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15" w15:restartNumberingAfterBreak="0">
    <w:nsid w:val="2DCD5656"/>
    <w:multiLevelType w:val="hybridMultilevel"/>
    <w:tmpl w:val="5A7CA4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77BD6"/>
    <w:multiLevelType w:val="hybridMultilevel"/>
    <w:tmpl w:val="4844AA20"/>
    <w:lvl w:ilvl="0" w:tplc="006ED3F0">
      <w:start w:val="1"/>
      <w:numFmt w:val="bullet"/>
      <w:lvlText w:val="•"/>
      <w:lvlJc w:val="left"/>
      <w:pPr>
        <w:tabs>
          <w:tab w:val="num" w:pos="720"/>
        </w:tabs>
        <w:ind w:left="720" w:hanging="360"/>
      </w:pPr>
      <w:rPr>
        <w:rFonts w:ascii="Arial" w:hAnsi="Arial" w:hint="default"/>
      </w:rPr>
    </w:lvl>
    <w:lvl w:ilvl="1" w:tplc="46C2F97A" w:tentative="1">
      <w:start w:val="1"/>
      <w:numFmt w:val="bullet"/>
      <w:lvlText w:val="•"/>
      <w:lvlJc w:val="left"/>
      <w:pPr>
        <w:tabs>
          <w:tab w:val="num" w:pos="1440"/>
        </w:tabs>
        <w:ind w:left="1440" w:hanging="360"/>
      </w:pPr>
      <w:rPr>
        <w:rFonts w:ascii="Arial" w:hAnsi="Arial" w:hint="default"/>
      </w:rPr>
    </w:lvl>
    <w:lvl w:ilvl="2" w:tplc="53C08296" w:tentative="1">
      <w:start w:val="1"/>
      <w:numFmt w:val="bullet"/>
      <w:lvlText w:val="•"/>
      <w:lvlJc w:val="left"/>
      <w:pPr>
        <w:tabs>
          <w:tab w:val="num" w:pos="2160"/>
        </w:tabs>
        <w:ind w:left="2160" w:hanging="360"/>
      </w:pPr>
      <w:rPr>
        <w:rFonts w:ascii="Arial" w:hAnsi="Arial" w:hint="default"/>
      </w:rPr>
    </w:lvl>
    <w:lvl w:ilvl="3" w:tplc="3C1C5574" w:tentative="1">
      <w:start w:val="1"/>
      <w:numFmt w:val="bullet"/>
      <w:lvlText w:val="•"/>
      <w:lvlJc w:val="left"/>
      <w:pPr>
        <w:tabs>
          <w:tab w:val="num" w:pos="2880"/>
        </w:tabs>
        <w:ind w:left="2880" w:hanging="360"/>
      </w:pPr>
      <w:rPr>
        <w:rFonts w:ascii="Arial" w:hAnsi="Arial" w:hint="default"/>
      </w:rPr>
    </w:lvl>
    <w:lvl w:ilvl="4" w:tplc="9C3E8E4E" w:tentative="1">
      <w:start w:val="1"/>
      <w:numFmt w:val="bullet"/>
      <w:lvlText w:val="•"/>
      <w:lvlJc w:val="left"/>
      <w:pPr>
        <w:tabs>
          <w:tab w:val="num" w:pos="3600"/>
        </w:tabs>
        <w:ind w:left="3600" w:hanging="360"/>
      </w:pPr>
      <w:rPr>
        <w:rFonts w:ascii="Arial" w:hAnsi="Arial" w:hint="default"/>
      </w:rPr>
    </w:lvl>
    <w:lvl w:ilvl="5" w:tplc="E292B33C" w:tentative="1">
      <w:start w:val="1"/>
      <w:numFmt w:val="bullet"/>
      <w:lvlText w:val="•"/>
      <w:lvlJc w:val="left"/>
      <w:pPr>
        <w:tabs>
          <w:tab w:val="num" w:pos="4320"/>
        </w:tabs>
        <w:ind w:left="4320" w:hanging="360"/>
      </w:pPr>
      <w:rPr>
        <w:rFonts w:ascii="Arial" w:hAnsi="Arial" w:hint="default"/>
      </w:rPr>
    </w:lvl>
    <w:lvl w:ilvl="6" w:tplc="7DFCB57E" w:tentative="1">
      <w:start w:val="1"/>
      <w:numFmt w:val="bullet"/>
      <w:lvlText w:val="•"/>
      <w:lvlJc w:val="left"/>
      <w:pPr>
        <w:tabs>
          <w:tab w:val="num" w:pos="5040"/>
        </w:tabs>
        <w:ind w:left="5040" w:hanging="360"/>
      </w:pPr>
      <w:rPr>
        <w:rFonts w:ascii="Arial" w:hAnsi="Arial" w:hint="default"/>
      </w:rPr>
    </w:lvl>
    <w:lvl w:ilvl="7" w:tplc="428A36F4" w:tentative="1">
      <w:start w:val="1"/>
      <w:numFmt w:val="bullet"/>
      <w:lvlText w:val="•"/>
      <w:lvlJc w:val="left"/>
      <w:pPr>
        <w:tabs>
          <w:tab w:val="num" w:pos="5760"/>
        </w:tabs>
        <w:ind w:left="5760" w:hanging="360"/>
      </w:pPr>
      <w:rPr>
        <w:rFonts w:ascii="Arial" w:hAnsi="Arial" w:hint="default"/>
      </w:rPr>
    </w:lvl>
    <w:lvl w:ilvl="8" w:tplc="B3C8AD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3622BA"/>
    <w:multiLevelType w:val="hybridMultilevel"/>
    <w:tmpl w:val="CE0889FA"/>
    <w:lvl w:ilvl="0" w:tplc="B2503E12">
      <w:start w:val="1"/>
      <w:numFmt w:val="bullet"/>
      <w:lvlText w:val="•"/>
      <w:lvlJc w:val="left"/>
      <w:pPr>
        <w:tabs>
          <w:tab w:val="num" w:pos="720"/>
        </w:tabs>
        <w:ind w:left="720" w:hanging="360"/>
      </w:pPr>
      <w:rPr>
        <w:rFonts w:ascii="Arial" w:hAnsi="Arial" w:hint="default"/>
      </w:rPr>
    </w:lvl>
    <w:lvl w:ilvl="1" w:tplc="C7348F16" w:tentative="1">
      <w:start w:val="1"/>
      <w:numFmt w:val="bullet"/>
      <w:lvlText w:val="•"/>
      <w:lvlJc w:val="left"/>
      <w:pPr>
        <w:tabs>
          <w:tab w:val="num" w:pos="1440"/>
        </w:tabs>
        <w:ind w:left="1440" w:hanging="360"/>
      </w:pPr>
      <w:rPr>
        <w:rFonts w:ascii="Arial" w:hAnsi="Arial" w:hint="default"/>
      </w:rPr>
    </w:lvl>
    <w:lvl w:ilvl="2" w:tplc="DC50A10C" w:tentative="1">
      <w:start w:val="1"/>
      <w:numFmt w:val="bullet"/>
      <w:lvlText w:val="•"/>
      <w:lvlJc w:val="left"/>
      <w:pPr>
        <w:tabs>
          <w:tab w:val="num" w:pos="2160"/>
        </w:tabs>
        <w:ind w:left="2160" w:hanging="360"/>
      </w:pPr>
      <w:rPr>
        <w:rFonts w:ascii="Arial" w:hAnsi="Arial" w:hint="default"/>
      </w:rPr>
    </w:lvl>
    <w:lvl w:ilvl="3" w:tplc="B66039D2" w:tentative="1">
      <w:start w:val="1"/>
      <w:numFmt w:val="bullet"/>
      <w:lvlText w:val="•"/>
      <w:lvlJc w:val="left"/>
      <w:pPr>
        <w:tabs>
          <w:tab w:val="num" w:pos="2880"/>
        </w:tabs>
        <w:ind w:left="2880" w:hanging="360"/>
      </w:pPr>
      <w:rPr>
        <w:rFonts w:ascii="Arial" w:hAnsi="Arial" w:hint="default"/>
      </w:rPr>
    </w:lvl>
    <w:lvl w:ilvl="4" w:tplc="BB7CF67C" w:tentative="1">
      <w:start w:val="1"/>
      <w:numFmt w:val="bullet"/>
      <w:lvlText w:val="•"/>
      <w:lvlJc w:val="left"/>
      <w:pPr>
        <w:tabs>
          <w:tab w:val="num" w:pos="3600"/>
        </w:tabs>
        <w:ind w:left="3600" w:hanging="360"/>
      </w:pPr>
      <w:rPr>
        <w:rFonts w:ascii="Arial" w:hAnsi="Arial" w:hint="default"/>
      </w:rPr>
    </w:lvl>
    <w:lvl w:ilvl="5" w:tplc="83DAA538" w:tentative="1">
      <w:start w:val="1"/>
      <w:numFmt w:val="bullet"/>
      <w:lvlText w:val="•"/>
      <w:lvlJc w:val="left"/>
      <w:pPr>
        <w:tabs>
          <w:tab w:val="num" w:pos="4320"/>
        </w:tabs>
        <w:ind w:left="4320" w:hanging="360"/>
      </w:pPr>
      <w:rPr>
        <w:rFonts w:ascii="Arial" w:hAnsi="Arial" w:hint="default"/>
      </w:rPr>
    </w:lvl>
    <w:lvl w:ilvl="6" w:tplc="C8946CE0" w:tentative="1">
      <w:start w:val="1"/>
      <w:numFmt w:val="bullet"/>
      <w:lvlText w:val="•"/>
      <w:lvlJc w:val="left"/>
      <w:pPr>
        <w:tabs>
          <w:tab w:val="num" w:pos="5040"/>
        </w:tabs>
        <w:ind w:left="5040" w:hanging="360"/>
      </w:pPr>
      <w:rPr>
        <w:rFonts w:ascii="Arial" w:hAnsi="Arial" w:hint="default"/>
      </w:rPr>
    </w:lvl>
    <w:lvl w:ilvl="7" w:tplc="34BEE542" w:tentative="1">
      <w:start w:val="1"/>
      <w:numFmt w:val="bullet"/>
      <w:lvlText w:val="•"/>
      <w:lvlJc w:val="left"/>
      <w:pPr>
        <w:tabs>
          <w:tab w:val="num" w:pos="5760"/>
        </w:tabs>
        <w:ind w:left="5760" w:hanging="360"/>
      </w:pPr>
      <w:rPr>
        <w:rFonts w:ascii="Arial" w:hAnsi="Arial" w:hint="default"/>
      </w:rPr>
    </w:lvl>
    <w:lvl w:ilvl="8" w:tplc="BF3292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19" w15:restartNumberingAfterBreak="0">
    <w:nsid w:val="33EC1A28"/>
    <w:multiLevelType w:val="hybridMultilevel"/>
    <w:tmpl w:val="2D906992"/>
    <w:lvl w:ilvl="0" w:tplc="9A949346">
      <w:start w:val="1"/>
      <w:numFmt w:val="bullet"/>
      <w:lvlText w:val="•"/>
      <w:lvlJc w:val="left"/>
      <w:pPr>
        <w:tabs>
          <w:tab w:val="num" w:pos="720"/>
        </w:tabs>
        <w:ind w:left="720" w:hanging="360"/>
      </w:pPr>
      <w:rPr>
        <w:rFonts w:ascii="Arial" w:hAnsi="Arial" w:hint="default"/>
      </w:rPr>
    </w:lvl>
    <w:lvl w:ilvl="1" w:tplc="55FE4A0E">
      <w:start w:val="250"/>
      <w:numFmt w:val="bullet"/>
      <w:lvlText w:val="•"/>
      <w:lvlJc w:val="left"/>
      <w:pPr>
        <w:tabs>
          <w:tab w:val="num" w:pos="1440"/>
        </w:tabs>
        <w:ind w:left="1440" w:hanging="360"/>
      </w:pPr>
      <w:rPr>
        <w:rFonts w:ascii="Arial" w:hAnsi="Arial" w:hint="default"/>
      </w:rPr>
    </w:lvl>
    <w:lvl w:ilvl="2" w:tplc="50703296" w:tentative="1">
      <w:start w:val="1"/>
      <w:numFmt w:val="bullet"/>
      <w:lvlText w:val="•"/>
      <w:lvlJc w:val="left"/>
      <w:pPr>
        <w:tabs>
          <w:tab w:val="num" w:pos="2160"/>
        </w:tabs>
        <w:ind w:left="2160" w:hanging="360"/>
      </w:pPr>
      <w:rPr>
        <w:rFonts w:ascii="Arial" w:hAnsi="Arial" w:hint="default"/>
      </w:rPr>
    </w:lvl>
    <w:lvl w:ilvl="3" w:tplc="106446DE" w:tentative="1">
      <w:start w:val="1"/>
      <w:numFmt w:val="bullet"/>
      <w:lvlText w:val="•"/>
      <w:lvlJc w:val="left"/>
      <w:pPr>
        <w:tabs>
          <w:tab w:val="num" w:pos="2880"/>
        </w:tabs>
        <w:ind w:left="2880" w:hanging="360"/>
      </w:pPr>
      <w:rPr>
        <w:rFonts w:ascii="Arial" w:hAnsi="Arial" w:hint="default"/>
      </w:rPr>
    </w:lvl>
    <w:lvl w:ilvl="4" w:tplc="0EB0E8AC" w:tentative="1">
      <w:start w:val="1"/>
      <w:numFmt w:val="bullet"/>
      <w:lvlText w:val="•"/>
      <w:lvlJc w:val="left"/>
      <w:pPr>
        <w:tabs>
          <w:tab w:val="num" w:pos="3600"/>
        </w:tabs>
        <w:ind w:left="3600" w:hanging="360"/>
      </w:pPr>
      <w:rPr>
        <w:rFonts w:ascii="Arial" w:hAnsi="Arial" w:hint="default"/>
      </w:rPr>
    </w:lvl>
    <w:lvl w:ilvl="5" w:tplc="9FEA8584" w:tentative="1">
      <w:start w:val="1"/>
      <w:numFmt w:val="bullet"/>
      <w:lvlText w:val="•"/>
      <w:lvlJc w:val="left"/>
      <w:pPr>
        <w:tabs>
          <w:tab w:val="num" w:pos="4320"/>
        </w:tabs>
        <w:ind w:left="4320" w:hanging="360"/>
      </w:pPr>
      <w:rPr>
        <w:rFonts w:ascii="Arial" w:hAnsi="Arial" w:hint="default"/>
      </w:rPr>
    </w:lvl>
    <w:lvl w:ilvl="6" w:tplc="A1AE0DD2" w:tentative="1">
      <w:start w:val="1"/>
      <w:numFmt w:val="bullet"/>
      <w:lvlText w:val="•"/>
      <w:lvlJc w:val="left"/>
      <w:pPr>
        <w:tabs>
          <w:tab w:val="num" w:pos="5040"/>
        </w:tabs>
        <w:ind w:left="5040" w:hanging="360"/>
      </w:pPr>
      <w:rPr>
        <w:rFonts w:ascii="Arial" w:hAnsi="Arial" w:hint="default"/>
      </w:rPr>
    </w:lvl>
    <w:lvl w:ilvl="7" w:tplc="8DF46FC2" w:tentative="1">
      <w:start w:val="1"/>
      <w:numFmt w:val="bullet"/>
      <w:lvlText w:val="•"/>
      <w:lvlJc w:val="left"/>
      <w:pPr>
        <w:tabs>
          <w:tab w:val="num" w:pos="5760"/>
        </w:tabs>
        <w:ind w:left="5760" w:hanging="360"/>
      </w:pPr>
      <w:rPr>
        <w:rFonts w:ascii="Arial" w:hAnsi="Arial" w:hint="default"/>
      </w:rPr>
    </w:lvl>
    <w:lvl w:ilvl="8" w:tplc="E4D8C0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21"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2" w15:restartNumberingAfterBreak="0">
    <w:nsid w:val="440540BD"/>
    <w:multiLevelType w:val="hybridMultilevel"/>
    <w:tmpl w:val="0D8E7D58"/>
    <w:lvl w:ilvl="0" w:tplc="AF9EC6A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F7FA6"/>
    <w:multiLevelType w:val="hybridMultilevel"/>
    <w:tmpl w:val="1B10B4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D178C7"/>
    <w:multiLevelType w:val="hybridMultilevel"/>
    <w:tmpl w:val="3F5030AC"/>
    <w:lvl w:ilvl="0" w:tplc="FE1E51BE">
      <w:start w:val="2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7B5FFC"/>
    <w:multiLevelType w:val="hybridMultilevel"/>
    <w:tmpl w:val="0534E576"/>
    <w:lvl w:ilvl="0" w:tplc="6B8AEA2A">
      <w:start w:val="1"/>
      <w:numFmt w:val="bullet"/>
      <w:lvlText w:val="•"/>
      <w:lvlJc w:val="left"/>
      <w:pPr>
        <w:tabs>
          <w:tab w:val="num" w:pos="360"/>
        </w:tabs>
        <w:ind w:left="360" w:hanging="360"/>
      </w:pPr>
      <w:rPr>
        <w:rFonts w:ascii="Arial" w:hAnsi="Arial" w:hint="default"/>
      </w:rPr>
    </w:lvl>
    <w:lvl w:ilvl="1" w:tplc="0010BC5A" w:tentative="1">
      <w:start w:val="1"/>
      <w:numFmt w:val="bullet"/>
      <w:lvlText w:val="•"/>
      <w:lvlJc w:val="left"/>
      <w:pPr>
        <w:tabs>
          <w:tab w:val="num" w:pos="1080"/>
        </w:tabs>
        <w:ind w:left="1080" w:hanging="360"/>
      </w:pPr>
      <w:rPr>
        <w:rFonts w:ascii="Arial" w:hAnsi="Arial" w:hint="default"/>
      </w:rPr>
    </w:lvl>
    <w:lvl w:ilvl="2" w:tplc="6BCCE6BE" w:tentative="1">
      <w:start w:val="1"/>
      <w:numFmt w:val="bullet"/>
      <w:lvlText w:val="•"/>
      <w:lvlJc w:val="left"/>
      <w:pPr>
        <w:tabs>
          <w:tab w:val="num" w:pos="1800"/>
        </w:tabs>
        <w:ind w:left="1800" w:hanging="360"/>
      </w:pPr>
      <w:rPr>
        <w:rFonts w:ascii="Arial" w:hAnsi="Arial" w:hint="default"/>
      </w:rPr>
    </w:lvl>
    <w:lvl w:ilvl="3" w:tplc="C54EFE1A" w:tentative="1">
      <w:start w:val="1"/>
      <w:numFmt w:val="bullet"/>
      <w:lvlText w:val="•"/>
      <w:lvlJc w:val="left"/>
      <w:pPr>
        <w:tabs>
          <w:tab w:val="num" w:pos="2520"/>
        </w:tabs>
        <w:ind w:left="2520" w:hanging="360"/>
      </w:pPr>
      <w:rPr>
        <w:rFonts w:ascii="Arial" w:hAnsi="Arial" w:hint="default"/>
      </w:rPr>
    </w:lvl>
    <w:lvl w:ilvl="4" w:tplc="CBC4D9F2" w:tentative="1">
      <w:start w:val="1"/>
      <w:numFmt w:val="bullet"/>
      <w:lvlText w:val="•"/>
      <w:lvlJc w:val="left"/>
      <w:pPr>
        <w:tabs>
          <w:tab w:val="num" w:pos="3240"/>
        </w:tabs>
        <w:ind w:left="3240" w:hanging="360"/>
      </w:pPr>
      <w:rPr>
        <w:rFonts w:ascii="Arial" w:hAnsi="Arial" w:hint="default"/>
      </w:rPr>
    </w:lvl>
    <w:lvl w:ilvl="5" w:tplc="A3625D12" w:tentative="1">
      <w:start w:val="1"/>
      <w:numFmt w:val="bullet"/>
      <w:lvlText w:val="•"/>
      <w:lvlJc w:val="left"/>
      <w:pPr>
        <w:tabs>
          <w:tab w:val="num" w:pos="3960"/>
        </w:tabs>
        <w:ind w:left="3960" w:hanging="360"/>
      </w:pPr>
      <w:rPr>
        <w:rFonts w:ascii="Arial" w:hAnsi="Arial" w:hint="default"/>
      </w:rPr>
    </w:lvl>
    <w:lvl w:ilvl="6" w:tplc="EC7A9F36" w:tentative="1">
      <w:start w:val="1"/>
      <w:numFmt w:val="bullet"/>
      <w:lvlText w:val="•"/>
      <w:lvlJc w:val="left"/>
      <w:pPr>
        <w:tabs>
          <w:tab w:val="num" w:pos="4680"/>
        </w:tabs>
        <w:ind w:left="4680" w:hanging="360"/>
      </w:pPr>
      <w:rPr>
        <w:rFonts w:ascii="Arial" w:hAnsi="Arial" w:hint="default"/>
      </w:rPr>
    </w:lvl>
    <w:lvl w:ilvl="7" w:tplc="5D6A33DE" w:tentative="1">
      <w:start w:val="1"/>
      <w:numFmt w:val="bullet"/>
      <w:lvlText w:val="•"/>
      <w:lvlJc w:val="left"/>
      <w:pPr>
        <w:tabs>
          <w:tab w:val="num" w:pos="5400"/>
        </w:tabs>
        <w:ind w:left="5400" w:hanging="360"/>
      </w:pPr>
      <w:rPr>
        <w:rFonts w:ascii="Arial" w:hAnsi="Arial" w:hint="default"/>
      </w:rPr>
    </w:lvl>
    <w:lvl w:ilvl="8" w:tplc="21B2F40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DF6264D"/>
    <w:multiLevelType w:val="hybridMultilevel"/>
    <w:tmpl w:val="303E2D8C"/>
    <w:lvl w:ilvl="0" w:tplc="040C001B">
      <w:start w:val="1"/>
      <w:numFmt w:val="low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28" w15:restartNumberingAfterBreak="0">
    <w:nsid w:val="55A32681"/>
    <w:multiLevelType w:val="hybridMultilevel"/>
    <w:tmpl w:val="A2FC2E0C"/>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C2CFD"/>
    <w:multiLevelType w:val="hybridMultilevel"/>
    <w:tmpl w:val="42B231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15:restartNumberingAfterBreak="0">
    <w:nsid w:val="57046D74"/>
    <w:multiLevelType w:val="hybridMultilevel"/>
    <w:tmpl w:val="550883D4"/>
    <w:lvl w:ilvl="0" w:tplc="B4C806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D3864"/>
    <w:multiLevelType w:val="hybridMultilevel"/>
    <w:tmpl w:val="20A256B4"/>
    <w:lvl w:ilvl="0" w:tplc="EAAA140A">
      <w:start w:val="1"/>
      <w:numFmt w:val="bullet"/>
      <w:lvlText w:val="-"/>
      <w:lvlJc w:val="left"/>
      <w:pPr>
        <w:ind w:left="1080" w:hanging="360"/>
      </w:pPr>
      <w:rPr>
        <w:rFonts w:ascii="Marianne" w:eastAsia="Arial Unicode MS" w:hAnsi="Mariann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C66749A"/>
    <w:multiLevelType w:val="hybridMultilevel"/>
    <w:tmpl w:val="95601E5C"/>
    <w:lvl w:ilvl="0" w:tplc="957EA40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C2092E"/>
    <w:multiLevelType w:val="hybridMultilevel"/>
    <w:tmpl w:val="D89A41A4"/>
    <w:lvl w:ilvl="0" w:tplc="9DC07B4C">
      <w:start w:val="1"/>
      <w:numFmt w:val="bullet"/>
      <w:lvlText w:val="•"/>
      <w:lvlJc w:val="left"/>
      <w:pPr>
        <w:tabs>
          <w:tab w:val="num" w:pos="720"/>
        </w:tabs>
        <w:ind w:left="720" w:hanging="360"/>
      </w:pPr>
      <w:rPr>
        <w:rFonts w:ascii="Arial" w:hAnsi="Arial" w:hint="default"/>
      </w:rPr>
    </w:lvl>
    <w:lvl w:ilvl="1" w:tplc="B4ACACDA">
      <w:start w:val="1"/>
      <w:numFmt w:val="decimal"/>
      <w:lvlText w:val="%2."/>
      <w:lvlJc w:val="left"/>
      <w:pPr>
        <w:tabs>
          <w:tab w:val="num" w:pos="1440"/>
        </w:tabs>
        <w:ind w:left="1440" w:hanging="360"/>
      </w:pPr>
    </w:lvl>
    <w:lvl w:ilvl="2" w:tplc="B30E9AA4" w:tentative="1">
      <w:start w:val="1"/>
      <w:numFmt w:val="bullet"/>
      <w:lvlText w:val="•"/>
      <w:lvlJc w:val="left"/>
      <w:pPr>
        <w:tabs>
          <w:tab w:val="num" w:pos="2160"/>
        </w:tabs>
        <w:ind w:left="2160" w:hanging="360"/>
      </w:pPr>
      <w:rPr>
        <w:rFonts w:ascii="Arial" w:hAnsi="Arial" w:hint="default"/>
      </w:rPr>
    </w:lvl>
    <w:lvl w:ilvl="3" w:tplc="21201494" w:tentative="1">
      <w:start w:val="1"/>
      <w:numFmt w:val="bullet"/>
      <w:lvlText w:val="•"/>
      <w:lvlJc w:val="left"/>
      <w:pPr>
        <w:tabs>
          <w:tab w:val="num" w:pos="2880"/>
        </w:tabs>
        <w:ind w:left="2880" w:hanging="360"/>
      </w:pPr>
      <w:rPr>
        <w:rFonts w:ascii="Arial" w:hAnsi="Arial" w:hint="default"/>
      </w:rPr>
    </w:lvl>
    <w:lvl w:ilvl="4" w:tplc="C0923CA6" w:tentative="1">
      <w:start w:val="1"/>
      <w:numFmt w:val="bullet"/>
      <w:lvlText w:val="•"/>
      <w:lvlJc w:val="left"/>
      <w:pPr>
        <w:tabs>
          <w:tab w:val="num" w:pos="3600"/>
        </w:tabs>
        <w:ind w:left="3600" w:hanging="360"/>
      </w:pPr>
      <w:rPr>
        <w:rFonts w:ascii="Arial" w:hAnsi="Arial" w:hint="default"/>
      </w:rPr>
    </w:lvl>
    <w:lvl w:ilvl="5" w:tplc="1A94DED8" w:tentative="1">
      <w:start w:val="1"/>
      <w:numFmt w:val="bullet"/>
      <w:lvlText w:val="•"/>
      <w:lvlJc w:val="left"/>
      <w:pPr>
        <w:tabs>
          <w:tab w:val="num" w:pos="4320"/>
        </w:tabs>
        <w:ind w:left="4320" w:hanging="360"/>
      </w:pPr>
      <w:rPr>
        <w:rFonts w:ascii="Arial" w:hAnsi="Arial" w:hint="default"/>
      </w:rPr>
    </w:lvl>
    <w:lvl w:ilvl="6" w:tplc="9AD085D8" w:tentative="1">
      <w:start w:val="1"/>
      <w:numFmt w:val="bullet"/>
      <w:lvlText w:val="•"/>
      <w:lvlJc w:val="left"/>
      <w:pPr>
        <w:tabs>
          <w:tab w:val="num" w:pos="5040"/>
        </w:tabs>
        <w:ind w:left="5040" w:hanging="360"/>
      </w:pPr>
      <w:rPr>
        <w:rFonts w:ascii="Arial" w:hAnsi="Arial" w:hint="default"/>
      </w:rPr>
    </w:lvl>
    <w:lvl w:ilvl="7" w:tplc="54A6EAA8" w:tentative="1">
      <w:start w:val="1"/>
      <w:numFmt w:val="bullet"/>
      <w:lvlText w:val="•"/>
      <w:lvlJc w:val="left"/>
      <w:pPr>
        <w:tabs>
          <w:tab w:val="num" w:pos="5760"/>
        </w:tabs>
        <w:ind w:left="5760" w:hanging="360"/>
      </w:pPr>
      <w:rPr>
        <w:rFonts w:ascii="Arial" w:hAnsi="Arial" w:hint="default"/>
      </w:rPr>
    </w:lvl>
    <w:lvl w:ilvl="8" w:tplc="C39479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5764CE"/>
    <w:multiLevelType w:val="hybridMultilevel"/>
    <w:tmpl w:val="153C0B10"/>
    <w:lvl w:ilvl="0" w:tplc="9DB0FC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351A5F"/>
    <w:multiLevelType w:val="hybridMultilevel"/>
    <w:tmpl w:val="36AA6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7" w15:restartNumberingAfterBreak="0">
    <w:nsid w:val="69761CB7"/>
    <w:multiLevelType w:val="hybridMultilevel"/>
    <w:tmpl w:val="DB00329E"/>
    <w:lvl w:ilvl="0" w:tplc="2C8EC97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ED6EAA"/>
    <w:multiLevelType w:val="hybridMultilevel"/>
    <w:tmpl w:val="484A8F42"/>
    <w:lvl w:ilvl="0" w:tplc="9DB0FCAC">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40"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num w:numId="1">
    <w:abstractNumId w:val="20"/>
  </w:num>
  <w:num w:numId="2">
    <w:abstractNumId w:val="14"/>
  </w:num>
  <w:num w:numId="3">
    <w:abstractNumId w:val="40"/>
  </w:num>
  <w:num w:numId="4">
    <w:abstractNumId w:val="36"/>
  </w:num>
  <w:num w:numId="5">
    <w:abstractNumId w:val="27"/>
  </w:num>
  <w:num w:numId="6">
    <w:abstractNumId w:val="21"/>
  </w:num>
  <w:num w:numId="7">
    <w:abstractNumId w:val="18"/>
  </w:num>
  <w:num w:numId="8">
    <w:abstractNumId w:val="5"/>
  </w:num>
  <w:num w:numId="9">
    <w:abstractNumId w:val="39"/>
  </w:num>
  <w:num w:numId="10">
    <w:abstractNumId w:val="19"/>
  </w:num>
  <w:num w:numId="11">
    <w:abstractNumId w:val="3"/>
  </w:num>
  <w:num w:numId="12">
    <w:abstractNumId w:val="35"/>
  </w:num>
  <w:num w:numId="13">
    <w:abstractNumId w:val="12"/>
  </w:num>
  <w:num w:numId="14">
    <w:abstractNumId w:val="25"/>
  </w:num>
  <w:num w:numId="15">
    <w:abstractNumId w:val="33"/>
  </w:num>
  <w:num w:numId="16">
    <w:abstractNumId w:val="31"/>
  </w:num>
  <w:num w:numId="17">
    <w:abstractNumId w:val="17"/>
  </w:num>
  <w:num w:numId="18">
    <w:abstractNumId w:val="10"/>
  </w:num>
  <w:num w:numId="19">
    <w:abstractNumId w:val="16"/>
  </w:num>
  <w:num w:numId="20">
    <w:abstractNumId w:val="28"/>
  </w:num>
  <w:num w:numId="21">
    <w:abstractNumId w:val="11"/>
  </w:num>
  <w:num w:numId="22">
    <w:abstractNumId w:val="6"/>
  </w:num>
  <w:num w:numId="23">
    <w:abstractNumId w:val="8"/>
  </w:num>
  <w:num w:numId="24">
    <w:abstractNumId w:val="7"/>
  </w:num>
  <w:num w:numId="25">
    <w:abstractNumId w:val="4"/>
  </w:num>
  <w:num w:numId="26">
    <w:abstractNumId w:val="1"/>
  </w:num>
  <w:num w:numId="27">
    <w:abstractNumId w:val="26"/>
  </w:num>
  <w:num w:numId="28">
    <w:abstractNumId w:val="38"/>
  </w:num>
  <w:num w:numId="29">
    <w:abstractNumId w:val="29"/>
  </w:num>
  <w:num w:numId="30">
    <w:abstractNumId w:val="24"/>
  </w:num>
  <w:num w:numId="31">
    <w:abstractNumId w:val="30"/>
  </w:num>
  <w:num w:numId="32">
    <w:abstractNumId w:val="37"/>
  </w:num>
  <w:num w:numId="33">
    <w:abstractNumId w:val="22"/>
  </w:num>
  <w:num w:numId="34">
    <w:abstractNumId w:val="13"/>
  </w:num>
  <w:num w:numId="35">
    <w:abstractNumId w:val="23"/>
  </w:num>
  <w:num w:numId="36">
    <w:abstractNumId w:val="2"/>
  </w:num>
  <w:num w:numId="37">
    <w:abstractNumId w:val="9"/>
  </w:num>
  <w:num w:numId="38">
    <w:abstractNumId w:val="15"/>
  </w:num>
  <w:num w:numId="39">
    <w:abstractNumId w:val="32"/>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070D8"/>
    <w:rsid w:val="00011A64"/>
    <w:rsid w:val="000124DD"/>
    <w:rsid w:val="00022387"/>
    <w:rsid w:val="00040378"/>
    <w:rsid w:val="00043117"/>
    <w:rsid w:val="00046DC6"/>
    <w:rsid w:val="00052097"/>
    <w:rsid w:val="000553D9"/>
    <w:rsid w:val="00063B40"/>
    <w:rsid w:val="000649A1"/>
    <w:rsid w:val="00064BE5"/>
    <w:rsid w:val="00065821"/>
    <w:rsid w:val="0006717A"/>
    <w:rsid w:val="00071DA4"/>
    <w:rsid w:val="000741F8"/>
    <w:rsid w:val="0007621D"/>
    <w:rsid w:val="00080E2D"/>
    <w:rsid w:val="00083A89"/>
    <w:rsid w:val="00085BDC"/>
    <w:rsid w:val="00097CD4"/>
    <w:rsid w:val="000A14FC"/>
    <w:rsid w:val="000A6175"/>
    <w:rsid w:val="000B1A9B"/>
    <w:rsid w:val="000B29EA"/>
    <w:rsid w:val="000B2D4C"/>
    <w:rsid w:val="000B2F0B"/>
    <w:rsid w:val="000C48BF"/>
    <w:rsid w:val="000C4DA9"/>
    <w:rsid w:val="000C598F"/>
    <w:rsid w:val="000D06A8"/>
    <w:rsid w:val="000D0E4B"/>
    <w:rsid w:val="000D54BE"/>
    <w:rsid w:val="000D7533"/>
    <w:rsid w:val="000D7B1B"/>
    <w:rsid w:val="000E3DE8"/>
    <w:rsid w:val="000E3F46"/>
    <w:rsid w:val="000E5D1C"/>
    <w:rsid w:val="000F35F3"/>
    <w:rsid w:val="00113498"/>
    <w:rsid w:val="00124017"/>
    <w:rsid w:val="001248A6"/>
    <w:rsid w:val="001253A3"/>
    <w:rsid w:val="001258BE"/>
    <w:rsid w:val="001300EE"/>
    <w:rsid w:val="001303A6"/>
    <w:rsid w:val="00130871"/>
    <w:rsid w:val="00144306"/>
    <w:rsid w:val="00145182"/>
    <w:rsid w:val="0014687B"/>
    <w:rsid w:val="00153138"/>
    <w:rsid w:val="0015496C"/>
    <w:rsid w:val="00155E17"/>
    <w:rsid w:val="00160D66"/>
    <w:rsid w:val="001616B6"/>
    <w:rsid w:val="00162275"/>
    <w:rsid w:val="00162B6A"/>
    <w:rsid w:val="0018392F"/>
    <w:rsid w:val="0018766B"/>
    <w:rsid w:val="00191138"/>
    <w:rsid w:val="001914CF"/>
    <w:rsid w:val="00193C41"/>
    <w:rsid w:val="001967B6"/>
    <w:rsid w:val="00197CF8"/>
    <w:rsid w:val="001A4D47"/>
    <w:rsid w:val="001B15D6"/>
    <w:rsid w:val="001B4DB9"/>
    <w:rsid w:val="001B519D"/>
    <w:rsid w:val="001B682C"/>
    <w:rsid w:val="001B6A0A"/>
    <w:rsid w:val="001B6B33"/>
    <w:rsid w:val="001B72DC"/>
    <w:rsid w:val="001C4256"/>
    <w:rsid w:val="001C4306"/>
    <w:rsid w:val="001C4ACE"/>
    <w:rsid w:val="001C6021"/>
    <w:rsid w:val="001D3EFD"/>
    <w:rsid w:val="001E6A01"/>
    <w:rsid w:val="001F32B3"/>
    <w:rsid w:val="001F4BFC"/>
    <w:rsid w:val="00200058"/>
    <w:rsid w:val="00201667"/>
    <w:rsid w:val="00205852"/>
    <w:rsid w:val="00217264"/>
    <w:rsid w:val="00224213"/>
    <w:rsid w:val="00230613"/>
    <w:rsid w:val="00233F41"/>
    <w:rsid w:val="00253A6C"/>
    <w:rsid w:val="00254747"/>
    <w:rsid w:val="00256071"/>
    <w:rsid w:val="002621AD"/>
    <w:rsid w:val="0026437F"/>
    <w:rsid w:val="0026592F"/>
    <w:rsid w:val="00270DD1"/>
    <w:rsid w:val="002734EF"/>
    <w:rsid w:val="00275352"/>
    <w:rsid w:val="002809C0"/>
    <w:rsid w:val="00281565"/>
    <w:rsid w:val="00281DDD"/>
    <w:rsid w:val="00283214"/>
    <w:rsid w:val="002866C3"/>
    <w:rsid w:val="00290F2C"/>
    <w:rsid w:val="002914E3"/>
    <w:rsid w:val="00291518"/>
    <w:rsid w:val="00291A5E"/>
    <w:rsid w:val="002964C4"/>
    <w:rsid w:val="00296B04"/>
    <w:rsid w:val="002975E8"/>
    <w:rsid w:val="002A3E47"/>
    <w:rsid w:val="002A6F86"/>
    <w:rsid w:val="002B42A2"/>
    <w:rsid w:val="002B60E0"/>
    <w:rsid w:val="002B7EF6"/>
    <w:rsid w:val="002D7246"/>
    <w:rsid w:val="002E19C9"/>
    <w:rsid w:val="002E72B9"/>
    <w:rsid w:val="002F00D2"/>
    <w:rsid w:val="002F37EE"/>
    <w:rsid w:val="00303846"/>
    <w:rsid w:val="00307663"/>
    <w:rsid w:val="0031144F"/>
    <w:rsid w:val="00311B19"/>
    <w:rsid w:val="00311ECD"/>
    <w:rsid w:val="00313245"/>
    <w:rsid w:val="00314F26"/>
    <w:rsid w:val="00316DC2"/>
    <w:rsid w:val="00325179"/>
    <w:rsid w:val="0032560C"/>
    <w:rsid w:val="00325A74"/>
    <w:rsid w:val="0032754F"/>
    <w:rsid w:val="003305FC"/>
    <w:rsid w:val="00332FD8"/>
    <w:rsid w:val="00341446"/>
    <w:rsid w:val="00342ACF"/>
    <w:rsid w:val="003461AD"/>
    <w:rsid w:val="00346EC7"/>
    <w:rsid w:val="00350062"/>
    <w:rsid w:val="0035183E"/>
    <w:rsid w:val="003568C6"/>
    <w:rsid w:val="0035737A"/>
    <w:rsid w:val="00361E08"/>
    <w:rsid w:val="003622DF"/>
    <w:rsid w:val="00363601"/>
    <w:rsid w:val="00370ACF"/>
    <w:rsid w:val="00371030"/>
    <w:rsid w:val="00371E32"/>
    <w:rsid w:val="003726C0"/>
    <w:rsid w:val="003727FA"/>
    <w:rsid w:val="003817D9"/>
    <w:rsid w:val="00396510"/>
    <w:rsid w:val="003A603D"/>
    <w:rsid w:val="003B7249"/>
    <w:rsid w:val="003B7CA4"/>
    <w:rsid w:val="003B7D56"/>
    <w:rsid w:val="003C32C3"/>
    <w:rsid w:val="003C53AB"/>
    <w:rsid w:val="003C6C58"/>
    <w:rsid w:val="003D03CF"/>
    <w:rsid w:val="003D70B0"/>
    <w:rsid w:val="003E0EE4"/>
    <w:rsid w:val="003E6256"/>
    <w:rsid w:val="003E76B4"/>
    <w:rsid w:val="003F0A6E"/>
    <w:rsid w:val="003F110A"/>
    <w:rsid w:val="003F1AAC"/>
    <w:rsid w:val="003F395E"/>
    <w:rsid w:val="003F7CF6"/>
    <w:rsid w:val="00407ED4"/>
    <w:rsid w:val="0041514F"/>
    <w:rsid w:val="00421943"/>
    <w:rsid w:val="00427860"/>
    <w:rsid w:val="00463B40"/>
    <w:rsid w:val="00467AA9"/>
    <w:rsid w:val="00467C0E"/>
    <w:rsid w:val="00471E68"/>
    <w:rsid w:val="004737D4"/>
    <w:rsid w:val="00475EBE"/>
    <w:rsid w:val="0048090A"/>
    <w:rsid w:val="00495006"/>
    <w:rsid w:val="00495ADE"/>
    <w:rsid w:val="0049799F"/>
    <w:rsid w:val="004A296C"/>
    <w:rsid w:val="004B056F"/>
    <w:rsid w:val="004C3C24"/>
    <w:rsid w:val="004C6553"/>
    <w:rsid w:val="004D1441"/>
    <w:rsid w:val="004D2AE2"/>
    <w:rsid w:val="004D6A79"/>
    <w:rsid w:val="004D6D70"/>
    <w:rsid w:val="004E0C9C"/>
    <w:rsid w:val="004E1065"/>
    <w:rsid w:val="004F08B0"/>
    <w:rsid w:val="004F369D"/>
    <w:rsid w:val="004F4260"/>
    <w:rsid w:val="00506844"/>
    <w:rsid w:val="00510834"/>
    <w:rsid w:val="00511E64"/>
    <w:rsid w:val="005123E3"/>
    <w:rsid w:val="005157ED"/>
    <w:rsid w:val="005169A7"/>
    <w:rsid w:val="005222DF"/>
    <w:rsid w:val="0052392D"/>
    <w:rsid w:val="00524680"/>
    <w:rsid w:val="005246D8"/>
    <w:rsid w:val="00525492"/>
    <w:rsid w:val="0052563B"/>
    <w:rsid w:val="00532FD5"/>
    <w:rsid w:val="00535F42"/>
    <w:rsid w:val="00546391"/>
    <w:rsid w:val="0055027C"/>
    <w:rsid w:val="00551908"/>
    <w:rsid w:val="00551A03"/>
    <w:rsid w:val="005530B3"/>
    <w:rsid w:val="00554067"/>
    <w:rsid w:val="00554F80"/>
    <w:rsid w:val="00560228"/>
    <w:rsid w:val="00562DEA"/>
    <w:rsid w:val="005646E5"/>
    <w:rsid w:val="00566818"/>
    <w:rsid w:val="005675F3"/>
    <w:rsid w:val="00567CC0"/>
    <w:rsid w:val="00575F4B"/>
    <w:rsid w:val="00587076"/>
    <w:rsid w:val="00593852"/>
    <w:rsid w:val="00594B9E"/>
    <w:rsid w:val="005A55AB"/>
    <w:rsid w:val="005A610D"/>
    <w:rsid w:val="005B3B04"/>
    <w:rsid w:val="005B4E4A"/>
    <w:rsid w:val="005C18CC"/>
    <w:rsid w:val="005C5834"/>
    <w:rsid w:val="005C794F"/>
    <w:rsid w:val="005D0415"/>
    <w:rsid w:val="005D1D10"/>
    <w:rsid w:val="005D5993"/>
    <w:rsid w:val="005E373C"/>
    <w:rsid w:val="005E701F"/>
    <w:rsid w:val="005E78FA"/>
    <w:rsid w:val="006040FB"/>
    <w:rsid w:val="0060540C"/>
    <w:rsid w:val="00606B84"/>
    <w:rsid w:val="006121CD"/>
    <w:rsid w:val="006207C7"/>
    <w:rsid w:val="00622029"/>
    <w:rsid w:val="00623B4F"/>
    <w:rsid w:val="00630461"/>
    <w:rsid w:val="006314F2"/>
    <w:rsid w:val="006378B6"/>
    <w:rsid w:val="00641D38"/>
    <w:rsid w:val="00646402"/>
    <w:rsid w:val="0065403B"/>
    <w:rsid w:val="00655DA8"/>
    <w:rsid w:val="00660B81"/>
    <w:rsid w:val="00660D33"/>
    <w:rsid w:val="006632A3"/>
    <w:rsid w:val="00670815"/>
    <w:rsid w:val="00673A62"/>
    <w:rsid w:val="00677B60"/>
    <w:rsid w:val="0068167F"/>
    <w:rsid w:val="00684589"/>
    <w:rsid w:val="006852AE"/>
    <w:rsid w:val="006857C1"/>
    <w:rsid w:val="00687217"/>
    <w:rsid w:val="006918AF"/>
    <w:rsid w:val="00691DE4"/>
    <w:rsid w:val="006927C6"/>
    <w:rsid w:val="0069546A"/>
    <w:rsid w:val="006B3CE1"/>
    <w:rsid w:val="006C7529"/>
    <w:rsid w:val="006D75CE"/>
    <w:rsid w:val="006E0E8D"/>
    <w:rsid w:val="006E3F39"/>
    <w:rsid w:val="006E75FC"/>
    <w:rsid w:val="006F08FE"/>
    <w:rsid w:val="006F41B0"/>
    <w:rsid w:val="006F502C"/>
    <w:rsid w:val="00703AC5"/>
    <w:rsid w:val="00710678"/>
    <w:rsid w:val="00710819"/>
    <w:rsid w:val="00713D95"/>
    <w:rsid w:val="00715AF2"/>
    <w:rsid w:val="00720C82"/>
    <w:rsid w:val="00723E29"/>
    <w:rsid w:val="00724125"/>
    <w:rsid w:val="007246A5"/>
    <w:rsid w:val="00736D05"/>
    <w:rsid w:val="007436DA"/>
    <w:rsid w:val="00743931"/>
    <w:rsid w:val="007454A9"/>
    <w:rsid w:val="007472B5"/>
    <w:rsid w:val="00750F8B"/>
    <w:rsid w:val="00751ED0"/>
    <w:rsid w:val="00753A5B"/>
    <w:rsid w:val="00755B0F"/>
    <w:rsid w:val="0076079A"/>
    <w:rsid w:val="00764D0B"/>
    <w:rsid w:val="0077628F"/>
    <w:rsid w:val="007775E7"/>
    <w:rsid w:val="00784CD6"/>
    <w:rsid w:val="00786250"/>
    <w:rsid w:val="0078691D"/>
    <w:rsid w:val="00792723"/>
    <w:rsid w:val="007A0538"/>
    <w:rsid w:val="007A0ED6"/>
    <w:rsid w:val="007B1337"/>
    <w:rsid w:val="007B3BA3"/>
    <w:rsid w:val="007B6761"/>
    <w:rsid w:val="007C3D81"/>
    <w:rsid w:val="007C65CB"/>
    <w:rsid w:val="007E2238"/>
    <w:rsid w:val="007F13C9"/>
    <w:rsid w:val="007F2C16"/>
    <w:rsid w:val="00805BDC"/>
    <w:rsid w:val="00806370"/>
    <w:rsid w:val="00806D27"/>
    <w:rsid w:val="00807636"/>
    <w:rsid w:val="0081290C"/>
    <w:rsid w:val="00813D2E"/>
    <w:rsid w:val="00814390"/>
    <w:rsid w:val="00823C79"/>
    <w:rsid w:val="0082707E"/>
    <w:rsid w:val="00830250"/>
    <w:rsid w:val="0083256D"/>
    <w:rsid w:val="00835881"/>
    <w:rsid w:val="00836906"/>
    <w:rsid w:val="0083730A"/>
    <w:rsid w:val="00840C4C"/>
    <w:rsid w:val="0084188B"/>
    <w:rsid w:val="00846F48"/>
    <w:rsid w:val="008520F1"/>
    <w:rsid w:val="00860546"/>
    <w:rsid w:val="00861E02"/>
    <w:rsid w:val="00870024"/>
    <w:rsid w:val="0087014A"/>
    <w:rsid w:val="00884F40"/>
    <w:rsid w:val="00893B24"/>
    <w:rsid w:val="008A5CA2"/>
    <w:rsid w:val="008A7D96"/>
    <w:rsid w:val="008B38E7"/>
    <w:rsid w:val="008B401F"/>
    <w:rsid w:val="008B4FD8"/>
    <w:rsid w:val="008B64BF"/>
    <w:rsid w:val="008C3687"/>
    <w:rsid w:val="008C3B88"/>
    <w:rsid w:val="008D562E"/>
    <w:rsid w:val="008D766E"/>
    <w:rsid w:val="008E0C2E"/>
    <w:rsid w:val="008E7691"/>
    <w:rsid w:val="008F579E"/>
    <w:rsid w:val="00904388"/>
    <w:rsid w:val="00904F80"/>
    <w:rsid w:val="009068EB"/>
    <w:rsid w:val="00910231"/>
    <w:rsid w:val="00911ECD"/>
    <w:rsid w:val="00913AB9"/>
    <w:rsid w:val="00926025"/>
    <w:rsid w:val="0092623F"/>
    <w:rsid w:val="00927FD8"/>
    <w:rsid w:val="00936BB0"/>
    <w:rsid w:val="009413D2"/>
    <w:rsid w:val="00943C9D"/>
    <w:rsid w:val="0095255A"/>
    <w:rsid w:val="00952A7B"/>
    <w:rsid w:val="00954489"/>
    <w:rsid w:val="00954994"/>
    <w:rsid w:val="00956852"/>
    <w:rsid w:val="00962024"/>
    <w:rsid w:val="0096484E"/>
    <w:rsid w:val="009706FE"/>
    <w:rsid w:val="00971FEE"/>
    <w:rsid w:val="00977283"/>
    <w:rsid w:val="00986E63"/>
    <w:rsid w:val="00986FCC"/>
    <w:rsid w:val="009A0227"/>
    <w:rsid w:val="009B0ABC"/>
    <w:rsid w:val="009C46F8"/>
    <w:rsid w:val="009D0A48"/>
    <w:rsid w:val="009D31BF"/>
    <w:rsid w:val="009D5A14"/>
    <w:rsid w:val="009D7421"/>
    <w:rsid w:val="009E01C6"/>
    <w:rsid w:val="009E0DA3"/>
    <w:rsid w:val="009E6C36"/>
    <w:rsid w:val="009F1B3F"/>
    <w:rsid w:val="009F2D67"/>
    <w:rsid w:val="009F5B69"/>
    <w:rsid w:val="009F7DE6"/>
    <w:rsid w:val="00A00792"/>
    <w:rsid w:val="00A00F86"/>
    <w:rsid w:val="00A01977"/>
    <w:rsid w:val="00A02CCD"/>
    <w:rsid w:val="00A11EB6"/>
    <w:rsid w:val="00A25546"/>
    <w:rsid w:val="00A3421B"/>
    <w:rsid w:val="00A423EE"/>
    <w:rsid w:val="00A52791"/>
    <w:rsid w:val="00A53AD8"/>
    <w:rsid w:val="00A53D8B"/>
    <w:rsid w:val="00A56907"/>
    <w:rsid w:val="00A74306"/>
    <w:rsid w:val="00A751E3"/>
    <w:rsid w:val="00A75DEB"/>
    <w:rsid w:val="00A809CA"/>
    <w:rsid w:val="00A814C0"/>
    <w:rsid w:val="00A830E3"/>
    <w:rsid w:val="00A83735"/>
    <w:rsid w:val="00A84E06"/>
    <w:rsid w:val="00A86274"/>
    <w:rsid w:val="00A87D48"/>
    <w:rsid w:val="00A9221E"/>
    <w:rsid w:val="00A92950"/>
    <w:rsid w:val="00A94F44"/>
    <w:rsid w:val="00AA2F08"/>
    <w:rsid w:val="00AB003B"/>
    <w:rsid w:val="00AB2600"/>
    <w:rsid w:val="00AB2813"/>
    <w:rsid w:val="00AB32F9"/>
    <w:rsid w:val="00AB4B3F"/>
    <w:rsid w:val="00AB5414"/>
    <w:rsid w:val="00AC2615"/>
    <w:rsid w:val="00AC2860"/>
    <w:rsid w:val="00AD0118"/>
    <w:rsid w:val="00AD0AF5"/>
    <w:rsid w:val="00AE1070"/>
    <w:rsid w:val="00AE2569"/>
    <w:rsid w:val="00AE366A"/>
    <w:rsid w:val="00AF4549"/>
    <w:rsid w:val="00AF5501"/>
    <w:rsid w:val="00AF5B9D"/>
    <w:rsid w:val="00B21AA3"/>
    <w:rsid w:val="00B308D7"/>
    <w:rsid w:val="00B3211C"/>
    <w:rsid w:val="00B42435"/>
    <w:rsid w:val="00B45805"/>
    <w:rsid w:val="00B45A9D"/>
    <w:rsid w:val="00B45DA0"/>
    <w:rsid w:val="00B46295"/>
    <w:rsid w:val="00B51D69"/>
    <w:rsid w:val="00B5240D"/>
    <w:rsid w:val="00B56442"/>
    <w:rsid w:val="00B677E4"/>
    <w:rsid w:val="00B7664B"/>
    <w:rsid w:val="00B84F9E"/>
    <w:rsid w:val="00B93253"/>
    <w:rsid w:val="00B940A3"/>
    <w:rsid w:val="00B947B6"/>
    <w:rsid w:val="00B94D3E"/>
    <w:rsid w:val="00B94DA6"/>
    <w:rsid w:val="00BA1073"/>
    <w:rsid w:val="00BA345F"/>
    <w:rsid w:val="00BA7197"/>
    <w:rsid w:val="00BB013A"/>
    <w:rsid w:val="00BB295A"/>
    <w:rsid w:val="00BB2DBA"/>
    <w:rsid w:val="00BB6F01"/>
    <w:rsid w:val="00BC05DB"/>
    <w:rsid w:val="00BC2908"/>
    <w:rsid w:val="00BC3865"/>
    <w:rsid w:val="00BC5430"/>
    <w:rsid w:val="00BD3DC5"/>
    <w:rsid w:val="00BE0F48"/>
    <w:rsid w:val="00BE357A"/>
    <w:rsid w:val="00BE36F0"/>
    <w:rsid w:val="00BE3744"/>
    <w:rsid w:val="00BE7742"/>
    <w:rsid w:val="00BF2D78"/>
    <w:rsid w:val="00C0156C"/>
    <w:rsid w:val="00C10F86"/>
    <w:rsid w:val="00C111EB"/>
    <w:rsid w:val="00C11EAD"/>
    <w:rsid w:val="00C17E90"/>
    <w:rsid w:val="00C21A50"/>
    <w:rsid w:val="00C23B87"/>
    <w:rsid w:val="00C27C4A"/>
    <w:rsid w:val="00C31E45"/>
    <w:rsid w:val="00C41F10"/>
    <w:rsid w:val="00C513F6"/>
    <w:rsid w:val="00C52E55"/>
    <w:rsid w:val="00C5321E"/>
    <w:rsid w:val="00C54F36"/>
    <w:rsid w:val="00C56755"/>
    <w:rsid w:val="00C62762"/>
    <w:rsid w:val="00C718AD"/>
    <w:rsid w:val="00C71F1E"/>
    <w:rsid w:val="00C87A0E"/>
    <w:rsid w:val="00C9440F"/>
    <w:rsid w:val="00CA3E0B"/>
    <w:rsid w:val="00CA4D25"/>
    <w:rsid w:val="00CB477C"/>
    <w:rsid w:val="00CC40E7"/>
    <w:rsid w:val="00CC72A7"/>
    <w:rsid w:val="00CC7B74"/>
    <w:rsid w:val="00CD07D3"/>
    <w:rsid w:val="00CD0D90"/>
    <w:rsid w:val="00CD3AE9"/>
    <w:rsid w:val="00CE76E5"/>
    <w:rsid w:val="00CF07D8"/>
    <w:rsid w:val="00CF2688"/>
    <w:rsid w:val="00CF68DD"/>
    <w:rsid w:val="00D05746"/>
    <w:rsid w:val="00D06BF6"/>
    <w:rsid w:val="00D12F1B"/>
    <w:rsid w:val="00D1506B"/>
    <w:rsid w:val="00D412C3"/>
    <w:rsid w:val="00D427AC"/>
    <w:rsid w:val="00D46A2A"/>
    <w:rsid w:val="00D500F1"/>
    <w:rsid w:val="00D51291"/>
    <w:rsid w:val="00D52EFE"/>
    <w:rsid w:val="00D54419"/>
    <w:rsid w:val="00D5636D"/>
    <w:rsid w:val="00D57316"/>
    <w:rsid w:val="00D57356"/>
    <w:rsid w:val="00D576E1"/>
    <w:rsid w:val="00D57D04"/>
    <w:rsid w:val="00D62A32"/>
    <w:rsid w:val="00D66538"/>
    <w:rsid w:val="00D831C5"/>
    <w:rsid w:val="00D873C5"/>
    <w:rsid w:val="00D87544"/>
    <w:rsid w:val="00D90E0A"/>
    <w:rsid w:val="00D93D5E"/>
    <w:rsid w:val="00DA5D61"/>
    <w:rsid w:val="00DA7F8C"/>
    <w:rsid w:val="00DB183E"/>
    <w:rsid w:val="00DB3017"/>
    <w:rsid w:val="00DB40AF"/>
    <w:rsid w:val="00DB4D8F"/>
    <w:rsid w:val="00DC0D8B"/>
    <w:rsid w:val="00DC36A8"/>
    <w:rsid w:val="00DC4031"/>
    <w:rsid w:val="00DD277A"/>
    <w:rsid w:val="00DD51B2"/>
    <w:rsid w:val="00DE3244"/>
    <w:rsid w:val="00DE6872"/>
    <w:rsid w:val="00DE7DB0"/>
    <w:rsid w:val="00DF1B28"/>
    <w:rsid w:val="00DF1F5D"/>
    <w:rsid w:val="00DF568E"/>
    <w:rsid w:val="00DF70CE"/>
    <w:rsid w:val="00E04270"/>
    <w:rsid w:val="00E07063"/>
    <w:rsid w:val="00E13658"/>
    <w:rsid w:val="00E22668"/>
    <w:rsid w:val="00E238D9"/>
    <w:rsid w:val="00E26FA6"/>
    <w:rsid w:val="00E279F2"/>
    <w:rsid w:val="00E27CB4"/>
    <w:rsid w:val="00E34591"/>
    <w:rsid w:val="00E350D5"/>
    <w:rsid w:val="00E3561D"/>
    <w:rsid w:val="00E36BB7"/>
    <w:rsid w:val="00E44816"/>
    <w:rsid w:val="00E45C0B"/>
    <w:rsid w:val="00E52FA0"/>
    <w:rsid w:val="00E5358D"/>
    <w:rsid w:val="00E57345"/>
    <w:rsid w:val="00E65B90"/>
    <w:rsid w:val="00E753EC"/>
    <w:rsid w:val="00E90A7C"/>
    <w:rsid w:val="00E91384"/>
    <w:rsid w:val="00E9165A"/>
    <w:rsid w:val="00E92332"/>
    <w:rsid w:val="00EA0D21"/>
    <w:rsid w:val="00EA7133"/>
    <w:rsid w:val="00EB1309"/>
    <w:rsid w:val="00EB319A"/>
    <w:rsid w:val="00EB3742"/>
    <w:rsid w:val="00EB53A0"/>
    <w:rsid w:val="00EB564C"/>
    <w:rsid w:val="00ED1ACF"/>
    <w:rsid w:val="00ED3AF9"/>
    <w:rsid w:val="00ED3CF4"/>
    <w:rsid w:val="00ED422E"/>
    <w:rsid w:val="00EE01F3"/>
    <w:rsid w:val="00EE3AB1"/>
    <w:rsid w:val="00EE41B0"/>
    <w:rsid w:val="00EE4B6A"/>
    <w:rsid w:val="00EE5BF7"/>
    <w:rsid w:val="00EE6C0C"/>
    <w:rsid w:val="00EF24F8"/>
    <w:rsid w:val="00EF355A"/>
    <w:rsid w:val="00EF5B3D"/>
    <w:rsid w:val="00EF5B48"/>
    <w:rsid w:val="00EF5D00"/>
    <w:rsid w:val="00F02B00"/>
    <w:rsid w:val="00F04FF6"/>
    <w:rsid w:val="00F210C1"/>
    <w:rsid w:val="00F25490"/>
    <w:rsid w:val="00F31C15"/>
    <w:rsid w:val="00F325C1"/>
    <w:rsid w:val="00F45D5A"/>
    <w:rsid w:val="00F5385C"/>
    <w:rsid w:val="00F56D91"/>
    <w:rsid w:val="00F65787"/>
    <w:rsid w:val="00F6707E"/>
    <w:rsid w:val="00F70ECE"/>
    <w:rsid w:val="00F71E8E"/>
    <w:rsid w:val="00F81CA4"/>
    <w:rsid w:val="00F8591C"/>
    <w:rsid w:val="00F941BD"/>
    <w:rsid w:val="00FA046B"/>
    <w:rsid w:val="00FA35BD"/>
    <w:rsid w:val="00FA68C9"/>
    <w:rsid w:val="00FB5DF7"/>
    <w:rsid w:val="00FB7A4F"/>
    <w:rsid w:val="00FC4792"/>
    <w:rsid w:val="00FC4E78"/>
    <w:rsid w:val="00FC5310"/>
    <w:rsid w:val="00FC79A6"/>
    <w:rsid w:val="00FD16AF"/>
    <w:rsid w:val="00FD3FB6"/>
    <w:rsid w:val="00FE2586"/>
    <w:rsid w:val="00FE642C"/>
    <w:rsid w:val="00FE71E6"/>
    <w:rsid w:val="00FF247C"/>
    <w:rsid w:val="00FF6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2D98B2"/>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nhideWhenUsed/>
    <w:pPr>
      <w:spacing w:after="40"/>
    </w:pPr>
    <w:rPr>
      <w:sz w:val="18"/>
    </w:rPr>
  </w:style>
  <w:style w:type="character" w:customStyle="1" w:styleId="NotedebasdepageCar">
    <w:name w:val="Note de bas de page Car"/>
    <w:link w:val="Notedebasdepage"/>
    <w:rPr>
      <w:sz w:val="18"/>
    </w:rPr>
  </w:style>
  <w:style w:type="character" w:styleId="Appelnotedebasdep">
    <w:name w:val="footnote reference"/>
    <w:basedOn w:val="Policepardfaut"/>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Cs/>
      <w:i/>
      <w:iCs/>
      <w:color w:val="00000A"/>
      <w:sz w:val="24"/>
      <w:szCs w:val="24"/>
      <w:u w:val="single"/>
      <w:lang w:eastAsia="zh-CN"/>
    </w:rPr>
  </w:style>
  <w:style w:type="character" w:customStyle="1" w:styleId="Titre3Car">
    <w:name w:val="Titre 3 Car"/>
    <w:basedOn w:val="Policepardfaut"/>
    <w:link w:val="Titre3"/>
    <w:rPr>
      <w:rFonts w:ascii="Arial" w:eastAsia="Times New Roman" w:hAnsi="Arial" w:cs="Arial"/>
      <w:bCs/>
      <w:color w:val="00000A"/>
      <w:sz w:val="22"/>
      <w:szCs w:val="22"/>
      <w:u w:val="single"/>
      <w:lang w:eastAsia="zh-CN"/>
    </w:rPr>
  </w:style>
  <w:style w:type="character" w:customStyle="1" w:styleId="Titre4Car">
    <w:name w:val="Titre 4 Car"/>
    <w:basedOn w:val="Policepardfaut"/>
    <w:link w:val="Titre4"/>
    <w:rPr>
      <w:rFonts w:ascii="Arial" w:eastAsia="Times New Roman" w:hAnsi="Arial" w:cs="Arial"/>
      <w:bCs/>
      <w:i/>
      <w:iCs/>
      <w:smallCaps/>
      <w:color w:val="00000A"/>
      <w:sz w:val="22"/>
      <w:szCs w:val="22"/>
      <w:u w:val="single"/>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Cs/>
      <w:color w:val="00000A"/>
      <w:sz w:val="18"/>
      <w:szCs w:val="18"/>
      <w:u w:val="single"/>
      <w:lang w:eastAsia="zh-CN"/>
    </w:rPr>
  </w:style>
  <w:style w:type="character" w:customStyle="1" w:styleId="Titre8Car">
    <w:name w:val="Titre 8 Car"/>
    <w:basedOn w:val="Policepardfaut"/>
    <w:link w:val="Titre8"/>
    <w:rPr>
      <w:rFonts w:ascii="Calibri" w:eastAsia="Times New Roman" w:hAnsi="Calibri"/>
      <w:bCs/>
      <w:i/>
      <w:iCs/>
      <w:color w:val="00000A"/>
      <w:sz w:val="18"/>
      <w:szCs w:val="18"/>
      <w:u w:val="single"/>
      <w:lang w:eastAsia="zh-CN"/>
    </w:rPr>
  </w:style>
  <w:style w:type="character" w:customStyle="1" w:styleId="Titre9Car">
    <w:name w:val="Titre 9 Car"/>
    <w:basedOn w:val="Policepardfaut"/>
    <w:link w:val="Titre9"/>
    <w:rPr>
      <w:rFonts w:ascii="Arial" w:eastAsia="Times New Roman" w:hAnsi="Arial" w:cs="Arial"/>
      <w:bCs/>
      <w:color w:val="00000A"/>
      <w:sz w:val="22"/>
      <w:szCs w:val="22"/>
      <w:u w:val="single"/>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autoRedefine/>
    <w:qFormat/>
    <w:rsid w:val="00063B40"/>
    <w:pPr>
      <w:spacing w:before="160" w:after="160"/>
      <w:jc w:val="both"/>
    </w:pPr>
    <w:rPr>
      <w:rFonts w:ascii="Marianne" w:hAnsi="Marianne"/>
      <w:sz w:val="20"/>
    </w:rPr>
  </w:style>
  <w:style w:type="paragraph" w:styleId="Titre">
    <w:name w:val="Title"/>
    <w:basedOn w:val="Normal"/>
    <w:next w:val="Normal"/>
    <w:link w:val="TitreCar"/>
    <w:qFormat/>
    <w:pPr>
      <w:numPr>
        <w:numId w:val="3"/>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aliases w:val="Norm"/>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 w:type="paragraph" w:customStyle="1" w:styleId="Footnote">
    <w:name w:val="Footnote"/>
    <w:basedOn w:val="Standard"/>
    <w:rsid w:val="003F1AAC"/>
    <w:pPr>
      <w:suppressAutoHyphens/>
      <w:autoSpaceDN w:val="0"/>
      <w:spacing w:after="0" w:line="240" w:lineRule="auto"/>
      <w:textAlignment w:val="baseline"/>
    </w:pPr>
    <w:rPr>
      <w:rFonts w:ascii="Arial" w:hAnsi="Arial" w:cs="Arial"/>
      <w:color w:val="auto"/>
      <w:kern w:val="3"/>
      <w:sz w:val="20"/>
      <w:szCs w:val="20"/>
    </w:rPr>
  </w:style>
  <w:style w:type="paragraph" w:customStyle="1" w:styleId="TableContents">
    <w:name w:val="Table Contents"/>
    <w:basedOn w:val="Standard"/>
    <w:rsid w:val="00F71E8E"/>
    <w:pPr>
      <w:suppressLineNumbers/>
      <w:suppressAutoHyphens/>
      <w:autoSpaceDN w:val="0"/>
      <w:spacing w:after="0" w:line="240" w:lineRule="auto"/>
      <w:textAlignment w:val="baseline"/>
    </w:pPr>
    <w:rPr>
      <w:rFonts w:ascii="Arial" w:hAnsi="Arial" w:cs="Arial"/>
      <w:color w:val="auto"/>
      <w:kern w:val="3"/>
    </w:rPr>
  </w:style>
  <w:style w:type="paragraph" w:styleId="Corpsdetexte2">
    <w:name w:val="Body Text 2"/>
    <w:basedOn w:val="Normal"/>
    <w:link w:val="Corpsdetexte2Car"/>
    <w:uiPriority w:val="99"/>
    <w:semiHidden/>
    <w:unhideWhenUsed/>
    <w:rsid w:val="00421943"/>
    <w:pPr>
      <w:spacing w:after="120" w:line="480" w:lineRule="auto"/>
    </w:pPr>
  </w:style>
  <w:style w:type="character" w:customStyle="1" w:styleId="Corpsdetexte2Car">
    <w:name w:val="Corps de texte 2 Car"/>
    <w:basedOn w:val="Policepardfaut"/>
    <w:link w:val="Corpsdetexte2"/>
    <w:uiPriority w:val="99"/>
    <w:semiHidden/>
    <w:rsid w:val="00421943"/>
    <w:rPr>
      <w:sz w:val="24"/>
      <w:szCs w:val="24"/>
      <w:lang w:val="en-US" w:eastAsia="en-US"/>
    </w:rPr>
  </w:style>
  <w:style w:type="character" w:customStyle="1" w:styleId="highlight">
    <w:name w:val="highlight"/>
    <w:basedOn w:val="Policepardfaut"/>
    <w:rsid w:val="00BB295A"/>
  </w:style>
  <w:style w:type="paragraph" w:customStyle="1" w:styleId="sdfootnote-western">
    <w:name w:val="sdfootnote-western"/>
    <w:basedOn w:val="Normal"/>
    <w:rsid w:val="00606B84"/>
    <w:pPr>
      <w:spacing w:before="100" w:beforeAutospacing="1" w:after="198" w:line="276" w:lineRule="auto"/>
    </w:pPr>
    <w:rPr>
      <w:rFonts w:ascii="Calibri" w:eastAsia="Times New Roman" w:hAnsi="Calibri"/>
      <w:color w:val="00000A"/>
      <w:sz w:val="22"/>
      <w:szCs w:val="22"/>
      <w:lang w:val="fr-FR" w:eastAsia="fr-FR"/>
    </w:rPr>
  </w:style>
  <w:style w:type="character" w:styleId="Textedelespacerserv">
    <w:name w:val="Placeholder Text"/>
    <w:basedOn w:val="Policepardfaut"/>
    <w:uiPriority w:val="99"/>
    <w:semiHidden/>
    <w:rsid w:val="00EB5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847">
      <w:bodyDiv w:val="1"/>
      <w:marLeft w:val="0"/>
      <w:marRight w:val="0"/>
      <w:marTop w:val="0"/>
      <w:marBottom w:val="0"/>
      <w:divBdr>
        <w:top w:val="none" w:sz="0" w:space="0" w:color="auto"/>
        <w:left w:val="none" w:sz="0" w:space="0" w:color="auto"/>
        <w:bottom w:val="none" w:sz="0" w:space="0" w:color="auto"/>
        <w:right w:val="none" w:sz="0" w:space="0" w:color="auto"/>
      </w:divBdr>
    </w:div>
    <w:div w:id="131600550">
      <w:bodyDiv w:val="1"/>
      <w:marLeft w:val="0"/>
      <w:marRight w:val="0"/>
      <w:marTop w:val="0"/>
      <w:marBottom w:val="0"/>
      <w:divBdr>
        <w:top w:val="none" w:sz="0" w:space="0" w:color="auto"/>
        <w:left w:val="none" w:sz="0" w:space="0" w:color="auto"/>
        <w:bottom w:val="none" w:sz="0" w:space="0" w:color="auto"/>
        <w:right w:val="none" w:sz="0" w:space="0" w:color="auto"/>
      </w:divBdr>
      <w:divsChild>
        <w:div w:id="1272976797">
          <w:marLeft w:val="850"/>
          <w:marRight w:val="0"/>
          <w:marTop w:val="0"/>
          <w:marBottom w:val="120"/>
          <w:divBdr>
            <w:top w:val="none" w:sz="0" w:space="0" w:color="auto"/>
            <w:left w:val="none" w:sz="0" w:space="0" w:color="auto"/>
            <w:bottom w:val="none" w:sz="0" w:space="0" w:color="auto"/>
            <w:right w:val="none" w:sz="0" w:space="0" w:color="auto"/>
          </w:divBdr>
        </w:div>
        <w:div w:id="1757708137">
          <w:marLeft w:val="850"/>
          <w:marRight w:val="0"/>
          <w:marTop w:val="0"/>
          <w:marBottom w:val="120"/>
          <w:divBdr>
            <w:top w:val="none" w:sz="0" w:space="0" w:color="auto"/>
            <w:left w:val="none" w:sz="0" w:space="0" w:color="auto"/>
            <w:bottom w:val="none" w:sz="0" w:space="0" w:color="auto"/>
            <w:right w:val="none" w:sz="0" w:space="0" w:color="auto"/>
          </w:divBdr>
        </w:div>
      </w:divsChild>
    </w:div>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373121697">
      <w:bodyDiv w:val="1"/>
      <w:marLeft w:val="0"/>
      <w:marRight w:val="0"/>
      <w:marTop w:val="0"/>
      <w:marBottom w:val="0"/>
      <w:divBdr>
        <w:top w:val="none" w:sz="0" w:space="0" w:color="auto"/>
        <w:left w:val="none" w:sz="0" w:space="0" w:color="auto"/>
        <w:bottom w:val="none" w:sz="0" w:space="0" w:color="auto"/>
        <w:right w:val="none" w:sz="0" w:space="0" w:color="auto"/>
      </w:divBdr>
      <w:divsChild>
        <w:div w:id="1991404291">
          <w:marLeft w:val="446"/>
          <w:marRight w:val="0"/>
          <w:marTop w:val="0"/>
          <w:marBottom w:val="0"/>
          <w:divBdr>
            <w:top w:val="none" w:sz="0" w:space="0" w:color="auto"/>
            <w:left w:val="none" w:sz="0" w:space="0" w:color="auto"/>
            <w:bottom w:val="none" w:sz="0" w:space="0" w:color="auto"/>
            <w:right w:val="none" w:sz="0" w:space="0" w:color="auto"/>
          </w:divBdr>
        </w:div>
        <w:div w:id="1389377024">
          <w:marLeft w:val="446"/>
          <w:marRight w:val="0"/>
          <w:marTop w:val="0"/>
          <w:marBottom w:val="0"/>
          <w:divBdr>
            <w:top w:val="none" w:sz="0" w:space="0" w:color="auto"/>
            <w:left w:val="none" w:sz="0" w:space="0" w:color="auto"/>
            <w:bottom w:val="none" w:sz="0" w:space="0" w:color="auto"/>
            <w:right w:val="none" w:sz="0" w:space="0" w:color="auto"/>
          </w:divBdr>
        </w:div>
        <w:div w:id="625894044">
          <w:marLeft w:val="446"/>
          <w:marRight w:val="0"/>
          <w:marTop w:val="0"/>
          <w:marBottom w:val="480"/>
          <w:divBdr>
            <w:top w:val="none" w:sz="0" w:space="0" w:color="auto"/>
            <w:left w:val="none" w:sz="0" w:space="0" w:color="auto"/>
            <w:bottom w:val="none" w:sz="0" w:space="0" w:color="auto"/>
            <w:right w:val="none" w:sz="0" w:space="0" w:color="auto"/>
          </w:divBdr>
        </w:div>
      </w:divsChild>
    </w:div>
    <w:div w:id="386296107">
      <w:bodyDiv w:val="1"/>
      <w:marLeft w:val="0"/>
      <w:marRight w:val="0"/>
      <w:marTop w:val="0"/>
      <w:marBottom w:val="0"/>
      <w:divBdr>
        <w:top w:val="none" w:sz="0" w:space="0" w:color="auto"/>
        <w:left w:val="none" w:sz="0" w:space="0" w:color="auto"/>
        <w:bottom w:val="none" w:sz="0" w:space="0" w:color="auto"/>
        <w:right w:val="none" w:sz="0" w:space="0" w:color="auto"/>
      </w:divBdr>
      <w:divsChild>
        <w:div w:id="1537155822">
          <w:marLeft w:val="446"/>
          <w:marRight w:val="0"/>
          <w:marTop w:val="0"/>
          <w:marBottom w:val="80"/>
          <w:divBdr>
            <w:top w:val="none" w:sz="0" w:space="0" w:color="auto"/>
            <w:left w:val="none" w:sz="0" w:space="0" w:color="auto"/>
            <w:bottom w:val="none" w:sz="0" w:space="0" w:color="auto"/>
            <w:right w:val="none" w:sz="0" w:space="0" w:color="auto"/>
          </w:divBdr>
        </w:div>
      </w:divsChild>
    </w:div>
    <w:div w:id="428233615">
      <w:bodyDiv w:val="1"/>
      <w:marLeft w:val="0"/>
      <w:marRight w:val="0"/>
      <w:marTop w:val="0"/>
      <w:marBottom w:val="0"/>
      <w:divBdr>
        <w:top w:val="none" w:sz="0" w:space="0" w:color="auto"/>
        <w:left w:val="none" w:sz="0" w:space="0" w:color="auto"/>
        <w:bottom w:val="none" w:sz="0" w:space="0" w:color="auto"/>
        <w:right w:val="none" w:sz="0" w:space="0" w:color="auto"/>
      </w:divBdr>
      <w:divsChild>
        <w:div w:id="1542086323">
          <w:marLeft w:val="446"/>
          <w:marRight w:val="0"/>
          <w:marTop w:val="80"/>
          <w:marBottom w:val="0"/>
          <w:divBdr>
            <w:top w:val="none" w:sz="0" w:space="0" w:color="auto"/>
            <w:left w:val="none" w:sz="0" w:space="0" w:color="auto"/>
            <w:bottom w:val="none" w:sz="0" w:space="0" w:color="auto"/>
            <w:right w:val="none" w:sz="0" w:space="0" w:color="auto"/>
          </w:divBdr>
        </w:div>
      </w:divsChild>
    </w:div>
    <w:div w:id="441728231">
      <w:bodyDiv w:val="1"/>
      <w:marLeft w:val="0"/>
      <w:marRight w:val="0"/>
      <w:marTop w:val="0"/>
      <w:marBottom w:val="0"/>
      <w:divBdr>
        <w:top w:val="none" w:sz="0" w:space="0" w:color="auto"/>
        <w:left w:val="none" w:sz="0" w:space="0" w:color="auto"/>
        <w:bottom w:val="none" w:sz="0" w:space="0" w:color="auto"/>
        <w:right w:val="none" w:sz="0" w:space="0" w:color="auto"/>
      </w:divBdr>
      <w:divsChild>
        <w:div w:id="612637330">
          <w:marLeft w:val="446"/>
          <w:marRight w:val="0"/>
          <w:marTop w:val="80"/>
          <w:marBottom w:val="0"/>
          <w:divBdr>
            <w:top w:val="none" w:sz="0" w:space="0" w:color="auto"/>
            <w:left w:val="none" w:sz="0" w:space="0" w:color="auto"/>
            <w:bottom w:val="none" w:sz="0" w:space="0" w:color="auto"/>
            <w:right w:val="none" w:sz="0" w:space="0" w:color="auto"/>
          </w:divBdr>
        </w:div>
        <w:div w:id="1083527565">
          <w:marLeft w:val="446"/>
          <w:marRight w:val="0"/>
          <w:marTop w:val="80"/>
          <w:marBottom w:val="240"/>
          <w:divBdr>
            <w:top w:val="none" w:sz="0" w:space="0" w:color="auto"/>
            <w:left w:val="none" w:sz="0" w:space="0" w:color="auto"/>
            <w:bottom w:val="none" w:sz="0" w:space="0" w:color="auto"/>
            <w:right w:val="none" w:sz="0" w:space="0" w:color="auto"/>
          </w:divBdr>
        </w:div>
        <w:div w:id="709690886">
          <w:marLeft w:val="446"/>
          <w:marRight w:val="0"/>
          <w:marTop w:val="80"/>
          <w:marBottom w:val="0"/>
          <w:divBdr>
            <w:top w:val="none" w:sz="0" w:space="0" w:color="auto"/>
            <w:left w:val="none" w:sz="0" w:space="0" w:color="auto"/>
            <w:bottom w:val="none" w:sz="0" w:space="0" w:color="auto"/>
            <w:right w:val="none" w:sz="0" w:space="0" w:color="auto"/>
          </w:divBdr>
        </w:div>
        <w:div w:id="666787087">
          <w:marLeft w:val="446"/>
          <w:marRight w:val="0"/>
          <w:marTop w:val="80"/>
          <w:marBottom w:val="240"/>
          <w:divBdr>
            <w:top w:val="none" w:sz="0" w:space="0" w:color="auto"/>
            <w:left w:val="none" w:sz="0" w:space="0" w:color="auto"/>
            <w:bottom w:val="none" w:sz="0" w:space="0" w:color="auto"/>
            <w:right w:val="none" w:sz="0" w:space="0" w:color="auto"/>
          </w:divBdr>
        </w:div>
      </w:divsChild>
    </w:div>
    <w:div w:id="52305464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75">
          <w:marLeft w:val="446"/>
          <w:marRight w:val="0"/>
          <w:marTop w:val="60"/>
          <w:marBottom w:val="0"/>
          <w:divBdr>
            <w:top w:val="none" w:sz="0" w:space="0" w:color="auto"/>
            <w:left w:val="none" w:sz="0" w:space="0" w:color="auto"/>
            <w:bottom w:val="none" w:sz="0" w:space="0" w:color="auto"/>
            <w:right w:val="none" w:sz="0" w:space="0" w:color="auto"/>
          </w:divBdr>
        </w:div>
        <w:div w:id="2025397234">
          <w:marLeft w:val="446"/>
          <w:marRight w:val="0"/>
          <w:marTop w:val="60"/>
          <w:marBottom w:val="0"/>
          <w:divBdr>
            <w:top w:val="none" w:sz="0" w:space="0" w:color="auto"/>
            <w:left w:val="none" w:sz="0" w:space="0" w:color="auto"/>
            <w:bottom w:val="none" w:sz="0" w:space="0" w:color="auto"/>
            <w:right w:val="none" w:sz="0" w:space="0" w:color="auto"/>
          </w:divBdr>
        </w:div>
        <w:div w:id="1642005844">
          <w:marLeft w:val="446"/>
          <w:marRight w:val="0"/>
          <w:marTop w:val="60"/>
          <w:marBottom w:val="0"/>
          <w:divBdr>
            <w:top w:val="none" w:sz="0" w:space="0" w:color="auto"/>
            <w:left w:val="none" w:sz="0" w:space="0" w:color="auto"/>
            <w:bottom w:val="none" w:sz="0" w:space="0" w:color="auto"/>
            <w:right w:val="none" w:sz="0" w:space="0" w:color="auto"/>
          </w:divBdr>
        </w:div>
        <w:div w:id="865291957">
          <w:marLeft w:val="446"/>
          <w:marRight w:val="0"/>
          <w:marTop w:val="60"/>
          <w:marBottom w:val="0"/>
          <w:divBdr>
            <w:top w:val="none" w:sz="0" w:space="0" w:color="auto"/>
            <w:left w:val="none" w:sz="0" w:space="0" w:color="auto"/>
            <w:bottom w:val="none" w:sz="0" w:space="0" w:color="auto"/>
            <w:right w:val="none" w:sz="0" w:space="0" w:color="auto"/>
          </w:divBdr>
        </w:div>
        <w:div w:id="1875843804">
          <w:marLeft w:val="446"/>
          <w:marRight w:val="0"/>
          <w:marTop w:val="60"/>
          <w:marBottom w:val="0"/>
          <w:divBdr>
            <w:top w:val="none" w:sz="0" w:space="0" w:color="auto"/>
            <w:left w:val="none" w:sz="0" w:space="0" w:color="auto"/>
            <w:bottom w:val="none" w:sz="0" w:space="0" w:color="auto"/>
            <w:right w:val="none" w:sz="0" w:space="0" w:color="auto"/>
          </w:divBdr>
        </w:div>
        <w:div w:id="194925810">
          <w:marLeft w:val="446"/>
          <w:marRight w:val="0"/>
          <w:marTop w:val="60"/>
          <w:marBottom w:val="0"/>
          <w:divBdr>
            <w:top w:val="none" w:sz="0" w:space="0" w:color="auto"/>
            <w:left w:val="none" w:sz="0" w:space="0" w:color="auto"/>
            <w:bottom w:val="none" w:sz="0" w:space="0" w:color="auto"/>
            <w:right w:val="none" w:sz="0" w:space="0" w:color="auto"/>
          </w:divBdr>
        </w:div>
        <w:div w:id="90469752">
          <w:marLeft w:val="446"/>
          <w:marRight w:val="0"/>
          <w:marTop w:val="60"/>
          <w:marBottom w:val="0"/>
          <w:divBdr>
            <w:top w:val="none" w:sz="0" w:space="0" w:color="auto"/>
            <w:left w:val="none" w:sz="0" w:space="0" w:color="auto"/>
            <w:bottom w:val="none" w:sz="0" w:space="0" w:color="auto"/>
            <w:right w:val="none" w:sz="0" w:space="0" w:color="auto"/>
          </w:divBdr>
        </w:div>
      </w:divsChild>
    </w:div>
    <w:div w:id="529805962">
      <w:bodyDiv w:val="1"/>
      <w:marLeft w:val="0"/>
      <w:marRight w:val="0"/>
      <w:marTop w:val="0"/>
      <w:marBottom w:val="0"/>
      <w:divBdr>
        <w:top w:val="none" w:sz="0" w:space="0" w:color="auto"/>
        <w:left w:val="none" w:sz="0" w:space="0" w:color="auto"/>
        <w:bottom w:val="none" w:sz="0" w:space="0" w:color="auto"/>
        <w:right w:val="none" w:sz="0" w:space="0" w:color="auto"/>
      </w:divBdr>
      <w:divsChild>
        <w:div w:id="370541038">
          <w:marLeft w:val="446"/>
          <w:marRight w:val="0"/>
          <w:marTop w:val="0"/>
          <w:marBottom w:val="80"/>
          <w:divBdr>
            <w:top w:val="none" w:sz="0" w:space="0" w:color="auto"/>
            <w:left w:val="none" w:sz="0" w:space="0" w:color="auto"/>
            <w:bottom w:val="none" w:sz="0" w:space="0" w:color="auto"/>
            <w:right w:val="none" w:sz="0" w:space="0" w:color="auto"/>
          </w:divBdr>
        </w:div>
      </w:divsChild>
    </w:div>
    <w:div w:id="59671826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1">
          <w:marLeft w:val="547"/>
          <w:marRight w:val="0"/>
          <w:marTop w:val="0"/>
          <w:marBottom w:val="120"/>
          <w:divBdr>
            <w:top w:val="none" w:sz="0" w:space="0" w:color="auto"/>
            <w:left w:val="none" w:sz="0" w:space="0" w:color="auto"/>
            <w:bottom w:val="none" w:sz="0" w:space="0" w:color="auto"/>
            <w:right w:val="none" w:sz="0" w:space="0" w:color="auto"/>
          </w:divBdr>
        </w:div>
        <w:div w:id="141655331">
          <w:marLeft w:val="547"/>
          <w:marRight w:val="0"/>
          <w:marTop w:val="0"/>
          <w:marBottom w:val="120"/>
          <w:divBdr>
            <w:top w:val="none" w:sz="0" w:space="0" w:color="auto"/>
            <w:left w:val="none" w:sz="0" w:space="0" w:color="auto"/>
            <w:bottom w:val="none" w:sz="0" w:space="0" w:color="auto"/>
            <w:right w:val="none" w:sz="0" w:space="0" w:color="auto"/>
          </w:divBdr>
        </w:div>
        <w:div w:id="1653291332">
          <w:marLeft w:val="547"/>
          <w:marRight w:val="0"/>
          <w:marTop w:val="0"/>
          <w:marBottom w:val="120"/>
          <w:divBdr>
            <w:top w:val="none" w:sz="0" w:space="0" w:color="auto"/>
            <w:left w:val="none" w:sz="0" w:space="0" w:color="auto"/>
            <w:bottom w:val="none" w:sz="0" w:space="0" w:color="auto"/>
            <w:right w:val="none" w:sz="0" w:space="0" w:color="auto"/>
          </w:divBdr>
        </w:div>
        <w:div w:id="571820366">
          <w:marLeft w:val="547"/>
          <w:marRight w:val="0"/>
          <w:marTop w:val="0"/>
          <w:marBottom w:val="120"/>
          <w:divBdr>
            <w:top w:val="none" w:sz="0" w:space="0" w:color="auto"/>
            <w:left w:val="none" w:sz="0" w:space="0" w:color="auto"/>
            <w:bottom w:val="none" w:sz="0" w:space="0" w:color="auto"/>
            <w:right w:val="none" w:sz="0" w:space="0" w:color="auto"/>
          </w:divBdr>
        </w:div>
        <w:div w:id="1356466000">
          <w:marLeft w:val="547"/>
          <w:marRight w:val="0"/>
          <w:marTop w:val="0"/>
          <w:marBottom w:val="240"/>
          <w:divBdr>
            <w:top w:val="none" w:sz="0" w:space="0" w:color="auto"/>
            <w:left w:val="none" w:sz="0" w:space="0" w:color="auto"/>
            <w:bottom w:val="none" w:sz="0" w:space="0" w:color="auto"/>
            <w:right w:val="none" w:sz="0" w:space="0" w:color="auto"/>
          </w:divBdr>
        </w:div>
      </w:divsChild>
    </w:div>
    <w:div w:id="747969190">
      <w:bodyDiv w:val="1"/>
      <w:marLeft w:val="0"/>
      <w:marRight w:val="0"/>
      <w:marTop w:val="0"/>
      <w:marBottom w:val="0"/>
      <w:divBdr>
        <w:top w:val="none" w:sz="0" w:space="0" w:color="auto"/>
        <w:left w:val="none" w:sz="0" w:space="0" w:color="auto"/>
        <w:bottom w:val="none" w:sz="0" w:space="0" w:color="auto"/>
        <w:right w:val="none" w:sz="0" w:space="0" w:color="auto"/>
      </w:divBdr>
      <w:divsChild>
        <w:div w:id="8797950">
          <w:marLeft w:val="446"/>
          <w:marRight w:val="0"/>
          <w:marTop w:val="0"/>
          <w:marBottom w:val="120"/>
          <w:divBdr>
            <w:top w:val="none" w:sz="0" w:space="0" w:color="auto"/>
            <w:left w:val="none" w:sz="0" w:space="0" w:color="auto"/>
            <w:bottom w:val="none" w:sz="0" w:space="0" w:color="auto"/>
            <w:right w:val="none" w:sz="0" w:space="0" w:color="auto"/>
          </w:divBdr>
        </w:div>
      </w:divsChild>
    </w:div>
    <w:div w:id="873888267">
      <w:bodyDiv w:val="1"/>
      <w:marLeft w:val="0"/>
      <w:marRight w:val="0"/>
      <w:marTop w:val="0"/>
      <w:marBottom w:val="0"/>
      <w:divBdr>
        <w:top w:val="none" w:sz="0" w:space="0" w:color="auto"/>
        <w:left w:val="none" w:sz="0" w:space="0" w:color="auto"/>
        <w:bottom w:val="none" w:sz="0" w:space="0" w:color="auto"/>
        <w:right w:val="none" w:sz="0" w:space="0" w:color="auto"/>
      </w:divBdr>
    </w:div>
    <w:div w:id="901909332">
      <w:bodyDiv w:val="1"/>
      <w:marLeft w:val="0"/>
      <w:marRight w:val="0"/>
      <w:marTop w:val="0"/>
      <w:marBottom w:val="0"/>
      <w:divBdr>
        <w:top w:val="none" w:sz="0" w:space="0" w:color="auto"/>
        <w:left w:val="none" w:sz="0" w:space="0" w:color="auto"/>
        <w:bottom w:val="none" w:sz="0" w:space="0" w:color="auto"/>
        <w:right w:val="none" w:sz="0" w:space="0" w:color="auto"/>
      </w:divBdr>
      <w:divsChild>
        <w:div w:id="1687443313">
          <w:marLeft w:val="446"/>
          <w:marRight w:val="0"/>
          <w:marTop w:val="80"/>
          <w:marBottom w:val="0"/>
          <w:divBdr>
            <w:top w:val="none" w:sz="0" w:space="0" w:color="auto"/>
            <w:left w:val="none" w:sz="0" w:space="0" w:color="auto"/>
            <w:bottom w:val="none" w:sz="0" w:space="0" w:color="auto"/>
            <w:right w:val="none" w:sz="0" w:space="0" w:color="auto"/>
          </w:divBdr>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455561385">
          <w:marLeft w:val="547"/>
          <w:marRight w:val="0"/>
          <w:marTop w:val="0"/>
          <w:marBottom w:val="120"/>
          <w:divBdr>
            <w:top w:val="none" w:sz="0" w:space="0" w:color="auto"/>
            <w:left w:val="none" w:sz="0" w:space="0" w:color="auto"/>
            <w:bottom w:val="none" w:sz="0" w:space="0" w:color="auto"/>
            <w:right w:val="none" w:sz="0" w:space="0" w:color="auto"/>
          </w:divBdr>
        </w:div>
        <w:div w:id="621573013">
          <w:marLeft w:val="547"/>
          <w:marRight w:val="0"/>
          <w:marTop w:val="0"/>
          <w:marBottom w:val="0"/>
          <w:divBdr>
            <w:top w:val="none" w:sz="0" w:space="0" w:color="auto"/>
            <w:left w:val="none" w:sz="0" w:space="0" w:color="auto"/>
            <w:bottom w:val="none" w:sz="0" w:space="0" w:color="auto"/>
            <w:right w:val="none" w:sz="0" w:space="0" w:color="auto"/>
          </w:divBdr>
        </w:div>
      </w:divsChild>
    </w:div>
    <w:div w:id="1038892727">
      <w:bodyDiv w:val="1"/>
      <w:marLeft w:val="0"/>
      <w:marRight w:val="0"/>
      <w:marTop w:val="0"/>
      <w:marBottom w:val="0"/>
      <w:divBdr>
        <w:top w:val="none" w:sz="0" w:space="0" w:color="auto"/>
        <w:left w:val="none" w:sz="0" w:space="0" w:color="auto"/>
        <w:bottom w:val="none" w:sz="0" w:space="0" w:color="auto"/>
        <w:right w:val="none" w:sz="0" w:space="0" w:color="auto"/>
      </w:divBdr>
      <w:divsChild>
        <w:div w:id="1473332123">
          <w:marLeft w:val="446"/>
          <w:marRight w:val="0"/>
          <w:marTop w:val="0"/>
          <w:marBottom w:val="80"/>
          <w:divBdr>
            <w:top w:val="none" w:sz="0" w:space="0" w:color="auto"/>
            <w:left w:val="none" w:sz="0" w:space="0" w:color="auto"/>
            <w:bottom w:val="none" w:sz="0" w:space="0" w:color="auto"/>
            <w:right w:val="none" w:sz="0" w:space="0" w:color="auto"/>
          </w:divBdr>
        </w:div>
      </w:divsChild>
    </w:div>
    <w:div w:id="1121344064">
      <w:bodyDiv w:val="1"/>
      <w:marLeft w:val="0"/>
      <w:marRight w:val="0"/>
      <w:marTop w:val="0"/>
      <w:marBottom w:val="0"/>
      <w:divBdr>
        <w:top w:val="none" w:sz="0" w:space="0" w:color="auto"/>
        <w:left w:val="none" w:sz="0" w:space="0" w:color="auto"/>
        <w:bottom w:val="none" w:sz="0" w:space="0" w:color="auto"/>
        <w:right w:val="none" w:sz="0" w:space="0" w:color="auto"/>
      </w:divBdr>
    </w:div>
    <w:div w:id="1187211378">
      <w:bodyDiv w:val="1"/>
      <w:marLeft w:val="0"/>
      <w:marRight w:val="0"/>
      <w:marTop w:val="0"/>
      <w:marBottom w:val="0"/>
      <w:divBdr>
        <w:top w:val="none" w:sz="0" w:space="0" w:color="auto"/>
        <w:left w:val="none" w:sz="0" w:space="0" w:color="auto"/>
        <w:bottom w:val="none" w:sz="0" w:space="0" w:color="auto"/>
        <w:right w:val="none" w:sz="0" w:space="0" w:color="auto"/>
      </w:divBdr>
      <w:divsChild>
        <w:div w:id="680738490">
          <w:marLeft w:val="446"/>
          <w:marRight w:val="0"/>
          <w:marTop w:val="0"/>
          <w:marBottom w:val="0"/>
          <w:divBdr>
            <w:top w:val="none" w:sz="0" w:space="0" w:color="auto"/>
            <w:left w:val="none" w:sz="0" w:space="0" w:color="auto"/>
            <w:bottom w:val="none" w:sz="0" w:space="0" w:color="auto"/>
            <w:right w:val="none" w:sz="0" w:space="0" w:color="auto"/>
          </w:divBdr>
        </w:div>
        <w:div w:id="85541518">
          <w:marLeft w:val="446"/>
          <w:marRight w:val="0"/>
          <w:marTop w:val="0"/>
          <w:marBottom w:val="0"/>
          <w:divBdr>
            <w:top w:val="none" w:sz="0" w:space="0" w:color="auto"/>
            <w:left w:val="none" w:sz="0" w:space="0" w:color="auto"/>
            <w:bottom w:val="none" w:sz="0" w:space="0" w:color="auto"/>
            <w:right w:val="none" w:sz="0" w:space="0" w:color="auto"/>
          </w:divBdr>
        </w:div>
        <w:div w:id="1963803438">
          <w:marLeft w:val="446"/>
          <w:marRight w:val="0"/>
          <w:marTop w:val="0"/>
          <w:marBottom w:val="240"/>
          <w:divBdr>
            <w:top w:val="none" w:sz="0" w:space="0" w:color="auto"/>
            <w:left w:val="none" w:sz="0" w:space="0" w:color="auto"/>
            <w:bottom w:val="none" w:sz="0" w:space="0" w:color="auto"/>
            <w:right w:val="none" w:sz="0" w:space="0" w:color="auto"/>
          </w:divBdr>
        </w:div>
      </w:divsChild>
    </w:div>
    <w:div w:id="1210604142">
      <w:bodyDiv w:val="1"/>
      <w:marLeft w:val="0"/>
      <w:marRight w:val="0"/>
      <w:marTop w:val="0"/>
      <w:marBottom w:val="0"/>
      <w:divBdr>
        <w:top w:val="none" w:sz="0" w:space="0" w:color="auto"/>
        <w:left w:val="none" w:sz="0" w:space="0" w:color="auto"/>
        <w:bottom w:val="none" w:sz="0" w:space="0" w:color="auto"/>
        <w:right w:val="none" w:sz="0" w:space="0" w:color="auto"/>
      </w:divBdr>
      <w:divsChild>
        <w:div w:id="458649287">
          <w:marLeft w:val="446"/>
          <w:marRight w:val="0"/>
          <w:marTop w:val="0"/>
          <w:marBottom w:val="0"/>
          <w:divBdr>
            <w:top w:val="none" w:sz="0" w:space="0" w:color="auto"/>
            <w:left w:val="none" w:sz="0" w:space="0" w:color="auto"/>
            <w:bottom w:val="none" w:sz="0" w:space="0" w:color="auto"/>
            <w:right w:val="none" w:sz="0" w:space="0" w:color="auto"/>
          </w:divBdr>
        </w:div>
        <w:div w:id="461390764">
          <w:marLeft w:val="446"/>
          <w:marRight w:val="0"/>
          <w:marTop w:val="0"/>
          <w:marBottom w:val="0"/>
          <w:divBdr>
            <w:top w:val="none" w:sz="0" w:space="0" w:color="auto"/>
            <w:left w:val="none" w:sz="0" w:space="0" w:color="auto"/>
            <w:bottom w:val="none" w:sz="0" w:space="0" w:color="auto"/>
            <w:right w:val="none" w:sz="0" w:space="0" w:color="auto"/>
          </w:divBdr>
        </w:div>
      </w:divsChild>
    </w:div>
    <w:div w:id="1391997719">
      <w:bodyDiv w:val="1"/>
      <w:marLeft w:val="0"/>
      <w:marRight w:val="0"/>
      <w:marTop w:val="0"/>
      <w:marBottom w:val="0"/>
      <w:divBdr>
        <w:top w:val="none" w:sz="0" w:space="0" w:color="auto"/>
        <w:left w:val="none" w:sz="0" w:space="0" w:color="auto"/>
        <w:bottom w:val="none" w:sz="0" w:space="0" w:color="auto"/>
        <w:right w:val="none" w:sz="0" w:space="0" w:color="auto"/>
      </w:divBdr>
      <w:divsChild>
        <w:div w:id="1271007987">
          <w:marLeft w:val="446"/>
          <w:marRight w:val="0"/>
          <w:marTop w:val="60"/>
          <w:marBottom w:val="0"/>
          <w:divBdr>
            <w:top w:val="none" w:sz="0" w:space="0" w:color="auto"/>
            <w:left w:val="none" w:sz="0" w:space="0" w:color="auto"/>
            <w:bottom w:val="none" w:sz="0" w:space="0" w:color="auto"/>
            <w:right w:val="none" w:sz="0" w:space="0" w:color="auto"/>
          </w:divBdr>
        </w:div>
        <w:div w:id="2053379693">
          <w:marLeft w:val="446"/>
          <w:marRight w:val="0"/>
          <w:marTop w:val="60"/>
          <w:marBottom w:val="0"/>
          <w:divBdr>
            <w:top w:val="none" w:sz="0" w:space="0" w:color="auto"/>
            <w:left w:val="none" w:sz="0" w:space="0" w:color="auto"/>
            <w:bottom w:val="none" w:sz="0" w:space="0" w:color="auto"/>
            <w:right w:val="none" w:sz="0" w:space="0" w:color="auto"/>
          </w:divBdr>
        </w:div>
        <w:div w:id="409155318">
          <w:marLeft w:val="446"/>
          <w:marRight w:val="0"/>
          <w:marTop w:val="60"/>
          <w:marBottom w:val="0"/>
          <w:divBdr>
            <w:top w:val="none" w:sz="0" w:space="0" w:color="auto"/>
            <w:left w:val="none" w:sz="0" w:space="0" w:color="auto"/>
            <w:bottom w:val="none" w:sz="0" w:space="0" w:color="auto"/>
            <w:right w:val="none" w:sz="0" w:space="0" w:color="auto"/>
          </w:divBdr>
        </w:div>
        <w:div w:id="2018265940">
          <w:marLeft w:val="446"/>
          <w:marRight w:val="0"/>
          <w:marTop w:val="60"/>
          <w:marBottom w:val="0"/>
          <w:divBdr>
            <w:top w:val="none" w:sz="0" w:space="0" w:color="auto"/>
            <w:left w:val="none" w:sz="0" w:space="0" w:color="auto"/>
            <w:bottom w:val="none" w:sz="0" w:space="0" w:color="auto"/>
            <w:right w:val="none" w:sz="0" w:space="0" w:color="auto"/>
          </w:divBdr>
        </w:div>
        <w:div w:id="1193612687">
          <w:marLeft w:val="446"/>
          <w:marRight w:val="0"/>
          <w:marTop w:val="60"/>
          <w:marBottom w:val="0"/>
          <w:divBdr>
            <w:top w:val="none" w:sz="0" w:space="0" w:color="auto"/>
            <w:left w:val="none" w:sz="0" w:space="0" w:color="auto"/>
            <w:bottom w:val="none" w:sz="0" w:space="0" w:color="auto"/>
            <w:right w:val="none" w:sz="0" w:space="0" w:color="auto"/>
          </w:divBdr>
        </w:div>
        <w:div w:id="1053574915">
          <w:marLeft w:val="446"/>
          <w:marRight w:val="0"/>
          <w:marTop w:val="60"/>
          <w:marBottom w:val="0"/>
          <w:divBdr>
            <w:top w:val="none" w:sz="0" w:space="0" w:color="auto"/>
            <w:left w:val="none" w:sz="0" w:space="0" w:color="auto"/>
            <w:bottom w:val="none" w:sz="0" w:space="0" w:color="auto"/>
            <w:right w:val="none" w:sz="0" w:space="0" w:color="auto"/>
          </w:divBdr>
        </w:div>
        <w:div w:id="795486964">
          <w:marLeft w:val="446"/>
          <w:marRight w:val="0"/>
          <w:marTop w:val="60"/>
          <w:marBottom w:val="0"/>
          <w:divBdr>
            <w:top w:val="none" w:sz="0" w:space="0" w:color="auto"/>
            <w:left w:val="none" w:sz="0" w:space="0" w:color="auto"/>
            <w:bottom w:val="none" w:sz="0" w:space="0" w:color="auto"/>
            <w:right w:val="none" w:sz="0" w:space="0" w:color="auto"/>
          </w:divBdr>
        </w:div>
        <w:div w:id="35861927">
          <w:marLeft w:val="446"/>
          <w:marRight w:val="0"/>
          <w:marTop w:val="60"/>
          <w:marBottom w:val="0"/>
          <w:divBdr>
            <w:top w:val="none" w:sz="0" w:space="0" w:color="auto"/>
            <w:left w:val="none" w:sz="0" w:space="0" w:color="auto"/>
            <w:bottom w:val="none" w:sz="0" w:space="0" w:color="auto"/>
            <w:right w:val="none" w:sz="0" w:space="0" w:color="auto"/>
          </w:divBdr>
        </w:div>
      </w:divsChild>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95225489">
      <w:bodyDiv w:val="1"/>
      <w:marLeft w:val="0"/>
      <w:marRight w:val="0"/>
      <w:marTop w:val="0"/>
      <w:marBottom w:val="0"/>
      <w:divBdr>
        <w:top w:val="none" w:sz="0" w:space="0" w:color="auto"/>
        <w:left w:val="none" w:sz="0" w:space="0" w:color="auto"/>
        <w:bottom w:val="none" w:sz="0" w:space="0" w:color="auto"/>
        <w:right w:val="none" w:sz="0" w:space="0" w:color="auto"/>
      </w:divBdr>
      <w:divsChild>
        <w:div w:id="46615084">
          <w:marLeft w:val="446"/>
          <w:marRight w:val="0"/>
          <w:marTop w:val="0"/>
          <w:marBottom w:val="240"/>
          <w:divBdr>
            <w:top w:val="none" w:sz="0" w:space="0" w:color="auto"/>
            <w:left w:val="none" w:sz="0" w:space="0" w:color="auto"/>
            <w:bottom w:val="none" w:sz="0" w:space="0" w:color="auto"/>
            <w:right w:val="none" w:sz="0" w:space="0" w:color="auto"/>
          </w:divBdr>
        </w:div>
        <w:div w:id="74517067">
          <w:marLeft w:val="446"/>
          <w:marRight w:val="0"/>
          <w:marTop w:val="0"/>
          <w:marBottom w:val="240"/>
          <w:divBdr>
            <w:top w:val="none" w:sz="0" w:space="0" w:color="auto"/>
            <w:left w:val="none" w:sz="0" w:space="0" w:color="auto"/>
            <w:bottom w:val="none" w:sz="0" w:space="0" w:color="auto"/>
            <w:right w:val="none" w:sz="0" w:space="0" w:color="auto"/>
          </w:divBdr>
        </w:div>
      </w:divsChild>
    </w:div>
    <w:div w:id="1507792864">
      <w:bodyDiv w:val="1"/>
      <w:marLeft w:val="0"/>
      <w:marRight w:val="0"/>
      <w:marTop w:val="0"/>
      <w:marBottom w:val="0"/>
      <w:divBdr>
        <w:top w:val="none" w:sz="0" w:space="0" w:color="auto"/>
        <w:left w:val="none" w:sz="0" w:space="0" w:color="auto"/>
        <w:bottom w:val="none" w:sz="0" w:space="0" w:color="auto"/>
        <w:right w:val="none" w:sz="0" w:space="0" w:color="auto"/>
      </w:divBdr>
    </w:div>
    <w:div w:id="1577589056">
      <w:bodyDiv w:val="1"/>
      <w:marLeft w:val="0"/>
      <w:marRight w:val="0"/>
      <w:marTop w:val="0"/>
      <w:marBottom w:val="0"/>
      <w:divBdr>
        <w:top w:val="none" w:sz="0" w:space="0" w:color="auto"/>
        <w:left w:val="none" w:sz="0" w:space="0" w:color="auto"/>
        <w:bottom w:val="none" w:sz="0" w:space="0" w:color="auto"/>
        <w:right w:val="none" w:sz="0" w:space="0" w:color="auto"/>
      </w:divBdr>
      <w:divsChild>
        <w:div w:id="448859712">
          <w:marLeft w:val="274"/>
          <w:marRight w:val="0"/>
          <w:marTop w:val="240"/>
          <w:marBottom w:val="0"/>
          <w:divBdr>
            <w:top w:val="none" w:sz="0" w:space="0" w:color="auto"/>
            <w:left w:val="none" w:sz="0" w:space="0" w:color="auto"/>
            <w:bottom w:val="none" w:sz="0" w:space="0" w:color="auto"/>
            <w:right w:val="none" w:sz="0" w:space="0" w:color="auto"/>
          </w:divBdr>
        </w:div>
        <w:div w:id="1101291439">
          <w:marLeft w:val="662"/>
          <w:marRight w:val="0"/>
          <w:marTop w:val="60"/>
          <w:marBottom w:val="0"/>
          <w:divBdr>
            <w:top w:val="none" w:sz="0" w:space="0" w:color="auto"/>
            <w:left w:val="none" w:sz="0" w:space="0" w:color="auto"/>
            <w:bottom w:val="none" w:sz="0" w:space="0" w:color="auto"/>
            <w:right w:val="none" w:sz="0" w:space="0" w:color="auto"/>
          </w:divBdr>
        </w:div>
        <w:div w:id="894394705">
          <w:marLeft w:val="662"/>
          <w:marRight w:val="0"/>
          <w:marTop w:val="60"/>
          <w:marBottom w:val="0"/>
          <w:divBdr>
            <w:top w:val="none" w:sz="0" w:space="0" w:color="auto"/>
            <w:left w:val="none" w:sz="0" w:space="0" w:color="auto"/>
            <w:bottom w:val="none" w:sz="0" w:space="0" w:color="auto"/>
            <w:right w:val="none" w:sz="0" w:space="0" w:color="auto"/>
          </w:divBdr>
        </w:div>
        <w:div w:id="749935661">
          <w:marLeft w:val="662"/>
          <w:marRight w:val="0"/>
          <w:marTop w:val="60"/>
          <w:marBottom w:val="120"/>
          <w:divBdr>
            <w:top w:val="none" w:sz="0" w:space="0" w:color="auto"/>
            <w:left w:val="none" w:sz="0" w:space="0" w:color="auto"/>
            <w:bottom w:val="none" w:sz="0" w:space="0" w:color="auto"/>
            <w:right w:val="none" w:sz="0" w:space="0" w:color="auto"/>
          </w:divBdr>
        </w:div>
        <w:div w:id="1975601595">
          <w:marLeft w:val="274"/>
          <w:marRight w:val="0"/>
          <w:marTop w:val="240"/>
          <w:marBottom w:val="0"/>
          <w:divBdr>
            <w:top w:val="none" w:sz="0" w:space="0" w:color="auto"/>
            <w:left w:val="none" w:sz="0" w:space="0" w:color="auto"/>
            <w:bottom w:val="none" w:sz="0" w:space="0" w:color="auto"/>
            <w:right w:val="none" w:sz="0" w:space="0" w:color="auto"/>
          </w:divBdr>
        </w:div>
        <w:div w:id="64957155">
          <w:marLeft w:val="274"/>
          <w:marRight w:val="0"/>
          <w:marTop w:val="240"/>
          <w:marBottom w:val="0"/>
          <w:divBdr>
            <w:top w:val="none" w:sz="0" w:space="0" w:color="auto"/>
            <w:left w:val="none" w:sz="0" w:space="0" w:color="auto"/>
            <w:bottom w:val="none" w:sz="0" w:space="0" w:color="auto"/>
            <w:right w:val="none" w:sz="0" w:space="0" w:color="auto"/>
          </w:divBdr>
        </w:div>
      </w:divsChild>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700203837">
      <w:bodyDiv w:val="1"/>
      <w:marLeft w:val="0"/>
      <w:marRight w:val="0"/>
      <w:marTop w:val="0"/>
      <w:marBottom w:val="0"/>
      <w:divBdr>
        <w:top w:val="none" w:sz="0" w:space="0" w:color="auto"/>
        <w:left w:val="none" w:sz="0" w:space="0" w:color="auto"/>
        <w:bottom w:val="none" w:sz="0" w:space="0" w:color="auto"/>
        <w:right w:val="none" w:sz="0" w:space="0" w:color="auto"/>
      </w:divBdr>
      <w:divsChild>
        <w:div w:id="1777362633">
          <w:marLeft w:val="446"/>
          <w:marRight w:val="0"/>
          <w:marTop w:val="0"/>
          <w:marBottom w:val="120"/>
          <w:divBdr>
            <w:top w:val="none" w:sz="0" w:space="0" w:color="auto"/>
            <w:left w:val="none" w:sz="0" w:space="0" w:color="auto"/>
            <w:bottom w:val="none" w:sz="0" w:space="0" w:color="auto"/>
            <w:right w:val="none" w:sz="0" w:space="0" w:color="auto"/>
          </w:divBdr>
        </w:div>
        <w:div w:id="138498166">
          <w:marLeft w:val="446"/>
          <w:marRight w:val="0"/>
          <w:marTop w:val="0"/>
          <w:marBottom w:val="120"/>
          <w:divBdr>
            <w:top w:val="none" w:sz="0" w:space="0" w:color="auto"/>
            <w:left w:val="none" w:sz="0" w:space="0" w:color="auto"/>
            <w:bottom w:val="none" w:sz="0" w:space="0" w:color="auto"/>
            <w:right w:val="none" w:sz="0" w:space="0" w:color="auto"/>
          </w:divBdr>
        </w:div>
        <w:div w:id="1953660449">
          <w:marLeft w:val="446"/>
          <w:marRight w:val="0"/>
          <w:marTop w:val="0"/>
          <w:marBottom w:val="120"/>
          <w:divBdr>
            <w:top w:val="none" w:sz="0" w:space="0" w:color="auto"/>
            <w:left w:val="none" w:sz="0" w:space="0" w:color="auto"/>
            <w:bottom w:val="none" w:sz="0" w:space="0" w:color="auto"/>
            <w:right w:val="none" w:sz="0" w:space="0" w:color="auto"/>
          </w:divBdr>
        </w:div>
      </w:divsChild>
    </w:div>
    <w:div w:id="1735808569">
      <w:bodyDiv w:val="1"/>
      <w:marLeft w:val="0"/>
      <w:marRight w:val="0"/>
      <w:marTop w:val="0"/>
      <w:marBottom w:val="0"/>
      <w:divBdr>
        <w:top w:val="none" w:sz="0" w:space="0" w:color="auto"/>
        <w:left w:val="none" w:sz="0" w:space="0" w:color="auto"/>
        <w:bottom w:val="none" w:sz="0" w:space="0" w:color="auto"/>
        <w:right w:val="none" w:sz="0" w:space="0" w:color="auto"/>
      </w:divBdr>
      <w:divsChild>
        <w:div w:id="260335582">
          <w:marLeft w:val="446"/>
          <w:marRight w:val="0"/>
          <w:marTop w:val="0"/>
          <w:marBottom w:val="120"/>
          <w:divBdr>
            <w:top w:val="none" w:sz="0" w:space="0" w:color="auto"/>
            <w:left w:val="none" w:sz="0" w:space="0" w:color="auto"/>
            <w:bottom w:val="none" w:sz="0" w:space="0" w:color="auto"/>
            <w:right w:val="none" w:sz="0" w:space="0" w:color="auto"/>
          </w:divBdr>
        </w:div>
        <w:div w:id="462625082">
          <w:marLeft w:val="446"/>
          <w:marRight w:val="0"/>
          <w:marTop w:val="0"/>
          <w:marBottom w:val="120"/>
          <w:divBdr>
            <w:top w:val="none" w:sz="0" w:space="0" w:color="auto"/>
            <w:left w:val="none" w:sz="0" w:space="0" w:color="auto"/>
            <w:bottom w:val="none" w:sz="0" w:space="0" w:color="auto"/>
            <w:right w:val="none" w:sz="0" w:space="0" w:color="auto"/>
          </w:divBdr>
        </w:div>
      </w:divsChild>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 w:id="1876309994">
      <w:bodyDiv w:val="1"/>
      <w:marLeft w:val="0"/>
      <w:marRight w:val="0"/>
      <w:marTop w:val="0"/>
      <w:marBottom w:val="0"/>
      <w:divBdr>
        <w:top w:val="none" w:sz="0" w:space="0" w:color="auto"/>
        <w:left w:val="none" w:sz="0" w:space="0" w:color="auto"/>
        <w:bottom w:val="none" w:sz="0" w:space="0" w:color="auto"/>
        <w:right w:val="none" w:sz="0" w:space="0" w:color="auto"/>
      </w:divBdr>
      <w:divsChild>
        <w:div w:id="1240863749">
          <w:marLeft w:val="850"/>
          <w:marRight w:val="0"/>
          <w:marTop w:val="0"/>
          <w:marBottom w:val="120"/>
          <w:divBdr>
            <w:top w:val="none" w:sz="0" w:space="0" w:color="auto"/>
            <w:left w:val="none" w:sz="0" w:space="0" w:color="auto"/>
            <w:bottom w:val="none" w:sz="0" w:space="0" w:color="auto"/>
            <w:right w:val="none" w:sz="0" w:space="0" w:color="auto"/>
          </w:divBdr>
        </w:div>
        <w:div w:id="1853034513">
          <w:marLeft w:val="850"/>
          <w:marRight w:val="0"/>
          <w:marTop w:val="0"/>
          <w:marBottom w:val="120"/>
          <w:divBdr>
            <w:top w:val="none" w:sz="0" w:space="0" w:color="auto"/>
            <w:left w:val="none" w:sz="0" w:space="0" w:color="auto"/>
            <w:bottom w:val="none" w:sz="0" w:space="0" w:color="auto"/>
            <w:right w:val="none" w:sz="0" w:space="0" w:color="auto"/>
          </w:divBdr>
        </w:div>
        <w:div w:id="1276062315">
          <w:marLeft w:val="850"/>
          <w:marRight w:val="0"/>
          <w:marTop w:val="0"/>
          <w:marBottom w:val="240"/>
          <w:divBdr>
            <w:top w:val="none" w:sz="0" w:space="0" w:color="auto"/>
            <w:left w:val="none" w:sz="0" w:space="0" w:color="auto"/>
            <w:bottom w:val="none" w:sz="0" w:space="0" w:color="auto"/>
            <w:right w:val="none" w:sz="0" w:space="0" w:color="auto"/>
          </w:divBdr>
        </w:div>
      </w:divsChild>
    </w:div>
    <w:div w:id="1899319512">
      <w:bodyDiv w:val="1"/>
      <w:marLeft w:val="0"/>
      <w:marRight w:val="0"/>
      <w:marTop w:val="0"/>
      <w:marBottom w:val="0"/>
      <w:divBdr>
        <w:top w:val="none" w:sz="0" w:space="0" w:color="auto"/>
        <w:left w:val="none" w:sz="0" w:space="0" w:color="auto"/>
        <w:bottom w:val="none" w:sz="0" w:space="0" w:color="auto"/>
        <w:right w:val="none" w:sz="0" w:space="0" w:color="auto"/>
      </w:divBdr>
      <w:divsChild>
        <w:div w:id="1198355566">
          <w:marLeft w:val="446"/>
          <w:marRight w:val="0"/>
          <w:marTop w:val="0"/>
          <w:marBottom w:val="100"/>
          <w:divBdr>
            <w:top w:val="none" w:sz="0" w:space="0" w:color="auto"/>
            <w:left w:val="none" w:sz="0" w:space="0" w:color="auto"/>
            <w:bottom w:val="none" w:sz="0" w:space="0" w:color="auto"/>
            <w:right w:val="none" w:sz="0" w:space="0" w:color="auto"/>
          </w:divBdr>
        </w:div>
        <w:div w:id="1532305433">
          <w:marLeft w:val="446"/>
          <w:marRight w:val="0"/>
          <w:marTop w:val="0"/>
          <w:marBottom w:val="100"/>
          <w:divBdr>
            <w:top w:val="none" w:sz="0" w:space="0" w:color="auto"/>
            <w:left w:val="none" w:sz="0" w:space="0" w:color="auto"/>
            <w:bottom w:val="none" w:sz="0" w:space="0" w:color="auto"/>
            <w:right w:val="none" w:sz="0" w:space="0" w:color="auto"/>
          </w:divBdr>
        </w:div>
      </w:divsChild>
    </w:div>
    <w:div w:id="1983348246">
      <w:bodyDiv w:val="1"/>
      <w:marLeft w:val="0"/>
      <w:marRight w:val="0"/>
      <w:marTop w:val="0"/>
      <w:marBottom w:val="0"/>
      <w:divBdr>
        <w:top w:val="none" w:sz="0" w:space="0" w:color="auto"/>
        <w:left w:val="none" w:sz="0" w:space="0" w:color="auto"/>
        <w:bottom w:val="none" w:sz="0" w:space="0" w:color="auto"/>
        <w:right w:val="none" w:sz="0" w:space="0" w:color="auto"/>
      </w:divBdr>
    </w:div>
    <w:div w:id="2016346543">
      <w:bodyDiv w:val="1"/>
      <w:marLeft w:val="0"/>
      <w:marRight w:val="0"/>
      <w:marTop w:val="0"/>
      <w:marBottom w:val="0"/>
      <w:divBdr>
        <w:top w:val="none" w:sz="0" w:space="0" w:color="auto"/>
        <w:left w:val="none" w:sz="0" w:space="0" w:color="auto"/>
        <w:bottom w:val="none" w:sz="0" w:space="0" w:color="auto"/>
        <w:right w:val="none" w:sz="0" w:space="0" w:color="auto"/>
      </w:divBdr>
      <w:divsChild>
        <w:div w:id="1770421998">
          <w:marLeft w:val="446"/>
          <w:marRight w:val="0"/>
          <w:marTop w:val="0"/>
          <w:marBottom w:val="0"/>
          <w:divBdr>
            <w:top w:val="none" w:sz="0" w:space="0" w:color="auto"/>
            <w:left w:val="none" w:sz="0" w:space="0" w:color="auto"/>
            <w:bottom w:val="none" w:sz="0" w:space="0" w:color="auto"/>
            <w:right w:val="none" w:sz="0" w:space="0" w:color="auto"/>
          </w:divBdr>
        </w:div>
        <w:div w:id="1794522580">
          <w:marLeft w:val="446"/>
          <w:marRight w:val="0"/>
          <w:marTop w:val="0"/>
          <w:marBottom w:val="0"/>
          <w:divBdr>
            <w:top w:val="none" w:sz="0" w:space="0" w:color="auto"/>
            <w:left w:val="none" w:sz="0" w:space="0" w:color="auto"/>
            <w:bottom w:val="none" w:sz="0" w:space="0" w:color="auto"/>
            <w:right w:val="none" w:sz="0" w:space="0" w:color="auto"/>
          </w:divBdr>
        </w:div>
        <w:div w:id="1365868191">
          <w:marLeft w:val="446"/>
          <w:marRight w:val="0"/>
          <w:marTop w:val="0"/>
          <w:marBottom w:val="120"/>
          <w:divBdr>
            <w:top w:val="none" w:sz="0" w:space="0" w:color="auto"/>
            <w:left w:val="none" w:sz="0" w:space="0" w:color="auto"/>
            <w:bottom w:val="none" w:sz="0" w:space="0" w:color="auto"/>
            <w:right w:val="none" w:sz="0" w:space="0" w:color="auto"/>
          </w:divBdr>
        </w:div>
        <w:div w:id="712537197">
          <w:marLeft w:val="446"/>
          <w:marRight w:val="0"/>
          <w:marTop w:val="0"/>
          <w:marBottom w:val="60"/>
          <w:divBdr>
            <w:top w:val="none" w:sz="0" w:space="0" w:color="auto"/>
            <w:left w:val="none" w:sz="0" w:space="0" w:color="auto"/>
            <w:bottom w:val="none" w:sz="0" w:space="0" w:color="auto"/>
            <w:right w:val="none" w:sz="0" w:space="0" w:color="auto"/>
          </w:divBdr>
        </w:div>
        <w:div w:id="369231785">
          <w:marLeft w:val="446"/>
          <w:marRight w:val="0"/>
          <w:marTop w:val="0"/>
          <w:marBottom w:val="240"/>
          <w:divBdr>
            <w:top w:val="none" w:sz="0" w:space="0" w:color="auto"/>
            <w:left w:val="none" w:sz="0" w:space="0" w:color="auto"/>
            <w:bottom w:val="none" w:sz="0" w:space="0" w:color="auto"/>
            <w:right w:val="none" w:sz="0" w:space="0" w:color="auto"/>
          </w:divBdr>
        </w:div>
      </w:divsChild>
    </w:div>
    <w:div w:id="2045328969">
      <w:bodyDiv w:val="1"/>
      <w:marLeft w:val="0"/>
      <w:marRight w:val="0"/>
      <w:marTop w:val="0"/>
      <w:marBottom w:val="0"/>
      <w:divBdr>
        <w:top w:val="none" w:sz="0" w:space="0" w:color="auto"/>
        <w:left w:val="none" w:sz="0" w:space="0" w:color="auto"/>
        <w:bottom w:val="none" w:sz="0" w:space="0" w:color="auto"/>
        <w:right w:val="none" w:sz="0" w:space="0" w:color="auto"/>
      </w:divBdr>
    </w:div>
    <w:div w:id="2045711607">
      <w:bodyDiv w:val="1"/>
      <w:marLeft w:val="0"/>
      <w:marRight w:val="0"/>
      <w:marTop w:val="0"/>
      <w:marBottom w:val="0"/>
      <w:divBdr>
        <w:top w:val="none" w:sz="0" w:space="0" w:color="auto"/>
        <w:left w:val="none" w:sz="0" w:space="0" w:color="auto"/>
        <w:bottom w:val="none" w:sz="0" w:space="0" w:color="auto"/>
        <w:right w:val="none" w:sz="0" w:space="0" w:color="auto"/>
      </w:divBdr>
      <w:divsChild>
        <w:div w:id="419370332">
          <w:marLeft w:val="446"/>
          <w:marRight w:val="0"/>
          <w:marTop w:val="0"/>
          <w:marBottom w:val="80"/>
          <w:divBdr>
            <w:top w:val="none" w:sz="0" w:space="0" w:color="auto"/>
            <w:left w:val="none" w:sz="0" w:space="0" w:color="auto"/>
            <w:bottom w:val="none" w:sz="0" w:space="0" w:color="auto"/>
            <w:right w:val="none" w:sz="0" w:space="0" w:color="auto"/>
          </w:divBdr>
        </w:div>
      </w:divsChild>
    </w:div>
    <w:div w:id="2102531689">
      <w:bodyDiv w:val="1"/>
      <w:marLeft w:val="0"/>
      <w:marRight w:val="0"/>
      <w:marTop w:val="0"/>
      <w:marBottom w:val="0"/>
      <w:divBdr>
        <w:top w:val="none" w:sz="0" w:space="0" w:color="auto"/>
        <w:left w:val="none" w:sz="0" w:space="0" w:color="auto"/>
        <w:bottom w:val="none" w:sz="0" w:space="0" w:color="auto"/>
        <w:right w:val="none" w:sz="0" w:space="0" w:color="auto"/>
      </w:divBdr>
      <w:divsChild>
        <w:div w:id="1538351811">
          <w:marLeft w:val="446"/>
          <w:marRight w:val="0"/>
          <w:marTop w:val="0"/>
          <w:marBottom w:val="0"/>
          <w:divBdr>
            <w:top w:val="none" w:sz="0" w:space="0" w:color="auto"/>
            <w:left w:val="none" w:sz="0" w:space="0" w:color="auto"/>
            <w:bottom w:val="none" w:sz="0" w:space="0" w:color="auto"/>
            <w:right w:val="none" w:sz="0" w:space="0" w:color="auto"/>
          </w:divBdr>
        </w:div>
        <w:div w:id="871042285">
          <w:marLeft w:val="446"/>
          <w:marRight w:val="0"/>
          <w:marTop w:val="0"/>
          <w:marBottom w:val="0"/>
          <w:divBdr>
            <w:top w:val="none" w:sz="0" w:space="0" w:color="auto"/>
            <w:left w:val="none" w:sz="0" w:space="0" w:color="auto"/>
            <w:bottom w:val="none" w:sz="0" w:space="0" w:color="auto"/>
            <w:right w:val="none" w:sz="0" w:space="0" w:color="auto"/>
          </w:divBdr>
        </w:div>
      </w:divsChild>
    </w:div>
    <w:div w:id="2121407779">
      <w:bodyDiv w:val="1"/>
      <w:marLeft w:val="0"/>
      <w:marRight w:val="0"/>
      <w:marTop w:val="0"/>
      <w:marBottom w:val="0"/>
      <w:divBdr>
        <w:top w:val="none" w:sz="0" w:space="0" w:color="auto"/>
        <w:left w:val="none" w:sz="0" w:space="0" w:color="auto"/>
        <w:bottom w:val="none" w:sz="0" w:space="0" w:color="auto"/>
        <w:right w:val="none" w:sz="0" w:space="0" w:color="auto"/>
      </w:divBdr>
      <w:divsChild>
        <w:div w:id="2123835746">
          <w:marLeft w:val="446"/>
          <w:marRight w:val="0"/>
          <w:marTop w:val="0"/>
          <w:marBottom w:val="120"/>
          <w:divBdr>
            <w:top w:val="none" w:sz="0" w:space="0" w:color="auto"/>
            <w:left w:val="none" w:sz="0" w:space="0" w:color="auto"/>
            <w:bottom w:val="none" w:sz="0" w:space="0" w:color="auto"/>
            <w:right w:val="none" w:sz="0" w:space="0" w:color="auto"/>
          </w:divBdr>
        </w:div>
        <w:div w:id="980572534">
          <w:marLeft w:val="446"/>
          <w:marRight w:val="0"/>
          <w:marTop w:val="0"/>
          <w:marBottom w:val="120"/>
          <w:divBdr>
            <w:top w:val="none" w:sz="0" w:space="0" w:color="auto"/>
            <w:left w:val="none" w:sz="0" w:space="0" w:color="auto"/>
            <w:bottom w:val="none" w:sz="0" w:space="0" w:color="auto"/>
            <w:right w:val="none" w:sz="0" w:space="0" w:color="auto"/>
          </w:divBdr>
        </w:div>
        <w:div w:id="1383556815">
          <w:marLeft w:val="936"/>
          <w:marRight w:val="0"/>
          <w:marTop w:val="60"/>
          <w:marBottom w:val="0"/>
          <w:divBdr>
            <w:top w:val="none" w:sz="0" w:space="0" w:color="auto"/>
            <w:left w:val="none" w:sz="0" w:space="0" w:color="auto"/>
            <w:bottom w:val="none" w:sz="0" w:space="0" w:color="auto"/>
            <w:right w:val="none" w:sz="0" w:space="0" w:color="auto"/>
          </w:divBdr>
        </w:div>
        <w:div w:id="701172810">
          <w:marLeft w:val="936"/>
          <w:marRight w:val="0"/>
          <w:marTop w:val="60"/>
          <w:marBottom w:val="0"/>
          <w:divBdr>
            <w:top w:val="none" w:sz="0" w:space="0" w:color="auto"/>
            <w:left w:val="none" w:sz="0" w:space="0" w:color="auto"/>
            <w:bottom w:val="none" w:sz="0" w:space="0" w:color="auto"/>
            <w:right w:val="none" w:sz="0" w:space="0" w:color="auto"/>
          </w:divBdr>
        </w:div>
        <w:div w:id="84763196">
          <w:marLeft w:val="936"/>
          <w:marRight w:val="0"/>
          <w:marTop w:val="60"/>
          <w:marBottom w:val="0"/>
          <w:divBdr>
            <w:top w:val="none" w:sz="0" w:space="0" w:color="auto"/>
            <w:left w:val="none" w:sz="0" w:space="0" w:color="auto"/>
            <w:bottom w:val="none" w:sz="0" w:space="0" w:color="auto"/>
            <w:right w:val="none" w:sz="0" w:space="0" w:color="auto"/>
          </w:divBdr>
        </w:div>
        <w:div w:id="1086927705">
          <w:marLeft w:val="936"/>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aeeb0fc-3026-4dfc-a21a-31a94b25d68c">4DT4DW5FQX7N-3-2506</_dlc_DocId>
    <_dlc_DocIdUrl xmlns="eaeeb0fc-3026-4dfc-a21a-31a94b25d68c">
      <Url>http://portail-intranet.franceagrimer.fr/sites/DecDGInt/_layouts/DocIdRedir.aspx?ID=4DT4DW5FQX7N-3-2506</Url>
      <Description>4DT4DW5FQX7N-3-2506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66F6474B6674B9F6C3FFB1CB9FB0B" ma:contentTypeVersion="1" ma:contentTypeDescription="Crée un document." ma:contentTypeScope="" ma:versionID="9221214f181f093e3a2fde529d7bd781">
  <xsd:schema xmlns:xsd="http://www.w3.org/2001/XMLSchema" xmlns:xs="http://www.w3.org/2001/XMLSchema" xmlns:p="http://schemas.microsoft.com/office/2006/metadata/properties" xmlns:ns2="eaeeb0fc-3026-4dfc-a21a-31a94b25d68c" targetNamespace="http://schemas.microsoft.com/office/2006/metadata/properties" ma:root="true" ma:fieldsID="355ad0dd243f23c4cea790ab58a26389" ns2:_="">
    <xsd:import namespace="eaeeb0fc-3026-4dfc-a21a-31a94b25d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eb0fc-3026-4dfc-a21a-31a94b25d68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5139-7B31-4301-B510-44A9C9053611}">
  <ds:schemaRefs>
    <ds:schemaRef ds:uri="http://schemas.microsoft.com/sharepoint/events"/>
  </ds:schemaRefs>
</ds:datastoreItem>
</file>

<file path=customXml/itemProps2.xml><?xml version="1.0" encoding="utf-8"?>
<ds:datastoreItem xmlns:ds="http://schemas.openxmlformats.org/officeDocument/2006/customXml" ds:itemID="{BED7016B-249B-419B-B4B9-AC39A90C6B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eeb0fc-3026-4dfc-a21a-31a94b25d68c"/>
    <ds:schemaRef ds:uri="http://www.w3.org/XML/1998/namespace"/>
    <ds:schemaRef ds:uri="http://purl.org/dc/dcmitype/"/>
  </ds:schemaRefs>
</ds:datastoreItem>
</file>

<file path=customXml/itemProps3.xml><?xml version="1.0" encoding="utf-8"?>
<ds:datastoreItem xmlns:ds="http://schemas.openxmlformats.org/officeDocument/2006/customXml" ds:itemID="{19AA99A3-9B45-4E65-9C7E-ECAC8F1C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eb0fc-3026-4dfc-a21a-31a94b25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6F93B-E2B7-41B1-998B-9CE9CF12A8EC}">
  <ds:schemaRefs>
    <ds:schemaRef ds:uri="http://schemas.microsoft.com/sharepoint/v3/contenttype/forms"/>
  </ds:schemaRefs>
</ds:datastoreItem>
</file>

<file path=customXml/itemProps5.xml><?xml version="1.0" encoding="utf-8"?>
<ds:datastoreItem xmlns:ds="http://schemas.openxmlformats.org/officeDocument/2006/customXml" ds:itemID="{A9C46CF4-01C5-4F92-88BE-5F332D89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1186</Words>
  <Characters>6527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BOSSARD Stéphanie</dc:creator>
  <cp:keywords/>
  <dc:description/>
  <cp:lastModifiedBy>ROJANO VIUDEZ Catherine</cp:lastModifiedBy>
  <cp:revision>2</cp:revision>
  <cp:lastPrinted>2022-02-24T06:53:00Z</cp:lastPrinted>
  <dcterms:created xsi:type="dcterms:W3CDTF">2023-11-10T14:15:00Z</dcterms:created>
  <dcterms:modified xsi:type="dcterms:W3CDTF">2023-11-10T14:15:00Z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0x0101003B466F6474B6674B9F6C3FFB1CB9FB0B</vt:lpwstr>
  </property>
  <property fmtid="{D5CDD505-2E9C-101B-9397-08002B2CF9AE}" pid="3" name="_dlc_DocIdItemGuid">
    <vt:lpwstr>76293c75-012d-498c-bdd1-2e57cc51c811</vt:lpwstr>
  </property>
</Properties>
</file>