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35C" w:rsidRDefault="008C435C" w:rsidP="008C435C">
      <w:pPr>
        <w:pBdr>
          <w:top w:val="single" w:sz="4" w:space="1" w:color="00000A"/>
          <w:left w:val="single" w:sz="4" w:space="0" w:color="00000A"/>
          <w:bottom w:val="single" w:sz="4" w:space="1" w:color="00000A"/>
          <w:right w:val="single" w:sz="4" w:space="11" w:color="00000A"/>
        </w:pBdr>
        <w:jc w:val="center"/>
        <w:rPr>
          <w:rFonts w:ascii="Marianne" w:hAnsi="Marianne"/>
          <w:b/>
        </w:rPr>
      </w:pPr>
      <w:r>
        <w:rPr>
          <w:rFonts w:ascii="Marianne" w:hAnsi="Marianne"/>
          <w:b/>
        </w:rPr>
        <w:t>Annexe 3</w:t>
      </w:r>
    </w:p>
    <w:p w:rsidR="008C435C" w:rsidRDefault="008C435C" w:rsidP="008C435C">
      <w:pPr>
        <w:pStyle w:val="Corpsdetexte"/>
        <w:shd w:val="clear" w:color="auto" w:fill="BFBFBF"/>
        <w:jc w:val="center"/>
        <w:rPr>
          <w:rFonts w:ascii="Tahoma" w:eastAsia="Tahoma" w:hAnsi="Tahoma" w:cs="Tahoma"/>
          <w:b/>
          <w:smallCaps/>
          <w:color w:val="FFFFFF"/>
          <w:kern w:val="1"/>
          <w:sz w:val="16"/>
          <w:szCs w:val="16"/>
        </w:rPr>
      </w:pPr>
      <w:r>
        <w:rPr>
          <w:rFonts w:ascii="Tahoma" w:eastAsia="Tahoma" w:hAnsi="Tahoma" w:cs="Tahoma"/>
          <w:b/>
          <w:smallCaps/>
          <w:color w:val="FFFFFF"/>
          <w:kern w:val="1"/>
          <w:sz w:val="16"/>
          <w:szCs w:val="16"/>
        </w:rPr>
        <w:t>Détermination de l’Excédent Brut d’exploitation SELECTION ACCOUVAGE (incluant l’élevage de cheptel reproducteur de volailles) (en Euros)</w:t>
      </w:r>
    </w:p>
    <w:p w:rsidR="008C435C" w:rsidRDefault="008C435C" w:rsidP="008C435C">
      <w:pPr>
        <w:pStyle w:val="Corpsdetexte"/>
        <w:shd w:val="clear" w:color="auto" w:fill="BFBFBF"/>
        <w:jc w:val="center"/>
        <w:rPr>
          <w:rFonts w:ascii="Tahoma" w:eastAsia="Tahoma" w:hAnsi="Tahoma" w:cs="Tahoma"/>
          <w:b/>
          <w:smallCaps/>
          <w:color w:val="FFFFFF"/>
          <w:kern w:val="1"/>
          <w:sz w:val="16"/>
          <w:szCs w:val="16"/>
        </w:rPr>
      </w:pPr>
    </w:p>
    <w:p w:rsidR="008C435C" w:rsidRDefault="008C435C" w:rsidP="008C435C">
      <w:pPr>
        <w:suppressAutoHyphens w:val="0"/>
        <w:autoSpaceDE w:val="0"/>
        <w:spacing w:before="60" w:after="120" w:line="276" w:lineRule="auto"/>
        <w:ind w:left="284" w:right="318"/>
        <w:jc w:val="both"/>
        <w:rPr>
          <w:rFonts w:ascii="Tahoma" w:hAnsi="Tahoma" w:cs="Tahoma"/>
          <w:b/>
          <w:color w:val="000000"/>
          <w:sz w:val="14"/>
          <w:szCs w:val="14"/>
          <w:lang w:eastAsia="fr-FR"/>
        </w:rPr>
      </w:pPr>
      <w:r>
        <w:rPr>
          <w:rFonts w:ascii="Tahoma" w:hAnsi="Tahoma" w:cs="Tahoma"/>
          <w:b/>
          <w:color w:val="000000"/>
          <w:sz w:val="16"/>
          <w:szCs w:val="16"/>
          <w:lang w:val="fr" w:eastAsia="fr-FR"/>
        </w:rPr>
        <w:t>Pour les charges et produits non directement affectables à l’activité, le taux d’affectation permet de calculer les charges indirectes correspondantes à l’activité sélection accouvage (incluant l’élevage de cheptel reproducteur de volailles). Il correspond au pourcentage de chiffre d’affaires de l’activité sélection-accouvage (incluant l’élevage de cheptel reproducteur de volailles) par rapport au chiffre d’affaires total de l’entreprise. Le calcul des charges de personnel devra faire apparaître la déduction du dispositif d’activité partielle, lorsque celui-ci est mis en œuvre.</w:t>
      </w:r>
    </w:p>
    <w:tbl>
      <w:tblPr>
        <w:tblW w:w="0" w:type="auto"/>
        <w:tblLayout w:type="fixed"/>
        <w:tblCellMar>
          <w:left w:w="0" w:type="dxa"/>
          <w:right w:w="0" w:type="dxa"/>
        </w:tblCellMar>
        <w:tblLook w:val="0000" w:firstRow="0" w:lastRow="0" w:firstColumn="0" w:lastColumn="0" w:noHBand="0" w:noVBand="0"/>
      </w:tblPr>
      <w:tblGrid>
        <w:gridCol w:w="1552"/>
        <w:gridCol w:w="1404"/>
        <w:gridCol w:w="618"/>
        <w:gridCol w:w="571"/>
        <w:gridCol w:w="1110"/>
        <w:gridCol w:w="584"/>
        <w:gridCol w:w="361"/>
        <w:gridCol w:w="2906"/>
        <w:gridCol w:w="30"/>
      </w:tblGrid>
      <w:tr w:rsidR="008C435C" w:rsidTr="00F23F41">
        <w:trPr>
          <w:trHeight w:val="403"/>
        </w:trPr>
        <w:tc>
          <w:tcPr>
            <w:tcW w:w="1552" w:type="dxa"/>
            <w:tcBorders>
              <w:top w:val="single" w:sz="2" w:space="0" w:color="000000"/>
              <w:left w:val="single" w:sz="2" w:space="0" w:color="000000"/>
              <w:bottom w:val="single" w:sz="2" w:space="0" w:color="000000"/>
            </w:tcBorders>
            <w:shd w:val="clear" w:color="auto" w:fill="auto"/>
            <w:vAlign w:val="center"/>
          </w:tcPr>
          <w:p w:rsidR="008C435C" w:rsidRDefault="008C435C" w:rsidP="00F23F41">
            <w:pPr>
              <w:suppressAutoHyphens w:val="0"/>
              <w:jc w:val="center"/>
              <w:rPr>
                <w:rFonts w:ascii="Tahoma" w:hAnsi="Tahoma" w:cs="Tahoma"/>
                <w:b/>
                <w:color w:val="000000"/>
                <w:sz w:val="14"/>
                <w:szCs w:val="14"/>
                <w:lang w:eastAsia="fr-FR"/>
              </w:rPr>
            </w:pPr>
            <w:r>
              <w:rPr>
                <w:rFonts w:ascii="Tahoma" w:hAnsi="Tahoma" w:cs="Tahoma"/>
                <w:b/>
                <w:color w:val="000000"/>
                <w:sz w:val="14"/>
                <w:szCs w:val="14"/>
                <w:lang w:eastAsia="fr-FR"/>
              </w:rPr>
              <w:t>référence liasse fiscale</w:t>
            </w:r>
          </w:p>
        </w:tc>
        <w:tc>
          <w:tcPr>
            <w:tcW w:w="1404" w:type="dxa"/>
            <w:tcBorders>
              <w:top w:val="single" w:sz="2" w:space="0" w:color="000000"/>
              <w:left w:val="single" w:sz="2" w:space="0" w:color="000000"/>
              <w:bottom w:val="single" w:sz="2" w:space="0" w:color="000000"/>
            </w:tcBorders>
            <w:shd w:val="clear" w:color="auto" w:fill="auto"/>
            <w:vAlign w:val="center"/>
          </w:tcPr>
          <w:p w:rsidR="008C435C" w:rsidRDefault="008C435C" w:rsidP="00F23F41">
            <w:pPr>
              <w:suppressAutoHyphens w:val="0"/>
              <w:jc w:val="center"/>
              <w:rPr>
                <w:rFonts w:ascii="Tahoma" w:hAnsi="Tahoma" w:cs="Tahoma"/>
                <w:b/>
                <w:color w:val="000000"/>
                <w:sz w:val="14"/>
                <w:szCs w:val="14"/>
                <w:lang w:eastAsia="fr-FR"/>
              </w:rPr>
            </w:pPr>
            <w:r>
              <w:rPr>
                <w:rFonts w:ascii="Tahoma" w:hAnsi="Tahoma" w:cs="Tahoma"/>
                <w:b/>
                <w:color w:val="000000"/>
                <w:sz w:val="14"/>
                <w:szCs w:val="14"/>
                <w:lang w:eastAsia="fr-FR"/>
              </w:rPr>
              <w:t>N° compte</w:t>
            </w:r>
          </w:p>
        </w:tc>
        <w:tc>
          <w:tcPr>
            <w:tcW w:w="6150" w:type="dxa"/>
            <w:gridSpan w:val="6"/>
            <w:tcBorders>
              <w:left w:val="single" w:sz="2" w:space="0" w:color="000000"/>
            </w:tcBorders>
            <w:shd w:val="clear" w:color="auto" w:fill="auto"/>
          </w:tcPr>
          <w:p w:rsidR="008C435C" w:rsidRDefault="008C435C" w:rsidP="00F23F41">
            <w:pPr>
              <w:snapToGrid w:val="0"/>
              <w:rPr>
                <w:rFonts w:ascii="Tahoma" w:hAnsi="Tahoma" w:cs="Tahoma"/>
                <w:b/>
                <w:color w:val="000000"/>
                <w:sz w:val="14"/>
                <w:szCs w:val="14"/>
                <w:lang w:eastAsia="fr-FR"/>
              </w:rPr>
            </w:pPr>
          </w:p>
        </w:tc>
        <w:tc>
          <w:tcPr>
            <w:tcW w:w="30" w:type="dxa"/>
            <w:shd w:val="clear" w:color="auto" w:fill="auto"/>
          </w:tcPr>
          <w:p w:rsidR="008C435C" w:rsidRDefault="008C435C" w:rsidP="00F23F41">
            <w:pPr>
              <w:snapToGrid w:val="0"/>
              <w:rPr>
                <w:rFonts w:ascii="Tahoma" w:hAnsi="Tahoma" w:cs="Tahoma"/>
                <w:b/>
                <w:color w:val="000000"/>
                <w:sz w:val="14"/>
                <w:szCs w:val="14"/>
                <w:lang w:eastAsia="fr-FR"/>
              </w:rPr>
            </w:pP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FC</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707-7097</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Ventes activité sélection accouvage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FF + FI</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70-709</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Production vendue activité sélection accouvage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b/>
                <w:bCs/>
                <w:color w:val="000000"/>
                <w:sz w:val="14"/>
                <w:szCs w:val="14"/>
                <w:lang w:eastAsia="fr-FR"/>
              </w:rPr>
            </w:pPr>
            <w:r>
              <w:rPr>
                <w:rFonts w:ascii="Tahoma" w:hAnsi="Tahoma" w:cs="Tahoma"/>
                <w:bCs/>
                <w:color w:val="000000"/>
                <w:sz w:val="14"/>
                <w:szCs w:val="14"/>
                <w:lang w:eastAsia="fr-FR"/>
              </w:rPr>
              <w:t>FL</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bCs/>
                <w:color w:val="000000"/>
                <w:sz w:val="14"/>
                <w:szCs w:val="14"/>
                <w:lang w:eastAsia="fr-FR"/>
              </w:rPr>
            </w:pPr>
            <w:r>
              <w:rPr>
                <w:rFonts w:ascii="Tahoma" w:hAnsi="Tahoma" w:cs="Tahoma"/>
                <w:b/>
                <w:bCs/>
                <w:color w:val="000000"/>
                <w:sz w:val="14"/>
                <w:szCs w:val="14"/>
                <w:lang w:eastAsia="fr-FR"/>
              </w:rPr>
              <w:t> </w:t>
            </w:r>
          </w:p>
        </w:tc>
        <w:tc>
          <w:tcPr>
            <w:tcW w:w="2299" w:type="dxa"/>
            <w:gridSpan w:val="3"/>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bCs/>
                <w:color w:val="000000"/>
                <w:sz w:val="14"/>
                <w:szCs w:val="14"/>
                <w:lang w:eastAsia="fr-FR"/>
              </w:rPr>
            </w:pPr>
            <w:r>
              <w:rPr>
                <w:rFonts w:ascii="Tahoma" w:hAnsi="Tahoma" w:cs="Tahoma"/>
                <w:bCs/>
                <w:color w:val="000000"/>
                <w:sz w:val="14"/>
                <w:szCs w:val="14"/>
                <w:lang w:eastAsia="fr-FR"/>
              </w:rPr>
              <w:t> </w:t>
            </w:r>
          </w:p>
        </w:tc>
        <w:tc>
          <w:tcPr>
            <w:tcW w:w="3881" w:type="dxa"/>
            <w:gridSpan w:val="4"/>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bCs/>
                <w:color w:val="000000"/>
                <w:sz w:val="14"/>
                <w:szCs w:val="14"/>
                <w:lang w:eastAsia="fr-FR"/>
              </w:rPr>
              <w:t>Chiffre d'affaires sélection accouvage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FM</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713</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Production stockée sélection accouvage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FN</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72</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Production immobilisée sélection accouvage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FQ</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74</w:t>
            </w:r>
          </w:p>
        </w:tc>
        <w:tc>
          <w:tcPr>
            <w:tcW w:w="2883" w:type="dxa"/>
            <w:gridSpan w:val="4"/>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Subvention exploitation</w:t>
            </w:r>
          </w:p>
        </w:tc>
        <w:tc>
          <w:tcPr>
            <w:tcW w:w="36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293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directement liés à l'activité sélection /accouvage  non affectables et  à retenir au prorata du CA = A x B %</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2055" w:type="dxa"/>
            <w:gridSpan w:val="3"/>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charges totales indirectes</w:t>
            </w:r>
          </w:p>
        </w:tc>
        <w:tc>
          <w:tcPr>
            <w:tcW w:w="293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CA sélection accouvage/ CA Total entreprise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FP</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791</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Transfert de charges liées à activité sélection accouvage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remboursement assurances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dégrèvement impôts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autres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b/>
                <w:bCs/>
                <w:color w:val="000000"/>
                <w:sz w:val="14"/>
                <w:szCs w:val="14"/>
                <w:lang w:eastAsia="fr-FR"/>
              </w:rPr>
            </w:pPr>
            <w:r>
              <w:rPr>
                <w:rFonts w:ascii="Tahoma" w:hAnsi="Tahoma" w:cs="Tahoma"/>
                <w:color w:val="000000"/>
                <w:sz w:val="14"/>
                <w:szCs w:val="14"/>
                <w:lang w:eastAsia="fr-FR"/>
              </w:rPr>
              <w:t> </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jc w:val="right"/>
            </w:pPr>
            <w:r>
              <w:rPr>
                <w:rFonts w:ascii="Tahoma" w:hAnsi="Tahoma" w:cs="Tahoma"/>
                <w:b/>
                <w:bCs/>
                <w:color w:val="000000"/>
                <w:sz w:val="14"/>
                <w:szCs w:val="14"/>
                <w:lang w:eastAsia="fr-FR"/>
              </w:rPr>
              <w:t>TOTAL PRODUITS EXPLOITATION</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FS</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607-608-6097</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Achats marchandises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FT</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jc w:val="right"/>
              <w:rPr>
                <w:rFonts w:ascii="Tahoma" w:hAnsi="Tahoma" w:cs="Tahoma"/>
                <w:color w:val="000000"/>
                <w:sz w:val="14"/>
                <w:szCs w:val="14"/>
                <w:lang w:eastAsia="fr-FR"/>
              </w:rPr>
            </w:pPr>
            <w:r>
              <w:rPr>
                <w:rFonts w:ascii="Tahoma" w:hAnsi="Tahoma" w:cs="Tahoma"/>
                <w:color w:val="000000"/>
                <w:sz w:val="14"/>
                <w:szCs w:val="14"/>
                <w:lang w:eastAsia="fr-FR"/>
              </w:rPr>
              <w:t>6037</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Variation stock marchandises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FU</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601 à 606</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Achats mat premières et approvisionnements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FV</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6031-6032-609</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Variation stock achats mat premières et approvisionnements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FW</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61-62</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Autres achats externes</w:t>
            </w:r>
          </w:p>
        </w:tc>
      </w:tr>
      <w:tr w:rsidR="008C435C" w:rsidTr="00F23F41">
        <w:tblPrEx>
          <w:tblCellMar>
            <w:left w:w="70" w:type="dxa"/>
            <w:right w:w="70" w:type="dxa"/>
          </w:tblCellMar>
        </w:tblPrEx>
        <w:trPr>
          <w:trHeight w:val="459"/>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directement liés à l'activité sélection /accouvage  non affectables et  à retenir au prorata du CA = A x B %</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4991"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charges totales indirectes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CA sélection accouvage /CA Total entreprise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FX</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63</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Impôts et taxes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directement liés à l'activité sélection /accouvage  non affectables et  à retenir au prorata du CA = A x B %</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2055" w:type="dxa"/>
            <w:gridSpan w:val="3"/>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charges totales indirectes</w:t>
            </w:r>
          </w:p>
        </w:tc>
        <w:tc>
          <w:tcPr>
            <w:tcW w:w="293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CA sélection accouvage /CA Total entreprise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FY+FZ</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64</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Frais de personnel</w:t>
            </w:r>
            <w:r>
              <w:rPr>
                <w:rFonts w:ascii="Tahoma" w:hAnsi="Tahoma" w:cs="Tahoma"/>
                <w:bCs/>
                <w:color w:val="000000"/>
                <w:sz w:val="14"/>
                <w:szCs w:val="14"/>
                <w:lang w:eastAsia="fr-FR"/>
              </w:rPr>
              <w:t xml:space="preserve"> (NB 1)</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directement liés à l'activité sélection /accouvage  non affectables et  à retenir au prorata du CA = A x B %</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4991"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charges totales indirectes</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pPr>
            <w:r>
              <w:rPr>
                <w:rFonts w:ascii="Tahoma" w:hAnsi="Tahoma" w:cs="Tahoma"/>
                <w:color w:val="000000"/>
                <w:sz w:val="14"/>
                <w:szCs w:val="14"/>
                <w:lang w:eastAsia="fr-FR"/>
              </w:rPr>
              <w:t>CA sélection accouvage /CA Total entreprise</w:t>
            </w:r>
          </w:p>
        </w:tc>
      </w:tr>
      <w:tr w:rsidR="008C435C" w:rsidTr="00F23F41">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rsidR="008C435C" w:rsidRDefault="008C435C" w:rsidP="00F23F41">
            <w:pPr>
              <w:suppressAutoHyphens w:val="0"/>
              <w:rPr>
                <w:rFonts w:ascii="Tahoma" w:hAnsi="Tahoma" w:cs="Tahoma"/>
                <w:b/>
                <w:bCs/>
                <w:color w:val="000000"/>
                <w:sz w:val="14"/>
                <w:szCs w:val="14"/>
                <w:lang w:eastAsia="fr-FR"/>
              </w:rPr>
            </w:pPr>
            <w:r>
              <w:rPr>
                <w:rFonts w:ascii="Tahoma" w:hAnsi="Tahoma" w:cs="Tahoma"/>
                <w:color w:val="000000"/>
                <w:sz w:val="14"/>
                <w:szCs w:val="14"/>
                <w:lang w:eastAsia="fr-FR"/>
              </w:rPr>
              <w:t> </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jc w:val="right"/>
              <w:rPr>
                <w:rFonts w:ascii="Tahoma" w:hAnsi="Tahoma" w:cs="Tahoma"/>
                <w:b/>
                <w:bCs/>
                <w:color w:val="000000"/>
                <w:sz w:val="14"/>
                <w:szCs w:val="14"/>
                <w:lang w:eastAsia="fr-FR"/>
              </w:rPr>
            </w:pPr>
            <w:r>
              <w:rPr>
                <w:rFonts w:ascii="Tahoma" w:hAnsi="Tahoma" w:cs="Tahoma"/>
                <w:b/>
                <w:bCs/>
                <w:color w:val="000000"/>
                <w:sz w:val="14"/>
                <w:szCs w:val="14"/>
                <w:lang w:eastAsia="fr-FR"/>
              </w:rPr>
              <w:t>TOTAL CHARGES EXPLOITATION</w:t>
            </w:r>
          </w:p>
          <w:p w:rsidR="008C435C" w:rsidRDefault="008C435C" w:rsidP="00F23F41">
            <w:pPr>
              <w:suppressAutoHyphens w:val="0"/>
            </w:pPr>
            <w:r>
              <w:rPr>
                <w:rFonts w:ascii="Tahoma" w:hAnsi="Tahoma" w:cs="Tahoma"/>
                <w:b/>
                <w:bCs/>
                <w:color w:val="000000"/>
                <w:sz w:val="14"/>
                <w:szCs w:val="14"/>
                <w:lang w:eastAsia="fr-FR"/>
              </w:rPr>
              <w:t> </w:t>
            </w:r>
          </w:p>
        </w:tc>
      </w:tr>
      <w:tr w:rsidR="008C435C" w:rsidTr="00F23F41">
        <w:tblPrEx>
          <w:tblCellMar>
            <w:left w:w="70" w:type="dxa"/>
            <w:right w:w="70" w:type="dxa"/>
          </w:tblCellMar>
        </w:tblPrEx>
        <w:trPr>
          <w:trHeight w:val="301"/>
        </w:trPr>
        <w:tc>
          <w:tcPr>
            <w:tcW w:w="9136"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rsidR="008C435C" w:rsidRDefault="008C435C" w:rsidP="00F23F41">
            <w:pPr>
              <w:suppressAutoHyphens w:val="0"/>
              <w:snapToGrid w:val="0"/>
              <w:rPr>
                <w:rFonts w:ascii="Tahoma" w:hAnsi="Tahoma" w:cs="Tahoma"/>
                <w:b/>
                <w:bCs/>
                <w:color w:val="000000"/>
                <w:sz w:val="16"/>
                <w:szCs w:val="16"/>
                <w:lang w:eastAsia="fr-FR"/>
              </w:rPr>
            </w:pPr>
          </w:p>
          <w:p w:rsidR="008C435C" w:rsidRDefault="008C435C" w:rsidP="00F23F41">
            <w:pPr>
              <w:suppressAutoHyphens w:val="0"/>
              <w:rPr>
                <w:rFonts w:ascii="Tahoma" w:hAnsi="Tahoma" w:cs="Tahoma"/>
                <w:color w:val="000000"/>
                <w:sz w:val="16"/>
                <w:szCs w:val="16"/>
                <w:lang w:eastAsia="fr-FR"/>
              </w:rPr>
            </w:pPr>
            <w:r>
              <w:rPr>
                <w:rFonts w:ascii="Tahoma" w:hAnsi="Tahoma" w:cs="Tahoma"/>
                <w:color w:val="000000"/>
                <w:sz w:val="16"/>
                <w:szCs w:val="16"/>
                <w:lang w:eastAsia="fr-FR"/>
              </w:rPr>
              <w:t xml:space="preserve">Ces </w:t>
            </w:r>
            <w:r w:rsidRPr="00B01093">
              <w:rPr>
                <w:rFonts w:ascii="Tahoma" w:hAnsi="Tahoma" w:cs="Tahoma"/>
                <w:color w:val="000000"/>
                <w:sz w:val="16"/>
                <w:szCs w:val="16"/>
                <w:lang w:eastAsia="fr-FR"/>
              </w:rPr>
              <w:t>paramètres doivent être calculés sur les périodes 01/12/20</w:t>
            </w:r>
            <w:r>
              <w:rPr>
                <w:rFonts w:ascii="Tahoma" w:hAnsi="Tahoma" w:cs="Tahoma"/>
                <w:color w:val="000000"/>
                <w:sz w:val="16"/>
                <w:szCs w:val="16"/>
                <w:lang w:eastAsia="fr-FR"/>
              </w:rPr>
              <w:t>18</w:t>
            </w:r>
            <w:r w:rsidRPr="00B01093">
              <w:rPr>
                <w:rFonts w:ascii="Tahoma" w:hAnsi="Tahoma" w:cs="Tahoma"/>
                <w:color w:val="000000"/>
                <w:sz w:val="16"/>
                <w:szCs w:val="16"/>
                <w:lang w:eastAsia="fr-FR"/>
              </w:rPr>
              <w:t>-31/05/20</w:t>
            </w:r>
            <w:r>
              <w:rPr>
                <w:rFonts w:ascii="Tahoma" w:hAnsi="Tahoma" w:cs="Tahoma"/>
                <w:color w:val="000000"/>
                <w:sz w:val="16"/>
                <w:szCs w:val="16"/>
                <w:lang w:eastAsia="fr-FR"/>
              </w:rPr>
              <w:t>19</w:t>
            </w:r>
            <w:r w:rsidRPr="00B01093">
              <w:rPr>
                <w:rFonts w:ascii="Tahoma" w:hAnsi="Tahoma" w:cs="Tahoma"/>
                <w:color w:val="000000"/>
                <w:sz w:val="16"/>
                <w:szCs w:val="16"/>
                <w:lang w:eastAsia="fr-FR"/>
              </w:rPr>
              <w:t xml:space="preserve"> et 01/12/20</w:t>
            </w:r>
            <w:r>
              <w:rPr>
                <w:rFonts w:ascii="Tahoma" w:hAnsi="Tahoma" w:cs="Tahoma"/>
                <w:color w:val="000000"/>
                <w:sz w:val="16"/>
                <w:szCs w:val="16"/>
                <w:lang w:eastAsia="fr-FR"/>
              </w:rPr>
              <w:t>20</w:t>
            </w:r>
            <w:r w:rsidRPr="00B01093">
              <w:rPr>
                <w:rFonts w:ascii="Tahoma" w:hAnsi="Tahoma" w:cs="Tahoma"/>
                <w:color w:val="000000"/>
                <w:sz w:val="16"/>
                <w:szCs w:val="16"/>
                <w:lang w:eastAsia="fr-FR"/>
              </w:rPr>
              <w:t>-31/05/20</w:t>
            </w:r>
            <w:r>
              <w:rPr>
                <w:rFonts w:ascii="Tahoma" w:hAnsi="Tahoma" w:cs="Tahoma"/>
                <w:color w:val="000000"/>
                <w:sz w:val="16"/>
                <w:szCs w:val="16"/>
                <w:lang w:eastAsia="fr-FR"/>
              </w:rPr>
              <w:t>21</w:t>
            </w:r>
            <w:r w:rsidRPr="00B01093">
              <w:rPr>
                <w:rFonts w:ascii="Tahoma" w:hAnsi="Tahoma" w:cs="Tahoma"/>
                <w:color w:val="000000"/>
                <w:sz w:val="16"/>
                <w:szCs w:val="16"/>
                <w:lang w:eastAsia="fr-FR"/>
              </w:rPr>
              <w:t xml:space="preserve">. Cette période est prolongée jusqu’au 31 août pour les demandeurs d’aide ayant dû abattre une partie de leur cheptel reproducteur dont ils sont propriétaires sur décision administrative. </w:t>
            </w:r>
          </w:p>
          <w:p w:rsidR="008C435C" w:rsidRDefault="008C435C" w:rsidP="00F23F41">
            <w:pPr>
              <w:suppressAutoHyphens w:val="0"/>
              <w:rPr>
                <w:rFonts w:ascii="Tahoma" w:hAnsi="Tahoma" w:cs="Tahoma"/>
                <w:color w:val="000000"/>
                <w:sz w:val="16"/>
                <w:szCs w:val="16"/>
                <w:lang w:eastAsia="fr-FR"/>
              </w:rPr>
            </w:pPr>
          </w:p>
          <w:p w:rsidR="008C435C" w:rsidRDefault="008C435C" w:rsidP="00F23F41">
            <w:pPr>
              <w:suppressAutoHyphens w:val="0"/>
              <w:rPr>
                <w:rFonts w:ascii="Tahoma" w:hAnsi="Tahoma" w:cs="Tahoma"/>
                <w:color w:val="000000"/>
                <w:sz w:val="16"/>
                <w:szCs w:val="16"/>
                <w:lang w:eastAsia="fr-FR"/>
              </w:rPr>
            </w:pPr>
            <w:r>
              <w:rPr>
                <w:rFonts w:ascii="Tahoma" w:hAnsi="Tahoma" w:cs="Tahoma"/>
                <w:color w:val="000000"/>
                <w:sz w:val="16"/>
                <w:szCs w:val="16"/>
                <w:lang w:eastAsia="fr-FR"/>
              </w:rPr>
              <w:t>L’EBE = total produits - total charges.</w:t>
            </w:r>
          </w:p>
          <w:p w:rsidR="008C435C" w:rsidRDefault="008C435C" w:rsidP="00F23F41">
            <w:pPr>
              <w:suppressAutoHyphens w:val="0"/>
              <w:rPr>
                <w:rFonts w:ascii="Tahoma" w:hAnsi="Tahoma" w:cs="Tahoma"/>
                <w:color w:val="000000"/>
                <w:sz w:val="16"/>
                <w:szCs w:val="16"/>
                <w:lang w:eastAsia="fr-FR"/>
              </w:rPr>
            </w:pPr>
          </w:p>
          <w:p w:rsidR="008C435C" w:rsidRDefault="008C435C" w:rsidP="00F23F41">
            <w:pPr>
              <w:suppressAutoHyphens w:val="0"/>
              <w:rPr>
                <w:rFonts w:ascii="Tahoma" w:hAnsi="Tahoma" w:cs="Tahoma"/>
                <w:b/>
                <w:bCs/>
                <w:color w:val="000000"/>
                <w:sz w:val="14"/>
                <w:szCs w:val="14"/>
                <w:lang w:eastAsia="fr-FR"/>
              </w:rPr>
            </w:pPr>
            <w:r>
              <w:rPr>
                <w:rFonts w:ascii="Tahoma" w:hAnsi="Tahoma" w:cs="Tahoma"/>
                <w:color w:val="000000"/>
                <w:sz w:val="16"/>
                <w:szCs w:val="16"/>
                <w:lang w:eastAsia="fr-FR"/>
              </w:rPr>
              <w:t>NB : Il doit être tenu compte de la déduction de l'activité partielle</w:t>
            </w:r>
          </w:p>
          <w:p w:rsidR="008C435C" w:rsidRDefault="008C435C" w:rsidP="00F23F41">
            <w:pPr>
              <w:suppressAutoHyphens w:val="0"/>
              <w:rPr>
                <w:rFonts w:ascii="Tahoma" w:hAnsi="Tahoma" w:cs="Tahoma"/>
                <w:b/>
                <w:bCs/>
                <w:color w:val="000000"/>
                <w:sz w:val="14"/>
                <w:szCs w:val="14"/>
                <w:lang w:eastAsia="fr-FR"/>
              </w:rPr>
            </w:pPr>
          </w:p>
        </w:tc>
      </w:tr>
    </w:tbl>
    <w:p w:rsidR="008C435C" w:rsidRDefault="008C435C" w:rsidP="008C435C">
      <w:pPr>
        <w:ind w:left="567"/>
        <w:rPr>
          <w:rFonts w:ascii="Liberation Sans" w:eastAsia="Times New Roman" w:hAnsi="Liberation Sans" w:cs="Liberation Sans"/>
          <w:b/>
          <w:bCs/>
          <w:sz w:val="20"/>
          <w:szCs w:val="20"/>
          <w:lang w:eastAsia="fr-FR"/>
        </w:rPr>
      </w:pPr>
    </w:p>
    <w:p w:rsidR="008C435C" w:rsidRDefault="008C435C" w:rsidP="008C435C">
      <w:pPr>
        <w:pBdr>
          <w:top w:val="single" w:sz="4" w:space="1" w:color="00000A"/>
          <w:left w:val="single" w:sz="4" w:space="0" w:color="00000A"/>
          <w:bottom w:val="single" w:sz="4" w:space="1" w:color="00000A"/>
          <w:right w:val="single" w:sz="4" w:space="11" w:color="00000A"/>
        </w:pBdr>
        <w:jc w:val="center"/>
        <w:rPr>
          <w:rFonts w:ascii="Marianne" w:hAnsi="Marianne"/>
          <w:b/>
        </w:rPr>
      </w:pPr>
      <w:r>
        <w:rPr>
          <w:rFonts w:ascii="Marianne" w:hAnsi="Marianne"/>
          <w:b/>
        </w:rPr>
        <w:lastRenderedPageBreak/>
        <w:t>Annexe 4</w:t>
      </w:r>
    </w:p>
    <w:p w:rsidR="008C435C" w:rsidRDefault="008C435C" w:rsidP="008C435C">
      <w:pPr>
        <w:ind w:left="567"/>
        <w:rPr>
          <w:rFonts w:ascii="Marianne" w:hAnsi="Marianne"/>
          <w:sz w:val="10"/>
          <w:szCs w:val="10"/>
        </w:rPr>
      </w:pPr>
    </w:p>
    <w:tbl>
      <w:tblPr>
        <w:tblW w:w="9640"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3970"/>
        <w:gridCol w:w="5670"/>
      </w:tblGrid>
      <w:tr w:rsidR="008C435C" w:rsidTr="008C435C">
        <w:trPr>
          <w:trHeight w:val="300"/>
        </w:trPr>
        <w:tc>
          <w:tcPr>
            <w:tcW w:w="39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8C435C" w:rsidRDefault="008C435C" w:rsidP="00F23F41">
            <w:pPr>
              <w:ind w:left="567"/>
              <w:rPr>
                <w:rFonts w:ascii="Marianne" w:hAnsi="Marianne"/>
                <w:color w:val="000000"/>
                <w:sz w:val="22"/>
                <w:szCs w:val="22"/>
                <w:lang w:eastAsia="fr-FR"/>
              </w:rPr>
            </w:pPr>
            <w:r>
              <w:rPr>
                <w:rFonts w:ascii="Marianne" w:hAnsi="Marianne"/>
                <w:color w:val="000000"/>
                <w:sz w:val="22"/>
                <w:szCs w:val="22"/>
                <w:lang w:eastAsia="fr-FR"/>
              </w:rPr>
              <w:t>Siret</w:t>
            </w:r>
          </w:p>
        </w:tc>
        <w:tc>
          <w:tcPr>
            <w:tcW w:w="5670" w:type="dxa"/>
            <w:tcBorders>
              <w:top w:val="single" w:sz="4" w:space="0" w:color="00000A"/>
              <w:bottom w:val="single" w:sz="4" w:space="0" w:color="00000A"/>
              <w:right w:val="single" w:sz="4" w:space="0" w:color="00000A"/>
            </w:tcBorders>
            <w:shd w:val="clear" w:color="000000" w:fill="auto"/>
            <w:vAlign w:val="bottom"/>
          </w:tcPr>
          <w:p w:rsidR="008C435C" w:rsidRDefault="008C435C" w:rsidP="00F23F41">
            <w:pPr>
              <w:ind w:left="567"/>
              <w:jc w:val="center"/>
              <w:rPr>
                <w:rFonts w:ascii="Marianne" w:hAnsi="Marianne"/>
                <w:color w:val="000000"/>
                <w:sz w:val="22"/>
                <w:szCs w:val="22"/>
                <w:lang w:eastAsia="fr-FR"/>
              </w:rPr>
            </w:pPr>
            <w:r>
              <w:rPr>
                <w:rFonts w:ascii="Calibri" w:hAnsi="Calibri" w:cs="Calibri"/>
                <w:color w:val="000000"/>
                <w:sz w:val="22"/>
                <w:szCs w:val="22"/>
                <w:lang w:eastAsia="fr-FR"/>
              </w:rPr>
              <w:t> </w:t>
            </w:r>
          </w:p>
        </w:tc>
      </w:tr>
      <w:tr w:rsidR="008C435C" w:rsidTr="008C435C">
        <w:trPr>
          <w:trHeight w:val="343"/>
        </w:trPr>
        <w:tc>
          <w:tcPr>
            <w:tcW w:w="3970" w:type="dxa"/>
            <w:tcBorders>
              <w:left w:val="single" w:sz="4" w:space="0" w:color="00000A"/>
              <w:bottom w:val="single" w:sz="4" w:space="0" w:color="00000A"/>
              <w:right w:val="single" w:sz="4" w:space="0" w:color="00000A"/>
            </w:tcBorders>
            <w:shd w:val="clear" w:color="auto" w:fill="auto"/>
            <w:tcMar>
              <w:left w:w="65" w:type="dxa"/>
            </w:tcMar>
            <w:vAlign w:val="bottom"/>
          </w:tcPr>
          <w:p w:rsidR="008C435C" w:rsidRPr="00172ED6" w:rsidRDefault="008C435C" w:rsidP="00F23F41">
            <w:pPr>
              <w:ind w:left="567"/>
              <w:rPr>
                <w:rFonts w:ascii="Marianne" w:hAnsi="Marianne"/>
                <w:color w:val="000000"/>
                <w:sz w:val="20"/>
                <w:szCs w:val="20"/>
                <w:lang w:eastAsia="fr-FR"/>
              </w:rPr>
            </w:pPr>
            <w:r w:rsidRPr="00172ED6">
              <w:rPr>
                <w:rFonts w:ascii="Marianne" w:hAnsi="Marianne"/>
                <w:color w:val="000000"/>
                <w:sz w:val="20"/>
                <w:szCs w:val="20"/>
                <w:lang w:eastAsia="fr-FR"/>
              </w:rPr>
              <w:t>Raison sociale du demandeur</w:t>
            </w:r>
          </w:p>
        </w:tc>
        <w:tc>
          <w:tcPr>
            <w:tcW w:w="5670" w:type="dxa"/>
            <w:tcBorders>
              <w:top w:val="single" w:sz="4" w:space="0" w:color="00000A"/>
              <w:bottom w:val="single" w:sz="4" w:space="0" w:color="00000A"/>
              <w:right w:val="single" w:sz="4" w:space="0" w:color="00000A"/>
            </w:tcBorders>
            <w:shd w:val="clear" w:color="000000" w:fill="auto"/>
            <w:vAlign w:val="bottom"/>
          </w:tcPr>
          <w:p w:rsidR="008C435C" w:rsidRDefault="008C435C" w:rsidP="00F23F41">
            <w:pPr>
              <w:ind w:left="567"/>
              <w:jc w:val="center"/>
              <w:rPr>
                <w:rFonts w:ascii="Marianne" w:hAnsi="Marianne"/>
                <w:color w:val="000000"/>
                <w:sz w:val="22"/>
                <w:szCs w:val="22"/>
                <w:lang w:eastAsia="fr-FR"/>
              </w:rPr>
            </w:pPr>
            <w:r>
              <w:rPr>
                <w:rFonts w:ascii="Calibri" w:hAnsi="Calibri" w:cs="Calibri"/>
                <w:color w:val="000000"/>
                <w:sz w:val="22"/>
                <w:szCs w:val="22"/>
                <w:lang w:eastAsia="fr-FR"/>
              </w:rPr>
              <w:t> </w:t>
            </w:r>
          </w:p>
        </w:tc>
      </w:tr>
    </w:tbl>
    <w:p w:rsidR="008C435C" w:rsidRDefault="008C435C" w:rsidP="008C435C">
      <w:pPr>
        <w:pStyle w:val="Corpsdetexte"/>
        <w:rPr>
          <w:rFonts w:ascii="Tahoma" w:eastAsia="Tahoma" w:hAnsi="Tahoma" w:cs="Tahoma"/>
          <w:b/>
          <w:color w:val="31849B"/>
          <w:kern w:val="1"/>
          <w:sz w:val="18"/>
          <w:szCs w:val="18"/>
        </w:rPr>
      </w:pPr>
      <w:r>
        <w:rPr>
          <w:rFonts w:ascii="Tahoma" w:eastAsia="Tahoma" w:hAnsi="Tahoma" w:cs="Tahoma"/>
          <w:b/>
          <w:color w:val="31849B"/>
          <w:kern w:val="1"/>
          <w:sz w:val="18"/>
          <w:szCs w:val="18"/>
        </w:rPr>
        <w:t xml:space="preserve">Pour les éleveurs de cheptel reproducteur de volailles </w:t>
      </w:r>
      <w:r>
        <w:rPr>
          <w:rFonts w:ascii="Tahoma" w:eastAsia="Tahoma" w:hAnsi="Tahoma" w:cs="Tahoma"/>
          <w:b/>
          <w:color w:val="31849B"/>
          <w:kern w:val="1"/>
          <w:sz w:val="18"/>
          <w:szCs w:val="18"/>
          <w:u w:val="single"/>
        </w:rPr>
        <w:t>ET</w:t>
      </w:r>
      <w:r>
        <w:rPr>
          <w:rFonts w:ascii="Tahoma" w:eastAsia="Tahoma" w:hAnsi="Tahoma" w:cs="Tahoma"/>
          <w:b/>
          <w:color w:val="31849B"/>
          <w:kern w:val="1"/>
          <w:sz w:val="18"/>
          <w:szCs w:val="18"/>
        </w:rPr>
        <w:t xml:space="preserve"> les entreprises de sélection-accouvage :</w:t>
      </w:r>
    </w:p>
    <w:p w:rsidR="008C435C" w:rsidRPr="004730DF" w:rsidRDefault="008C435C" w:rsidP="008C435C">
      <w:pPr>
        <w:suppressAutoHyphens w:val="0"/>
        <w:spacing w:before="10" w:after="120"/>
        <w:rPr>
          <w:rFonts w:ascii="Tahoma" w:eastAsia="Tahoma" w:hAnsi="Tahoma" w:cs="Tahoma"/>
          <w:b/>
          <w:color w:val="000000"/>
          <w:kern w:val="1"/>
          <w:sz w:val="16"/>
          <w:szCs w:val="16"/>
        </w:rPr>
      </w:pPr>
      <w:r w:rsidRPr="004730DF">
        <w:rPr>
          <w:rFonts w:ascii="Tahoma" w:eastAsia="Tahoma" w:hAnsi="Tahoma" w:cs="Tahoma"/>
          <w:b/>
          <w:color w:val="000000"/>
          <w:kern w:val="1"/>
          <w:sz w:val="16"/>
          <w:szCs w:val="16"/>
        </w:rPr>
        <w:t>L’Excédent brut d’exploitation (EBE) doit concerner uniquement :</w:t>
      </w:r>
    </w:p>
    <w:p w:rsidR="008C435C" w:rsidRPr="004730DF" w:rsidRDefault="008C435C" w:rsidP="008C435C">
      <w:pPr>
        <w:numPr>
          <w:ilvl w:val="0"/>
          <w:numId w:val="2"/>
        </w:numPr>
        <w:suppressAutoHyphens w:val="0"/>
        <w:spacing w:before="10"/>
        <w:rPr>
          <w:rFonts w:ascii="Tahoma" w:eastAsia="Tahoma" w:hAnsi="Tahoma" w:cs="Tahoma"/>
          <w:color w:val="000000"/>
          <w:kern w:val="1"/>
          <w:sz w:val="16"/>
          <w:szCs w:val="16"/>
        </w:rPr>
      </w:pPr>
      <w:r w:rsidRPr="004730DF">
        <w:rPr>
          <w:rFonts w:ascii="Tahoma" w:eastAsia="Tahoma" w:hAnsi="Tahoma" w:cs="Tahoma"/>
          <w:color w:val="000000"/>
          <w:kern w:val="1"/>
          <w:sz w:val="16"/>
          <w:szCs w:val="16"/>
        </w:rPr>
        <w:t xml:space="preserve">l’activité de production de cheptel reproducteur de volailles </w:t>
      </w:r>
    </w:p>
    <w:p w:rsidR="008C435C" w:rsidRPr="004730DF" w:rsidRDefault="008C435C" w:rsidP="008C435C">
      <w:pPr>
        <w:suppressAutoHyphens w:val="0"/>
        <w:spacing w:before="10"/>
        <w:rPr>
          <w:rFonts w:ascii="Tahoma" w:eastAsia="Tahoma" w:hAnsi="Tahoma" w:cs="Tahoma"/>
          <w:color w:val="000000"/>
          <w:kern w:val="1"/>
          <w:sz w:val="16"/>
          <w:szCs w:val="16"/>
        </w:rPr>
      </w:pPr>
      <w:proofErr w:type="gramStart"/>
      <w:r w:rsidRPr="004730DF">
        <w:rPr>
          <w:rFonts w:ascii="Tahoma" w:eastAsia="Tahoma" w:hAnsi="Tahoma" w:cs="Tahoma"/>
          <w:color w:val="000000"/>
          <w:kern w:val="1"/>
          <w:sz w:val="16"/>
          <w:szCs w:val="16"/>
        </w:rPr>
        <w:t>ou</w:t>
      </w:r>
      <w:proofErr w:type="gramEnd"/>
      <w:r w:rsidRPr="004730DF">
        <w:rPr>
          <w:rFonts w:ascii="Tahoma" w:eastAsia="Tahoma" w:hAnsi="Tahoma" w:cs="Tahoma"/>
          <w:color w:val="000000"/>
          <w:kern w:val="1"/>
          <w:sz w:val="16"/>
          <w:szCs w:val="16"/>
        </w:rPr>
        <w:t xml:space="preserve"> </w:t>
      </w:r>
    </w:p>
    <w:p w:rsidR="008C435C" w:rsidRPr="004730DF" w:rsidRDefault="008C435C" w:rsidP="008C435C">
      <w:pPr>
        <w:numPr>
          <w:ilvl w:val="0"/>
          <w:numId w:val="2"/>
        </w:numPr>
        <w:suppressAutoHyphens w:val="0"/>
        <w:spacing w:before="10"/>
        <w:rPr>
          <w:rFonts w:ascii="Tahoma" w:hAnsi="Tahoma" w:cs="Tahoma"/>
          <w:sz w:val="16"/>
          <w:szCs w:val="16"/>
        </w:rPr>
      </w:pPr>
      <w:r w:rsidRPr="004730DF">
        <w:rPr>
          <w:rFonts w:ascii="Tahoma" w:eastAsia="Tahoma" w:hAnsi="Tahoma" w:cs="Tahoma"/>
          <w:color w:val="000000"/>
          <w:kern w:val="1"/>
          <w:sz w:val="16"/>
          <w:szCs w:val="16"/>
        </w:rPr>
        <w:t>l’activité sélection et/ou accouvage de l’activité volaille couvrant les espèces</w:t>
      </w:r>
      <w:r w:rsidRPr="004730DF">
        <w:rPr>
          <w:rFonts w:ascii="Tahoma" w:hAnsi="Tahoma" w:cs="Tahoma"/>
        </w:rPr>
        <w:t xml:space="preserve"> </w:t>
      </w:r>
      <w:r w:rsidRPr="004730DF">
        <w:rPr>
          <w:rFonts w:ascii="Tahoma" w:hAnsi="Tahoma" w:cs="Tahoma"/>
          <w:sz w:val="16"/>
          <w:szCs w:val="16"/>
        </w:rPr>
        <w:t xml:space="preserve">définies dans l’arrêté </w:t>
      </w:r>
    </w:p>
    <w:p w:rsidR="008C435C" w:rsidRPr="004730DF" w:rsidRDefault="008C435C" w:rsidP="008C435C">
      <w:pPr>
        <w:suppressAutoHyphens w:val="0"/>
        <w:ind w:left="426"/>
        <w:rPr>
          <w:rFonts w:ascii="Tahoma" w:eastAsia="Tahoma" w:hAnsi="Tahoma" w:cs="Tahoma"/>
          <w:sz w:val="4"/>
          <w:szCs w:val="4"/>
        </w:rPr>
      </w:pPr>
    </w:p>
    <w:p w:rsidR="008C435C" w:rsidRPr="004730DF" w:rsidRDefault="008C435C" w:rsidP="008C435C">
      <w:pPr>
        <w:suppressAutoHyphens w:val="0"/>
        <w:rPr>
          <w:rFonts w:ascii="Tahoma" w:eastAsia="Tahoma" w:hAnsi="Tahoma" w:cs="Tahoma"/>
          <w:b/>
          <w:color w:val="000000"/>
          <w:kern w:val="1"/>
          <w:sz w:val="16"/>
          <w:szCs w:val="16"/>
        </w:rPr>
      </w:pPr>
    </w:p>
    <w:p w:rsidR="008C435C" w:rsidRPr="004730DF" w:rsidRDefault="008C435C" w:rsidP="008C435C">
      <w:pPr>
        <w:numPr>
          <w:ilvl w:val="0"/>
          <w:numId w:val="1"/>
        </w:numPr>
        <w:suppressAutoHyphens w:val="0"/>
        <w:spacing w:before="40" w:after="40"/>
        <w:rPr>
          <w:rFonts w:ascii="Tahoma" w:hAnsi="Tahoma" w:cs="Tahoma"/>
          <w:color w:val="000000"/>
          <w:sz w:val="16"/>
          <w:szCs w:val="16"/>
          <w:lang w:eastAsia="fr-FR"/>
        </w:rPr>
      </w:pPr>
      <w:r w:rsidRPr="004730DF">
        <w:rPr>
          <w:rFonts w:ascii="Tahoma" w:hAnsi="Tahoma" w:cs="Tahoma"/>
          <w:color w:val="000000"/>
          <w:sz w:val="16"/>
          <w:szCs w:val="16"/>
          <w:lang w:eastAsia="fr-FR"/>
        </w:rPr>
        <w:t>J’ai reçu ou je vais recevoir une indemnisation</w:t>
      </w:r>
      <w:r>
        <w:rPr>
          <w:rFonts w:ascii="Tahoma" w:hAnsi="Tahoma" w:cs="Tahoma"/>
          <w:color w:val="000000"/>
          <w:sz w:val="16"/>
          <w:szCs w:val="16"/>
          <w:lang w:eastAsia="fr-FR"/>
        </w:rPr>
        <w:t xml:space="preserve"> sanitaire de la part de l</w:t>
      </w:r>
      <w:r w:rsidRPr="004730DF">
        <w:rPr>
          <w:rFonts w:ascii="Tahoma" w:hAnsi="Tahoma" w:cs="Tahoma"/>
          <w:color w:val="000000"/>
          <w:sz w:val="16"/>
          <w:szCs w:val="16"/>
          <w:lang w:eastAsia="fr-FR"/>
        </w:rPr>
        <w:t xml:space="preserve">a </w:t>
      </w:r>
      <w:r>
        <w:rPr>
          <w:rFonts w:ascii="Tahoma" w:hAnsi="Tahoma" w:cs="Tahoma"/>
          <w:color w:val="000000"/>
          <w:sz w:val="16"/>
          <w:szCs w:val="16"/>
          <w:lang w:eastAsia="fr-FR"/>
        </w:rPr>
        <w:t xml:space="preserve">DGAL </w:t>
      </w:r>
      <w:r w:rsidRPr="004730DF">
        <w:rPr>
          <w:rFonts w:ascii="Tahoma" w:hAnsi="Tahoma" w:cs="Tahoma"/>
          <w:color w:val="000000"/>
          <w:sz w:val="16"/>
          <w:szCs w:val="16"/>
          <w:lang w:eastAsia="fr-FR"/>
        </w:rPr>
        <w:t xml:space="preserve">dans le cadre de l'épisode d'influenza aviaire: </w:t>
      </w:r>
    </w:p>
    <w:p w:rsidR="008C435C" w:rsidRDefault="008C435C" w:rsidP="008C435C">
      <w:pPr>
        <w:suppressAutoHyphens w:val="0"/>
        <w:spacing w:before="40" w:after="40"/>
        <w:ind w:left="743" w:firstLine="102"/>
        <w:rPr>
          <w:rFonts w:ascii="Wingdings" w:eastAsia="Wingdings" w:hAnsi="Wingdings" w:cs="Wingdings"/>
          <w:b/>
          <w:color w:val="000000"/>
          <w:sz w:val="16"/>
          <w:szCs w:val="16"/>
        </w:rPr>
      </w:pPr>
      <w:r w:rsidRPr="004730DF">
        <w:rPr>
          <w:rFonts w:ascii="Tahoma" w:hAnsi="Tahoma" w:cs="Tahoma"/>
          <w:color w:val="000000"/>
          <w:sz w:val="16"/>
          <w:szCs w:val="16"/>
          <w:lang w:eastAsia="fr-FR"/>
        </w:rPr>
        <w:t xml:space="preserve"> </w:t>
      </w:r>
      <w:proofErr w:type="gramStart"/>
      <w:r w:rsidRPr="004730DF">
        <w:rPr>
          <w:rFonts w:ascii="Tahoma" w:hAnsi="Tahoma" w:cs="Tahoma"/>
          <w:color w:val="000000"/>
          <w:sz w:val="16"/>
          <w:szCs w:val="16"/>
          <w:lang w:eastAsia="fr-FR"/>
        </w:rPr>
        <w:t>oui</w:t>
      </w:r>
      <w:proofErr w:type="gramEnd"/>
      <w:r w:rsidRPr="004730DF">
        <w:rPr>
          <w:rFonts w:ascii="Tahoma" w:hAnsi="Tahoma" w:cs="Tahoma"/>
          <w:color w:val="000000"/>
          <w:sz w:val="16"/>
          <w:szCs w:val="16"/>
          <w:lang w:eastAsia="fr-FR"/>
        </w:rPr>
        <w:t xml:space="preserve"> </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r w:rsidRPr="004730DF">
        <w:rPr>
          <w:rFonts w:ascii="Tahoma" w:hAnsi="Tahoma" w:cs="Tahoma"/>
          <w:color w:val="000000"/>
          <w:sz w:val="16"/>
          <w:szCs w:val="16"/>
          <w:lang w:eastAsia="fr-FR"/>
        </w:rPr>
        <w:t>non</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p>
    <w:p w:rsidR="008C435C" w:rsidRDefault="008C435C" w:rsidP="008C435C">
      <w:pPr>
        <w:numPr>
          <w:ilvl w:val="0"/>
          <w:numId w:val="1"/>
        </w:numPr>
        <w:suppressAutoHyphens w:val="0"/>
        <w:spacing w:before="40" w:after="40"/>
        <w:rPr>
          <w:rFonts w:ascii="Tahoma" w:hAnsi="Tahoma" w:cs="Tahoma"/>
          <w:color w:val="000000"/>
          <w:sz w:val="16"/>
          <w:szCs w:val="16"/>
          <w:lang w:eastAsia="fr-FR"/>
        </w:rPr>
      </w:pPr>
      <w:r>
        <w:rPr>
          <w:rFonts w:ascii="Tahoma" w:hAnsi="Tahoma" w:cs="Tahoma"/>
          <w:color w:val="000000"/>
          <w:sz w:val="16"/>
          <w:szCs w:val="16"/>
          <w:lang w:eastAsia="fr-FR"/>
        </w:rPr>
        <w:t>Si oui, montant reçu ou à recevoir (en euros) : ……………..€</w:t>
      </w:r>
    </w:p>
    <w:p w:rsidR="008C435C" w:rsidRPr="004730DF" w:rsidRDefault="008C435C" w:rsidP="008C435C">
      <w:pPr>
        <w:suppressAutoHyphens w:val="0"/>
        <w:spacing w:before="40" w:after="40"/>
        <w:rPr>
          <w:rFonts w:ascii="Tahoma" w:hAnsi="Tahoma" w:cs="Tahoma"/>
          <w:color w:val="000000"/>
          <w:sz w:val="16"/>
          <w:szCs w:val="16"/>
          <w:lang w:eastAsia="fr-FR"/>
        </w:rPr>
      </w:pPr>
    </w:p>
    <w:p w:rsidR="008C435C" w:rsidRPr="004730DF" w:rsidRDefault="008C435C" w:rsidP="008C435C">
      <w:pPr>
        <w:numPr>
          <w:ilvl w:val="0"/>
          <w:numId w:val="1"/>
        </w:numPr>
        <w:suppressAutoHyphens w:val="0"/>
        <w:spacing w:before="40" w:after="40" w:line="360" w:lineRule="auto"/>
      </w:pPr>
      <w:r w:rsidRPr="004730DF">
        <w:rPr>
          <w:rFonts w:ascii="Tahoma" w:hAnsi="Tahoma" w:cs="Tahoma"/>
          <w:color w:val="000000"/>
          <w:sz w:val="16"/>
          <w:szCs w:val="16"/>
          <w:lang w:eastAsia="fr-FR"/>
        </w:rPr>
        <w:t xml:space="preserve">Je confirme </w:t>
      </w:r>
      <w:r>
        <w:rPr>
          <w:rFonts w:ascii="Tahoma" w:hAnsi="Tahoma" w:cs="Tahoma"/>
          <w:color w:val="000000"/>
          <w:sz w:val="16"/>
          <w:szCs w:val="16"/>
          <w:lang w:eastAsia="fr-FR"/>
        </w:rPr>
        <w:t xml:space="preserve">ne pas </w:t>
      </w:r>
      <w:r w:rsidRPr="004730DF">
        <w:rPr>
          <w:rFonts w:ascii="Tahoma" w:hAnsi="Tahoma" w:cs="Tahoma"/>
          <w:color w:val="000000"/>
          <w:sz w:val="16"/>
          <w:szCs w:val="16"/>
          <w:lang w:eastAsia="fr-FR"/>
        </w:rPr>
        <w:t xml:space="preserve">avoir intégré dans le calcul de l’EBE le montant de l’indemnisation </w:t>
      </w:r>
      <w:r>
        <w:rPr>
          <w:rFonts w:ascii="Tahoma" w:hAnsi="Tahoma" w:cs="Tahoma"/>
          <w:color w:val="000000"/>
          <w:sz w:val="16"/>
          <w:szCs w:val="16"/>
          <w:lang w:eastAsia="fr-FR"/>
        </w:rPr>
        <w:t xml:space="preserve">sanitaire </w:t>
      </w:r>
      <w:r w:rsidRPr="004730DF">
        <w:rPr>
          <w:rFonts w:ascii="Tahoma" w:hAnsi="Tahoma" w:cs="Tahoma"/>
          <w:color w:val="000000"/>
          <w:sz w:val="16"/>
          <w:szCs w:val="16"/>
          <w:lang w:eastAsia="fr-FR"/>
        </w:rPr>
        <w:t xml:space="preserve">DGAL reçue ou estimée lors du dépôt du dossier : oui </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r w:rsidRPr="004730DF">
        <w:rPr>
          <w:rFonts w:ascii="Tahoma" w:hAnsi="Tahoma" w:cs="Tahoma"/>
          <w:color w:val="000000"/>
          <w:sz w:val="16"/>
          <w:szCs w:val="16"/>
          <w:lang w:eastAsia="fr-FR"/>
        </w:rPr>
        <w:t>non</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p>
    <w:tbl>
      <w:tblPr>
        <w:tblW w:w="0" w:type="auto"/>
        <w:tblLayout w:type="fixed"/>
        <w:tblLook w:val="0000" w:firstRow="0" w:lastRow="0" w:firstColumn="0" w:lastColumn="0" w:noHBand="0" w:noVBand="0"/>
      </w:tblPr>
      <w:tblGrid>
        <w:gridCol w:w="894"/>
        <w:gridCol w:w="2223"/>
        <w:gridCol w:w="2126"/>
        <w:gridCol w:w="2222"/>
        <w:gridCol w:w="1999"/>
      </w:tblGrid>
      <w:tr w:rsidR="008C435C" w:rsidRPr="004730DF" w:rsidTr="00F23F41">
        <w:trPr>
          <w:trHeight w:val="634"/>
        </w:trPr>
        <w:tc>
          <w:tcPr>
            <w:tcW w:w="894"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napToGrid w:val="0"/>
              <w:spacing w:before="57" w:after="57" w:line="360" w:lineRule="auto"/>
              <w:jc w:val="both"/>
              <w:rPr>
                <w:rFonts w:ascii="Tahoma" w:eastAsia="Tahoma" w:hAnsi="Tahoma" w:cs="Tahoma"/>
                <w:color w:val="000000"/>
                <w:kern w:val="1"/>
                <w:sz w:val="16"/>
                <w:szCs w:val="16"/>
              </w:rPr>
            </w:pPr>
          </w:p>
        </w:tc>
        <w:tc>
          <w:tcPr>
            <w:tcW w:w="2223"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1er décembre 2018 au 31 mai 2019 (A) (*)</w:t>
            </w:r>
          </w:p>
        </w:tc>
        <w:tc>
          <w:tcPr>
            <w:tcW w:w="2126"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1er décembre 2020 au 31 mai 2021 (B) (*)</w:t>
            </w:r>
          </w:p>
        </w:tc>
        <w:tc>
          <w:tcPr>
            <w:tcW w:w="2222"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montant différentiel</w:t>
            </w:r>
          </w:p>
          <w:p w:rsidR="008C435C" w:rsidRPr="004730DF" w:rsidRDefault="008C435C" w:rsidP="00F23F41">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(A-B)</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C435C" w:rsidRPr="004730DF" w:rsidRDefault="008C435C" w:rsidP="00F23F41">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Variation %</w:t>
            </w:r>
          </w:p>
          <w:p w:rsidR="008C435C" w:rsidRPr="004730DF" w:rsidRDefault="008C435C" w:rsidP="00F23F41">
            <w:pPr>
              <w:pStyle w:val="Notedebasdepage"/>
              <w:tabs>
                <w:tab w:val="left" w:pos="735"/>
              </w:tabs>
              <w:spacing w:line="360" w:lineRule="auto"/>
              <w:jc w:val="center"/>
            </w:pPr>
            <w:r w:rsidRPr="004730DF">
              <w:rPr>
                <w:rFonts w:ascii="Tahoma" w:eastAsia="Tahoma" w:hAnsi="Tahoma" w:cs="Tahoma"/>
                <w:color w:val="000000"/>
                <w:kern w:val="1"/>
                <w:sz w:val="16"/>
                <w:szCs w:val="16"/>
              </w:rPr>
              <w:t>[(B-A)/A]*100</w:t>
            </w:r>
          </w:p>
        </w:tc>
      </w:tr>
      <w:tr w:rsidR="008C435C" w:rsidTr="00F23F41">
        <w:trPr>
          <w:trHeight w:val="401"/>
        </w:trPr>
        <w:tc>
          <w:tcPr>
            <w:tcW w:w="894"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pacing w:before="57" w:after="57" w:line="360" w:lineRule="auto"/>
              <w:jc w:val="both"/>
              <w:rPr>
                <w:rFonts w:ascii="Tahoma" w:eastAsia="Tahoma" w:hAnsi="Tahoma" w:cs="Tahoma"/>
                <w:color w:val="000000"/>
                <w:kern w:val="1"/>
                <w:sz w:val="16"/>
                <w:szCs w:val="16"/>
              </w:rPr>
            </w:pPr>
            <w:r w:rsidRPr="004730DF">
              <w:rPr>
                <w:rFonts w:ascii="Tahoma" w:eastAsia="Tahoma" w:hAnsi="Tahoma" w:cs="Tahoma"/>
                <w:color w:val="000000"/>
                <w:kern w:val="1"/>
                <w:sz w:val="16"/>
                <w:szCs w:val="16"/>
              </w:rPr>
              <w:t>EBE</w:t>
            </w:r>
          </w:p>
        </w:tc>
        <w:tc>
          <w:tcPr>
            <w:tcW w:w="2223"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napToGrid w:val="0"/>
              <w:spacing w:before="57" w:after="57" w:line="360" w:lineRule="auto"/>
              <w:jc w:val="both"/>
              <w:rPr>
                <w:rFonts w:ascii="Tahoma" w:eastAsia="Tahoma" w:hAnsi="Tahoma" w:cs="Tahoma"/>
                <w:color w:val="000000"/>
                <w:kern w:val="1"/>
                <w:sz w:val="16"/>
                <w:szCs w:val="16"/>
              </w:rPr>
            </w:pPr>
          </w:p>
        </w:tc>
        <w:tc>
          <w:tcPr>
            <w:tcW w:w="2126"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napToGrid w:val="0"/>
              <w:spacing w:before="57" w:after="57" w:line="360" w:lineRule="auto"/>
              <w:jc w:val="both"/>
              <w:rPr>
                <w:rFonts w:ascii="Tahoma" w:eastAsia="Tahoma" w:hAnsi="Tahoma" w:cs="Tahoma"/>
                <w:color w:val="000000"/>
                <w:kern w:val="1"/>
                <w:sz w:val="16"/>
                <w:szCs w:val="16"/>
              </w:rPr>
            </w:pPr>
          </w:p>
        </w:tc>
        <w:tc>
          <w:tcPr>
            <w:tcW w:w="2222" w:type="dxa"/>
            <w:tcBorders>
              <w:top w:val="single" w:sz="4" w:space="0" w:color="000000"/>
              <w:left w:val="single" w:sz="4" w:space="0" w:color="000000"/>
              <w:bottom w:val="single" w:sz="4" w:space="0" w:color="000000"/>
            </w:tcBorders>
            <w:shd w:val="clear" w:color="auto" w:fill="auto"/>
          </w:tcPr>
          <w:p w:rsidR="008C435C" w:rsidRPr="004730DF" w:rsidRDefault="008C435C" w:rsidP="00F23F41">
            <w:pPr>
              <w:pStyle w:val="Notedebasdepage"/>
              <w:tabs>
                <w:tab w:val="left" w:pos="735"/>
              </w:tabs>
              <w:spacing w:before="57" w:after="57" w:line="360" w:lineRule="auto"/>
              <w:jc w:val="right"/>
              <w:rPr>
                <w:rFonts w:ascii="Tahoma" w:eastAsia="Tahoma" w:hAnsi="Tahoma" w:cs="Tahoma"/>
                <w:color w:val="000000"/>
                <w:kern w:val="1"/>
                <w:sz w:val="16"/>
                <w:szCs w:val="16"/>
              </w:rPr>
            </w:pPr>
            <w:r w:rsidRPr="004730DF">
              <w:rPr>
                <w:rFonts w:ascii="Tahoma" w:eastAsia="Tahoma" w:hAnsi="Tahoma" w:cs="Tahoma"/>
                <w:color w:val="000000"/>
                <w:kern w:val="1"/>
                <w:sz w:val="16"/>
                <w:szCs w:val="16"/>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C435C" w:rsidRDefault="008C435C" w:rsidP="00F23F41">
            <w:pPr>
              <w:pStyle w:val="Notedebasdepage"/>
              <w:tabs>
                <w:tab w:val="left" w:pos="735"/>
              </w:tabs>
              <w:spacing w:before="57" w:after="57" w:line="360" w:lineRule="auto"/>
              <w:jc w:val="right"/>
            </w:pPr>
            <w:r w:rsidRPr="004730DF">
              <w:rPr>
                <w:rFonts w:ascii="Tahoma" w:eastAsia="Tahoma" w:hAnsi="Tahoma" w:cs="Tahoma"/>
                <w:color w:val="000000"/>
                <w:kern w:val="1"/>
                <w:sz w:val="16"/>
                <w:szCs w:val="16"/>
              </w:rPr>
              <w:t>%</w:t>
            </w:r>
          </w:p>
        </w:tc>
      </w:tr>
    </w:tbl>
    <w:p w:rsidR="008C435C" w:rsidRDefault="008C435C" w:rsidP="008C435C">
      <w:pPr>
        <w:pStyle w:val="Corpsdetexte"/>
        <w:rPr>
          <w:rFonts w:ascii="Tahoma" w:eastAsia="Tahoma" w:hAnsi="Tahoma" w:cs="Tahoma"/>
          <w:b/>
          <w:smallCaps/>
          <w:color w:val="FFFFFF"/>
          <w:kern w:val="1"/>
          <w:sz w:val="18"/>
          <w:szCs w:val="18"/>
        </w:rPr>
      </w:pPr>
      <w:r>
        <w:rPr>
          <w:rFonts w:ascii="Tahoma" w:eastAsia="Tahoma" w:hAnsi="Tahoma" w:cs="Tahoma"/>
          <w:smallCaps/>
          <w:noProof/>
          <w:kern w:val="1"/>
          <w:sz w:val="18"/>
          <w:szCs w:val="18"/>
          <w:lang w:eastAsia="fr-FR"/>
        </w:rPr>
        <mc:AlternateContent>
          <mc:Choice Requires="wps">
            <w:drawing>
              <wp:anchor distT="0" distB="0" distL="114300" distR="114300" simplePos="0" relativeHeight="251659264" behindDoc="0" locked="0" layoutInCell="1" allowOverlap="1" wp14:anchorId="2A003D5E" wp14:editId="663EFD69">
                <wp:simplePos x="0" y="0"/>
                <wp:positionH relativeFrom="margin">
                  <wp:posOffset>-20320</wp:posOffset>
                </wp:positionH>
                <wp:positionV relativeFrom="paragraph">
                  <wp:posOffset>382270</wp:posOffset>
                </wp:positionV>
                <wp:extent cx="6235700" cy="21590"/>
                <wp:effectExtent l="9525" t="13335" r="12700" b="1270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0" cy="21590"/>
                        </a:xfrm>
                        <a:prstGeom prst="straightConnector1">
                          <a:avLst/>
                        </a:prstGeom>
                        <a:noFill/>
                        <a:ln w="9360" cap="sq">
                          <a:solidFill>
                            <a:srgbClr val="205867"/>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83DE81" id="_x0000_t32" coordsize="21600,21600" o:spt="32" o:oned="t" path="m,l21600,21600e" filled="f">
                <v:path arrowok="t" fillok="f" o:connecttype="none"/>
                <o:lock v:ext="edit" shapetype="t"/>
              </v:shapetype>
              <v:shape id="Connecteur droit avec flèche 5" o:spid="_x0000_s1026" type="#_x0000_t32" style="position:absolute;margin-left:-1.6pt;margin-top:30.1pt;width:491pt;height:1.7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" strokecolor="#205867" strokeweight=".26mm">
                <v:stroke joinstyle="miter" endcap="square"/>
                <w10:wrap anchorx="margin"/>
              </v:shape>
            </w:pict>
          </mc:Fallback>
        </mc:AlternateContent>
      </w:r>
      <w:r>
        <w:rPr>
          <w:rFonts w:ascii="Tahoma" w:eastAsia="Tahoma" w:hAnsi="Tahoma" w:cs="Tahoma"/>
          <w:smallCaps/>
          <w:kern w:val="1"/>
          <w:sz w:val="18"/>
          <w:szCs w:val="18"/>
        </w:rPr>
        <w:t>(*)</w:t>
      </w:r>
      <w:r>
        <w:rPr>
          <w:rFonts w:ascii="Tahoma" w:eastAsia="Tahoma" w:hAnsi="Tahoma" w:cs="Tahoma"/>
          <w:b/>
          <w:smallCaps/>
          <w:kern w:val="1"/>
          <w:sz w:val="18"/>
          <w:szCs w:val="18"/>
        </w:rPr>
        <w:t xml:space="preserve"> </w:t>
      </w:r>
      <w:r>
        <w:rPr>
          <w:rFonts w:ascii="Tahoma" w:eastAsia="Tahoma" w:hAnsi="Tahoma" w:cs="Tahoma"/>
          <w:color w:val="000000"/>
          <w:kern w:val="1"/>
          <w:sz w:val="16"/>
          <w:szCs w:val="16"/>
        </w:rPr>
        <w:t>Cette période peut s’étendre jusqu’au 31 août pour les demandeurs d’aide ayant dû abattre une partie du troupeau dont ils sont propriétaires sur décision administrative.</w:t>
      </w:r>
    </w:p>
    <w:p w:rsidR="008C435C" w:rsidRPr="005F2D75" w:rsidRDefault="008C435C" w:rsidP="008C435C">
      <w:pPr>
        <w:pStyle w:val="Corpsdetexte"/>
        <w:tabs>
          <w:tab w:val="left" w:pos="0"/>
        </w:tabs>
        <w:rPr>
          <w:rFonts w:ascii="Tahoma" w:eastAsia="Tahoma" w:hAnsi="Tahoma" w:cs="Tahoma"/>
          <w:b/>
          <w:color w:val="31849B"/>
          <w:kern w:val="1"/>
          <w:sz w:val="10"/>
          <w:szCs w:val="10"/>
        </w:rPr>
      </w:pPr>
    </w:p>
    <w:p w:rsidR="008C435C" w:rsidRDefault="008C435C" w:rsidP="008C435C">
      <w:pPr>
        <w:pStyle w:val="Corpsdetexte"/>
        <w:tabs>
          <w:tab w:val="left" w:pos="0"/>
        </w:tabs>
        <w:rPr>
          <w:rFonts w:ascii="Tahoma" w:eastAsia="Tahoma" w:hAnsi="Tahoma" w:cs="Tahoma"/>
          <w:color w:val="000000"/>
          <w:kern w:val="1"/>
          <w:sz w:val="16"/>
          <w:szCs w:val="16"/>
        </w:rPr>
      </w:pPr>
      <w:r>
        <w:rPr>
          <w:rFonts w:ascii="Tahoma" w:eastAsia="Tahoma" w:hAnsi="Tahoma" w:cs="Tahoma"/>
          <w:b/>
          <w:color w:val="31849B"/>
          <w:kern w:val="1"/>
          <w:sz w:val="18"/>
          <w:szCs w:val="18"/>
        </w:rPr>
        <w:t>Pour les entreprises de sélection-accouvage </w:t>
      </w:r>
      <w:r>
        <w:rPr>
          <w:rFonts w:ascii="Tahoma" w:eastAsia="Tahoma" w:hAnsi="Tahoma" w:cs="Tahoma"/>
          <w:b/>
          <w:kern w:val="1"/>
          <w:sz w:val="18"/>
          <w:szCs w:val="18"/>
        </w:rPr>
        <w:t xml:space="preserve">: </w:t>
      </w:r>
      <w:r>
        <w:rPr>
          <w:rFonts w:ascii="Tahoma" w:eastAsia="Tahoma" w:hAnsi="Tahoma" w:cs="Tahoma"/>
          <w:color w:val="000000"/>
          <w:kern w:val="1"/>
          <w:sz w:val="16"/>
          <w:szCs w:val="16"/>
        </w:rPr>
        <w:t xml:space="preserve">respecter au moins l’une des conditions suivantes pour le siège de l’entreprise ou l’un de ses établissements. Cochez au moins l’une des cases des 3 conditions suivantes : </w:t>
      </w:r>
    </w:p>
    <w:p w:rsidR="008C435C" w:rsidRDefault="008C435C" w:rsidP="008C435C">
      <w:pPr>
        <w:pStyle w:val="Corpsdetexte"/>
        <w:tabs>
          <w:tab w:val="left" w:pos="0"/>
        </w:tabs>
        <w:rPr>
          <w:rFonts w:ascii="Tahoma" w:eastAsia="Tahoma" w:hAnsi="Tahoma" w:cs="Tahoma"/>
          <w:color w:val="000000"/>
          <w:kern w:val="1"/>
          <w:sz w:val="16"/>
          <w:szCs w:val="16"/>
        </w:rPr>
      </w:pPr>
    </w:p>
    <w:p w:rsidR="008C435C" w:rsidRDefault="008C435C" w:rsidP="008C435C">
      <w:pPr>
        <w:pStyle w:val="normalformulaire"/>
        <w:shd w:val="clear" w:color="auto" w:fill="BFBFBF"/>
        <w:tabs>
          <w:tab w:val="left" w:pos="285"/>
          <w:tab w:val="center" w:pos="4733"/>
        </w:tabs>
        <w:jc w:val="left"/>
        <w:rPr>
          <w:rFonts w:eastAsia="Tahoma"/>
          <w:b/>
          <w:smallCaps/>
          <w:color w:val="FFFFFF"/>
        </w:rPr>
      </w:pPr>
      <w:r>
        <w:rPr>
          <w:rFonts w:eastAsia="Tahoma"/>
          <w:b/>
          <w:smallCaps/>
          <w:color w:val="FFFFFF"/>
        </w:rPr>
        <w:tab/>
      </w:r>
      <w:r w:rsidRPr="005D426E">
        <w:rPr>
          <w:rFonts w:eastAsia="Tahoma"/>
          <w:b/>
          <w:smallCaps/>
        </w:rPr>
        <w:tab/>
      </w:r>
      <w:r>
        <w:rPr>
          <w:rFonts w:eastAsia="Tahoma"/>
          <w:b/>
          <w:smallCaps/>
          <w:color w:val="FFFFFF"/>
        </w:rPr>
        <w:t>Abattage</w:t>
      </w:r>
    </w:p>
    <w:p w:rsidR="008C435C" w:rsidRPr="00664482" w:rsidRDefault="008C435C" w:rsidP="008C435C">
      <w:pPr>
        <w:pStyle w:val="normalformulaire"/>
        <w:jc w:val="left"/>
        <w:rPr>
          <w:rFonts w:ascii="Wingdings" w:eastAsia="Wingdings" w:hAnsi="Wingdings" w:cs="Wingdings"/>
          <w:b/>
          <w:color w:val="000000"/>
          <w:sz w:val="6"/>
          <w:szCs w:val="6"/>
        </w:rPr>
      </w:pPr>
    </w:p>
    <w:p w:rsidR="008C435C" w:rsidRDefault="008C435C" w:rsidP="008C435C">
      <w:pPr>
        <w:pStyle w:val="normalformulaire"/>
        <w:jc w:val="center"/>
        <w:rPr>
          <w:rFonts w:eastAsia="Tahoma"/>
          <w:color w:val="000000"/>
        </w:rPr>
      </w:pPr>
      <w:r>
        <w:rPr>
          <w:rFonts w:ascii="Wingdings" w:eastAsia="Wingdings" w:hAnsi="Wingdings" w:cs="Wingdings"/>
          <w:b/>
          <w:color w:val="000000"/>
        </w:rPr>
        <w:t></w:t>
      </w:r>
      <w:r>
        <w:rPr>
          <w:rFonts w:ascii="Wingdings" w:eastAsia="Wingdings" w:hAnsi="Wingdings" w:cs="Wingdings"/>
          <w:b/>
          <w:color w:val="000000"/>
        </w:rPr>
        <w:t></w:t>
      </w:r>
      <w:r w:rsidRPr="005D426E">
        <w:rPr>
          <w:rFonts w:eastAsia="Tahoma"/>
          <w:color w:val="000000"/>
        </w:rPr>
        <w:t xml:space="preserve">J'ai </w:t>
      </w:r>
      <w:r>
        <w:rPr>
          <w:rFonts w:eastAsia="Tahoma"/>
          <w:color w:val="000000"/>
        </w:rPr>
        <w:t>subi un abattage de cheptel reproducteur dont l’entreprise est propriétaire, sur décision administrative en lien avec épizootie d’influenza aviaire.</w:t>
      </w:r>
    </w:p>
    <w:p w:rsidR="008C435C" w:rsidRPr="00B01093" w:rsidRDefault="008C435C" w:rsidP="008C435C">
      <w:pPr>
        <w:pStyle w:val="normalformulaire"/>
        <w:jc w:val="center"/>
        <w:rPr>
          <w:rFonts w:eastAsia="Tahoma"/>
          <w:b/>
          <w:smallCaps/>
          <w:color w:val="FFFFFF"/>
          <w:sz w:val="4"/>
          <w:szCs w:val="4"/>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576"/>
      </w:tblGrid>
      <w:tr w:rsidR="008C435C" w:rsidTr="00F23F41">
        <w:trPr>
          <w:trHeight w:val="149"/>
        </w:trPr>
        <w:tc>
          <w:tcPr>
            <w:tcW w:w="9576" w:type="dxa"/>
            <w:shd w:val="clear" w:color="auto" w:fill="CCCCCC"/>
          </w:tcPr>
          <w:p w:rsidR="008C435C" w:rsidRDefault="008C435C" w:rsidP="00F23F41">
            <w:pPr>
              <w:pStyle w:val="normalformulaire"/>
              <w:tabs>
                <w:tab w:val="left" w:pos="285"/>
                <w:tab w:val="center" w:pos="4733"/>
              </w:tabs>
              <w:jc w:val="left"/>
            </w:pPr>
            <w:r>
              <w:rPr>
                <w:rFonts w:eastAsia="Tahoma"/>
                <w:b/>
                <w:smallCaps/>
                <w:color w:val="FFFFFF"/>
              </w:rPr>
              <w:tab/>
            </w:r>
            <w:r>
              <w:rPr>
                <w:rFonts w:eastAsia="Tahoma"/>
                <w:b/>
                <w:smallCaps/>
                <w:color w:val="FFFFFF"/>
              </w:rPr>
              <w:tab/>
              <w:t xml:space="preserve">Localisation de l’entreprise </w:t>
            </w:r>
          </w:p>
        </w:tc>
      </w:tr>
    </w:tbl>
    <w:p w:rsidR="008C435C" w:rsidRPr="00664482" w:rsidRDefault="008C435C" w:rsidP="008C435C">
      <w:pPr>
        <w:pStyle w:val="normalformulaire"/>
        <w:tabs>
          <w:tab w:val="left" w:pos="285"/>
          <w:tab w:val="center" w:pos="4733"/>
        </w:tabs>
        <w:jc w:val="left"/>
        <w:rPr>
          <w:rFonts w:ascii="Wingdings" w:eastAsia="Wingdings" w:hAnsi="Wingdings" w:cs="Wingdings"/>
          <w:b/>
          <w:color w:val="000000"/>
          <w:sz w:val="6"/>
          <w:szCs w:val="6"/>
        </w:rPr>
      </w:pPr>
      <w:r>
        <w:rPr>
          <w:rFonts w:eastAsia="Tahoma"/>
          <w:b/>
          <w:smallCaps/>
          <w:color w:val="FFFFFF"/>
        </w:rPr>
        <w:tab/>
      </w:r>
    </w:p>
    <w:p w:rsidR="008C435C" w:rsidRDefault="008C435C" w:rsidP="008C435C">
      <w:pPr>
        <w:pStyle w:val="Notedebasdepage"/>
        <w:ind w:left="1111" w:right="-119"/>
        <w:jc w:val="both"/>
        <w:rPr>
          <w:rFonts w:ascii="Wingdings" w:eastAsia="Wingdings" w:hAnsi="Wingdings" w:cs="Wingdings"/>
          <w:b/>
          <w:color w:val="000000"/>
          <w:kern w:val="1"/>
          <w:sz w:val="16"/>
          <w:szCs w:val="16"/>
        </w:rPr>
      </w:pPr>
      <w:r>
        <w:rPr>
          <w:rFonts w:ascii="Wingdings" w:eastAsia="Wingdings" w:hAnsi="Wingdings" w:cs="Wingdings"/>
          <w:b/>
          <w:color w:val="000000"/>
          <w:sz w:val="16"/>
          <w:szCs w:val="16"/>
        </w:rPr>
        <w:t></w:t>
      </w:r>
      <w:r>
        <w:rPr>
          <w:rFonts w:ascii="Tahoma" w:eastAsia="Tahoma" w:hAnsi="Tahoma" w:cs="Tahoma"/>
          <w:color w:val="000000"/>
          <w:kern w:val="1"/>
          <w:sz w:val="16"/>
          <w:szCs w:val="16"/>
        </w:rPr>
        <w:t xml:space="preserve"> </w:t>
      </w:r>
      <w:proofErr w:type="gramStart"/>
      <w:r>
        <w:rPr>
          <w:rFonts w:ascii="Tahoma" w:eastAsia="Tahoma" w:hAnsi="Tahoma" w:cs="Tahoma"/>
          <w:color w:val="000000"/>
          <w:kern w:val="1"/>
          <w:sz w:val="16"/>
          <w:szCs w:val="16"/>
        </w:rPr>
        <w:t>le</w:t>
      </w:r>
      <w:proofErr w:type="gramEnd"/>
      <w:r>
        <w:rPr>
          <w:rFonts w:ascii="Tahoma" w:eastAsia="Tahoma" w:hAnsi="Tahoma" w:cs="Tahoma"/>
          <w:color w:val="000000"/>
          <w:kern w:val="1"/>
          <w:sz w:val="16"/>
          <w:szCs w:val="16"/>
        </w:rPr>
        <w:t xml:space="preserve"> siège de mon entreprise est en zone réglementée</w:t>
      </w:r>
    </w:p>
    <w:p w:rsidR="008C435C" w:rsidRDefault="008C435C" w:rsidP="008C435C">
      <w:pPr>
        <w:pStyle w:val="Notedebasdepage"/>
        <w:ind w:left="1111" w:right="-119"/>
        <w:jc w:val="both"/>
        <w:rPr>
          <w:rFonts w:ascii="Wingdings" w:eastAsia="Wingdings" w:hAnsi="Wingdings" w:cs="Wingdings"/>
          <w:b/>
          <w:color w:val="000000"/>
          <w:kern w:val="1"/>
          <w:sz w:val="16"/>
          <w:szCs w:val="16"/>
        </w:rPr>
      </w:pPr>
    </w:p>
    <w:p w:rsidR="008C435C" w:rsidRDefault="008C435C" w:rsidP="008C435C">
      <w:pPr>
        <w:pStyle w:val="Notedebasdepage"/>
        <w:ind w:left="1111" w:right="-119"/>
        <w:jc w:val="both"/>
        <w:rPr>
          <w:rFonts w:ascii="Tahoma" w:eastAsia="Tahoma" w:hAnsi="Tahoma" w:cs="Tahoma"/>
          <w:color w:val="000000"/>
          <w:kern w:val="1"/>
          <w:sz w:val="16"/>
          <w:szCs w:val="16"/>
        </w:rPr>
      </w:pPr>
      <w:r>
        <w:rPr>
          <w:rFonts w:ascii="Wingdings" w:eastAsia="Wingdings" w:hAnsi="Wingdings" w:cs="Wingdings"/>
          <w:b/>
          <w:color w:val="000000"/>
          <w:sz w:val="16"/>
          <w:szCs w:val="16"/>
        </w:rPr>
        <w:t></w:t>
      </w:r>
      <w:r>
        <w:rPr>
          <w:rFonts w:ascii="Tahoma" w:eastAsia="Tahoma" w:hAnsi="Tahoma" w:cs="Tahoma"/>
          <w:color w:val="000000"/>
          <w:kern w:val="1"/>
          <w:sz w:val="16"/>
          <w:szCs w:val="16"/>
        </w:rPr>
        <w:t xml:space="preserve"> </w:t>
      </w:r>
      <w:proofErr w:type="gramStart"/>
      <w:r>
        <w:rPr>
          <w:rFonts w:ascii="Tahoma" w:eastAsia="Tahoma" w:hAnsi="Tahoma" w:cs="Tahoma"/>
          <w:color w:val="000000"/>
          <w:kern w:val="1"/>
          <w:sz w:val="16"/>
          <w:szCs w:val="16"/>
        </w:rPr>
        <w:t>un</w:t>
      </w:r>
      <w:proofErr w:type="gramEnd"/>
      <w:r>
        <w:rPr>
          <w:rFonts w:ascii="Tahoma" w:eastAsia="Tahoma" w:hAnsi="Tahoma" w:cs="Tahoma"/>
          <w:color w:val="000000"/>
          <w:kern w:val="1"/>
          <w:sz w:val="16"/>
          <w:szCs w:val="16"/>
        </w:rPr>
        <w:t xml:space="preserve"> ou plusieurs établissements hors siège est/sont en zone réglementée</w:t>
      </w:r>
    </w:p>
    <w:p w:rsidR="008C435C" w:rsidRDefault="008C435C" w:rsidP="008C435C">
      <w:pPr>
        <w:pStyle w:val="Notedebasdepage"/>
        <w:spacing w:before="120"/>
        <w:ind w:left="1111" w:right="-119"/>
        <w:rPr>
          <w:rFonts w:ascii="Tahoma" w:eastAsia="Tahoma" w:hAnsi="Tahoma" w:cs="Tahoma"/>
          <w:color w:val="000000"/>
          <w:kern w:val="1"/>
          <w:sz w:val="16"/>
          <w:szCs w:val="16"/>
        </w:rPr>
      </w:pPr>
      <w:proofErr w:type="gramStart"/>
      <w:r>
        <w:rPr>
          <w:rFonts w:ascii="Tahoma" w:eastAsia="Tahoma" w:hAnsi="Tahoma" w:cs="Tahoma"/>
          <w:color w:val="000000"/>
          <w:kern w:val="1"/>
          <w:sz w:val="16"/>
          <w:szCs w:val="16"/>
        </w:rPr>
        <w:t>dans</w:t>
      </w:r>
      <w:proofErr w:type="gramEnd"/>
      <w:r>
        <w:rPr>
          <w:rFonts w:ascii="Tahoma" w:eastAsia="Tahoma" w:hAnsi="Tahoma" w:cs="Tahoma"/>
          <w:color w:val="000000"/>
          <w:kern w:val="1"/>
          <w:sz w:val="16"/>
          <w:szCs w:val="16"/>
        </w:rPr>
        <w:t xml:space="preserve"> la commune : __________________________________         Code postal : ______________</w:t>
      </w:r>
    </w:p>
    <w:p w:rsidR="008C435C" w:rsidRDefault="008C435C" w:rsidP="008C435C">
      <w:pPr>
        <w:pStyle w:val="Notedebasdepage"/>
        <w:spacing w:before="120"/>
        <w:ind w:left="1111" w:right="-119"/>
        <w:jc w:val="both"/>
        <w:rPr>
          <w:rFonts w:ascii="Tahoma" w:eastAsia="Tahoma" w:hAnsi="Tahoma" w:cs="Tahoma"/>
          <w:color w:val="000000"/>
          <w:kern w:val="1"/>
          <w:sz w:val="16"/>
          <w:szCs w:val="16"/>
        </w:rPr>
      </w:pPr>
      <w:proofErr w:type="gramStart"/>
      <w:r>
        <w:rPr>
          <w:rFonts w:ascii="Tahoma" w:eastAsia="Tahoma" w:hAnsi="Tahoma" w:cs="Tahoma"/>
          <w:color w:val="000000"/>
          <w:kern w:val="1"/>
          <w:sz w:val="16"/>
          <w:szCs w:val="16"/>
        </w:rPr>
        <w:t>dans</w:t>
      </w:r>
      <w:proofErr w:type="gramEnd"/>
      <w:r>
        <w:rPr>
          <w:rFonts w:ascii="Tahoma" w:eastAsia="Tahoma" w:hAnsi="Tahoma" w:cs="Tahoma"/>
          <w:color w:val="000000"/>
          <w:kern w:val="1"/>
          <w:sz w:val="16"/>
          <w:szCs w:val="16"/>
        </w:rPr>
        <w:t xml:space="preserve"> la commune : __________________________________         Code postal : ______________</w:t>
      </w:r>
    </w:p>
    <w:p w:rsidR="008C435C" w:rsidRDefault="008C435C" w:rsidP="008C435C">
      <w:pPr>
        <w:pStyle w:val="Notedebasdepage"/>
        <w:spacing w:before="120"/>
        <w:ind w:left="1111" w:right="-119"/>
        <w:jc w:val="both"/>
        <w:rPr>
          <w:rFonts w:ascii="Wingdings" w:eastAsia="Wingdings" w:hAnsi="Wingdings" w:cs="Wingdings"/>
          <w:b/>
          <w:color w:val="000000"/>
          <w:kern w:val="1"/>
          <w:sz w:val="16"/>
          <w:szCs w:val="16"/>
        </w:rPr>
      </w:pPr>
      <w:proofErr w:type="gramStart"/>
      <w:r>
        <w:rPr>
          <w:rFonts w:ascii="Tahoma" w:eastAsia="Tahoma" w:hAnsi="Tahoma" w:cs="Tahoma"/>
          <w:color w:val="000000"/>
          <w:kern w:val="1"/>
          <w:sz w:val="16"/>
          <w:szCs w:val="16"/>
        </w:rPr>
        <w:t>dans</w:t>
      </w:r>
      <w:proofErr w:type="gramEnd"/>
      <w:r>
        <w:rPr>
          <w:rFonts w:ascii="Tahoma" w:eastAsia="Tahoma" w:hAnsi="Tahoma" w:cs="Tahoma"/>
          <w:color w:val="000000"/>
          <w:kern w:val="1"/>
          <w:sz w:val="16"/>
          <w:szCs w:val="16"/>
        </w:rPr>
        <w:t xml:space="preserve"> la commune : __________________________________         Code postal : ______________</w:t>
      </w:r>
    </w:p>
    <w:p w:rsidR="008C435C" w:rsidRDefault="008C435C" w:rsidP="008C435C">
      <w:pPr>
        <w:pStyle w:val="Notedebasdepage"/>
        <w:ind w:left="1111" w:right="-119"/>
        <w:jc w:val="both"/>
        <w:rPr>
          <w:rFonts w:ascii="Wingdings" w:eastAsia="Wingdings" w:hAnsi="Wingdings" w:cs="Wingdings"/>
          <w:b/>
          <w:color w:val="000000"/>
          <w:kern w:val="1"/>
          <w:sz w:val="16"/>
          <w:szCs w:val="16"/>
        </w:rPr>
      </w:pPr>
    </w:p>
    <w:p w:rsidR="008C435C" w:rsidRDefault="008C435C" w:rsidP="008C435C">
      <w:pPr>
        <w:pStyle w:val="Notedebasdepage"/>
        <w:ind w:left="1111" w:right="-119"/>
        <w:jc w:val="both"/>
        <w:rPr>
          <w:rFonts w:ascii="Tahoma" w:eastAsia="Tahoma" w:hAnsi="Tahoma" w:cs="Tahoma"/>
          <w:color w:val="000000"/>
          <w:kern w:val="1"/>
          <w:sz w:val="16"/>
          <w:szCs w:val="16"/>
        </w:rPr>
      </w:pPr>
      <w:r>
        <w:rPr>
          <w:rFonts w:ascii="Wingdings" w:eastAsia="Wingdings" w:hAnsi="Wingdings" w:cs="Wingdings"/>
          <w:b/>
          <w:color w:val="000000"/>
          <w:sz w:val="16"/>
          <w:szCs w:val="16"/>
        </w:rPr>
        <w:t></w:t>
      </w:r>
      <w:r>
        <w:rPr>
          <w:rFonts w:ascii="Tahoma" w:eastAsia="Tahoma" w:hAnsi="Tahoma" w:cs="Tahoma"/>
          <w:color w:val="000000"/>
          <w:kern w:val="1"/>
          <w:sz w:val="16"/>
          <w:szCs w:val="16"/>
        </w:rPr>
        <w:t xml:space="preserve"> </w:t>
      </w:r>
      <w:proofErr w:type="gramStart"/>
      <w:r>
        <w:rPr>
          <w:rFonts w:ascii="Tahoma" w:eastAsia="Tahoma" w:hAnsi="Tahoma" w:cs="Tahoma"/>
          <w:color w:val="000000"/>
          <w:kern w:val="1"/>
          <w:sz w:val="16"/>
          <w:szCs w:val="16"/>
        </w:rPr>
        <w:t>mon</w:t>
      </w:r>
      <w:proofErr w:type="gramEnd"/>
      <w:r>
        <w:rPr>
          <w:rFonts w:ascii="Tahoma" w:eastAsia="Tahoma" w:hAnsi="Tahoma" w:cs="Tahoma"/>
          <w:color w:val="000000"/>
          <w:kern w:val="1"/>
          <w:sz w:val="16"/>
          <w:szCs w:val="16"/>
        </w:rPr>
        <w:t xml:space="preserve"> entreprise n’est pas en zone réglementée </w:t>
      </w:r>
      <w:r>
        <w:rPr>
          <w:rFonts w:ascii="Tahoma" w:eastAsia="Tahoma" w:hAnsi="Tahoma" w:cs="Tahoma"/>
          <w:b/>
          <w:color w:val="000000"/>
          <w:kern w:val="1"/>
          <w:sz w:val="16"/>
          <w:szCs w:val="16"/>
        </w:rPr>
        <w:t>(remplir les données liées au chiffre d’affaires ci-dessous</w:t>
      </w:r>
      <w:r>
        <w:rPr>
          <w:rFonts w:ascii="Tahoma" w:eastAsia="Tahoma" w:hAnsi="Tahoma" w:cs="Tahoma"/>
          <w:color w:val="000000"/>
          <w:kern w:val="1"/>
          <w:sz w:val="16"/>
          <w:szCs w:val="16"/>
        </w:rPr>
        <w:t>)</w:t>
      </w:r>
    </w:p>
    <w:p w:rsidR="008C435C" w:rsidRPr="00664482" w:rsidRDefault="008C435C" w:rsidP="008C435C">
      <w:pPr>
        <w:pStyle w:val="Notedebasdepage"/>
        <w:ind w:left="1111" w:right="-119"/>
        <w:jc w:val="both"/>
        <w:rPr>
          <w:rFonts w:ascii="Tahoma" w:eastAsia="Tahoma" w:hAnsi="Tahoma" w:cs="Tahoma"/>
          <w:color w:val="000000"/>
          <w:kern w:val="1"/>
          <w:sz w:val="10"/>
          <w:szCs w:val="1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576"/>
      </w:tblGrid>
      <w:tr w:rsidR="008C435C" w:rsidTr="00F23F41">
        <w:trPr>
          <w:trHeight w:val="69"/>
        </w:trPr>
        <w:tc>
          <w:tcPr>
            <w:tcW w:w="9576" w:type="dxa"/>
            <w:shd w:val="clear" w:color="auto" w:fill="CCCCCC"/>
          </w:tcPr>
          <w:p w:rsidR="008C435C" w:rsidRDefault="008C435C" w:rsidP="00F23F41">
            <w:pPr>
              <w:pStyle w:val="Corpsdetexte"/>
              <w:jc w:val="center"/>
            </w:pPr>
            <w:r>
              <w:rPr>
                <w:rFonts w:ascii="Tahoma" w:eastAsia="Tahoma" w:hAnsi="Tahoma" w:cs="Tahoma"/>
                <w:b/>
                <w:smallCaps/>
                <w:color w:val="FFFFFF"/>
                <w:kern w:val="1"/>
                <w:sz w:val="16"/>
                <w:szCs w:val="16"/>
              </w:rPr>
              <w:t xml:space="preserve">Chiffre d’affaires pour les entreprises hors zone réglementée </w:t>
            </w:r>
          </w:p>
        </w:tc>
      </w:tr>
    </w:tbl>
    <w:p w:rsidR="008C435C" w:rsidRDefault="008C435C" w:rsidP="008C435C">
      <w:pPr>
        <w:tabs>
          <w:tab w:val="left" w:pos="709"/>
          <w:tab w:val="left" w:pos="1365"/>
          <w:tab w:val="left" w:pos="1418"/>
          <w:tab w:val="left" w:pos="2127"/>
          <w:tab w:val="left" w:pos="3015"/>
        </w:tabs>
        <w:spacing w:before="57" w:after="57"/>
        <w:ind w:left="227"/>
        <w:jc w:val="both"/>
        <w:rPr>
          <w:rFonts w:ascii="Tahoma" w:eastAsia="Tahoma" w:hAnsi="Tahoma" w:cs="Tahoma"/>
          <w:color w:val="000000"/>
          <w:kern w:val="1"/>
          <w:sz w:val="16"/>
          <w:szCs w:val="16"/>
        </w:rPr>
      </w:pPr>
      <w:r>
        <w:rPr>
          <w:rFonts w:ascii="Wingdings" w:eastAsia="Wingdings" w:hAnsi="Wingdings" w:cs="Wingdings"/>
          <w:b/>
          <w:color w:val="000000"/>
        </w:rPr>
        <w:t></w:t>
      </w:r>
      <w:r>
        <w:rPr>
          <w:rFonts w:ascii="Wingdings" w:eastAsia="Wingdings" w:hAnsi="Wingdings" w:cs="Wingdings"/>
          <w:b/>
          <w:color w:val="000000"/>
        </w:rPr>
        <w:t></w:t>
      </w:r>
      <w:r>
        <w:rPr>
          <w:rFonts w:ascii="Tahoma" w:eastAsia="Tahoma" w:hAnsi="Tahoma" w:cs="Tahoma"/>
          <w:color w:val="000000"/>
          <w:kern w:val="1"/>
          <w:sz w:val="16"/>
          <w:szCs w:val="16"/>
        </w:rPr>
        <w:t>Si votre entreprise n’a pas subi d’abattage de cheptel reproducteur et n’est pas située en zone réglementée, remplir les données ci-dessous :</w:t>
      </w:r>
    </w:p>
    <w:tbl>
      <w:tblPr>
        <w:tblW w:w="9708" w:type="dxa"/>
        <w:tblLayout w:type="fixed"/>
        <w:tblLook w:val="0000" w:firstRow="0" w:lastRow="0" w:firstColumn="0" w:lastColumn="0" w:noHBand="0" w:noVBand="0"/>
      </w:tblPr>
      <w:tblGrid>
        <w:gridCol w:w="5600"/>
        <w:gridCol w:w="1871"/>
        <w:gridCol w:w="2237"/>
      </w:tblGrid>
      <w:tr w:rsidR="008C435C" w:rsidTr="008C435C">
        <w:trPr>
          <w:trHeight w:val="251"/>
        </w:trPr>
        <w:tc>
          <w:tcPr>
            <w:tcW w:w="5600" w:type="dxa"/>
            <w:tcBorders>
              <w:top w:val="single" w:sz="4" w:space="0" w:color="000000"/>
              <w:left w:val="single" w:sz="4" w:space="0" w:color="000000"/>
              <w:bottom w:val="single" w:sz="4" w:space="0" w:color="000000"/>
            </w:tcBorders>
            <w:shd w:val="clear" w:color="auto" w:fill="auto"/>
          </w:tcPr>
          <w:p w:rsidR="008C435C" w:rsidRDefault="008C435C" w:rsidP="00F23F41">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1871" w:type="dxa"/>
            <w:tcBorders>
              <w:top w:val="single" w:sz="4" w:space="0" w:color="000000"/>
              <w:left w:val="single" w:sz="4" w:space="0" w:color="000000"/>
              <w:bottom w:val="single" w:sz="4" w:space="0" w:color="000000"/>
            </w:tcBorders>
            <w:shd w:val="clear" w:color="auto" w:fill="auto"/>
          </w:tcPr>
          <w:p w:rsidR="008C435C" w:rsidRDefault="008C435C" w:rsidP="00F23F41">
            <w:pPr>
              <w:tabs>
                <w:tab w:val="left" w:pos="709"/>
                <w:tab w:val="left" w:pos="1365"/>
                <w:tab w:val="left" w:pos="1418"/>
                <w:tab w:val="left" w:pos="2127"/>
                <w:tab w:val="left" w:pos="3015"/>
              </w:tabs>
              <w:spacing w:before="57" w:after="57"/>
              <w:jc w:val="center"/>
              <w:rPr>
                <w:rFonts w:ascii="Tahoma" w:eastAsia="Tahoma" w:hAnsi="Tahoma" w:cs="Tahoma"/>
                <w:color w:val="000000"/>
                <w:kern w:val="1"/>
                <w:sz w:val="16"/>
                <w:szCs w:val="16"/>
              </w:rPr>
            </w:pPr>
            <w:r>
              <w:rPr>
                <w:rFonts w:ascii="Tahoma" w:eastAsia="Tahoma" w:hAnsi="Tahoma" w:cs="Tahoma"/>
                <w:color w:val="000000"/>
                <w:kern w:val="1"/>
                <w:sz w:val="16"/>
                <w:szCs w:val="16"/>
              </w:rPr>
              <w:t>Montant (en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rsidR="008C435C" w:rsidRDefault="008C435C" w:rsidP="00F23F41">
            <w:pPr>
              <w:tabs>
                <w:tab w:val="left" w:pos="709"/>
                <w:tab w:val="left" w:pos="1365"/>
                <w:tab w:val="left" w:pos="1418"/>
                <w:tab w:val="left" w:pos="2127"/>
                <w:tab w:val="left" w:pos="3015"/>
              </w:tabs>
              <w:spacing w:before="57" w:after="57"/>
              <w:jc w:val="center"/>
            </w:pPr>
            <w:r>
              <w:rPr>
                <w:rFonts w:ascii="Tahoma" w:eastAsia="Tahoma" w:hAnsi="Tahoma" w:cs="Tahoma"/>
                <w:color w:val="000000"/>
                <w:kern w:val="1"/>
                <w:sz w:val="16"/>
                <w:szCs w:val="16"/>
              </w:rPr>
              <w:t>% CA HT/Total</w:t>
            </w:r>
          </w:p>
        </w:tc>
      </w:tr>
      <w:tr w:rsidR="008C435C" w:rsidTr="008C435C">
        <w:trPr>
          <w:trHeight w:val="620"/>
        </w:trPr>
        <w:tc>
          <w:tcPr>
            <w:tcW w:w="5600" w:type="dxa"/>
            <w:tcBorders>
              <w:top w:val="single" w:sz="4" w:space="0" w:color="000000"/>
              <w:left w:val="single" w:sz="4" w:space="0" w:color="000000"/>
              <w:bottom w:val="single" w:sz="4" w:space="0" w:color="000000"/>
            </w:tcBorders>
            <w:shd w:val="clear" w:color="auto" w:fill="auto"/>
          </w:tcPr>
          <w:p w:rsidR="008C435C" w:rsidRDefault="008C435C" w:rsidP="00F23F41">
            <w:pPr>
              <w:suppressAutoHyphens w:val="0"/>
              <w:spacing w:line="288" w:lineRule="auto"/>
              <w:rPr>
                <w:rFonts w:ascii="Tahoma" w:eastAsia="Tahoma" w:hAnsi="Tahoma" w:cs="Tahoma"/>
                <w:color w:val="000000"/>
                <w:kern w:val="1"/>
                <w:sz w:val="16"/>
                <w:szCs w:val="16"/>
              </w:rPr>
            </w:pPr>
            <w:r>
              <w:rPr>
                <w:rFonts w:ascii="Tahoma" w:eastAsia="Tahoma" w:hAnsi="Tahoma" w:cs="Tahoma"/>
                <w:color w:val="000000"/>
                <w:kern w:val="1"/>
                <w:sz w:val="16"/>
                <w:szCs w:val="16"/>
              </w:rPr>
              <w:t xml:space="preserve">A- Chiffre d’affaires (CA) HT total de l’exercice comptable clos en 2019 de l’activité sélection-accouvage pour les espèces éligibles </w:t>
            </w:r>
          </w:p>
        </w:tc>
        <w:tc>
          <w:tcPr>
            <w:tcW w:w="1871" w:type="dxa"/>
            <w:tcBorders>
              <w:top w:val="single" w:sz="4" w:space="0" w:color="000000"/>
              <w:left w:val="single" w:sz="4" w:space="0" w:color="000000"/>
              <w:bottom w:val="single" w:sz="4" w:space="0" w:color="000000"/>
            </w:tcBorders>
            <w:shd w:val="clear" w:color="auto" w:fill="auto"/>
          </w:tcPr>
          <w:p w:rsidR="008C435C" w:rsidRDefault="008C435C" w:rsidP="00F23F41">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606060"/>
          </w:tcPr>
          <w:p w:rsidR="008C435C" w:rsidRDefault="008C435C" w:rsidP="00F23F41">
            <w:pPr>
              <w:tabs>
                <w:tab w:val="left" w:pos="709"/>
                <w:tab w:val="left" w:pos="1365"/>
                <w:tab w:val="left" w:pos="1418"/>
                <w:tab w:val="left" w:pos="2127"/>
                <w:tab w:val="left" w:pos="3015"/>
              </w:tabs>
              <w:snapToGrid w:val="0"/>
              <w:spacing w:before="57" w:after="57"/>
            </w:pPr>
            <w:r>
              <w:rPr>
                <w:rFonts w:ascii="Tahoma" w:eastAsia="Tahoma" w:hAnsi="Tahoma" w:cs="Tahoma"/>
                <w:color w:val="000000"/>
                <w:kern w:val="1"/>
                <w:sz w:val="16"/>
                <w:szCs w:val="16"/>
              </w:rPr>
              <w:t xml:space="preserve"> </w:t>
            </w:r>
          </w:p>
        </w:tc>
      </w:tr>
      <w:tr w:rsidR="008C435C" w:rsidTr="008C435C">
        <w:trPr>
          <w:trHeight w:val="620"/>
        </w:trPr>
        <w:tc>
          <w:tcPr>
            <w:tcW w:w="5600" w:type="dxa"/>
            <w:tcBorders>
              <w:top w:val="single" w:sz="4" w:space="0" w:color="000000"/>
              <w:left w:val="single" w:sz="4" w:space="0" w:color="000000"/>
              <w:bottom w:val="single" w:sz="4" w:space="0" w:color="000000"/>
            </w:tcBorders>
            <w:shd w:val="clear" w:color="auto" w:fill="auto"/>
          </w:tcPr>
          <w:p w:rsidR="008C435C" w:rsidRDefault="008C435C" w:rsidP="00F23F41">
            <w:pPr>
              <w:suppressAutoHyphens w:val="0"/>
              <w:spacing w:line="288" w:lineRule="auto"/>
              <w:jc w:val="both"/>
              <w:rPr>
                <w:rFonts w:ascii="Tahoma" w:eastAsia="Tahoma" w:hAnsi="Tahoma" w:cs="Tahoma"/>
                <w:color w:val="000000"/>
                <w:kern w:val="1"/>
                <w:sz w:val="16"/>
                <w:szCs w:val="16"/>
              </w:rPr>
            </w:pPr>
            <w:r>
              <w:rPr>
                <w:rFonts w:ascii="Tahoma" w:eastAsia="Tahoma" w:hAnsi="Tahoma" w:cs="Tahoma"/>
                <w:color w:val="000000"/>
                <w:kern w:val="1"/>
                <w:sz w:val="16"/>
                <w:szCs w:val="16"/>
              </w:rPr>
              <w:t xml:space="preserve">B – Chiffre d’affaires (CA) HT de l’exercice comptable clos en 2019  de l’activité sélection-accouvage à l’exportation avec des pays tiers ayant pris des mesures de fermeture motivées par l’influenza aviaire  selon les conditions prévues à la décision </w:t>
            </w:r>
            <w:r w:rsidRPr="004730DF">
              <w:rPr>
                <w:rFonts w:ascii="Tahoma" w:eastAsia="Tahoma" w:hAnsi="Tahoma" w:cs="Tahoma"/>
                <w:color w:val="000000"/>
                <w:kern w:val="1"/>
                <w:sz w:val="16"/>
                <w:szCs w:val="16"/>
              </w:rPr>
              <w:t>INTV-GECRI-</w:t>
            </w:r>
            <w:r>
              <w:rPr>
                <w:rFonts w:ascii="Tahoma" w:eastAsia="Tahoma" w:hAnsi="Tahoma" w:cs="Tahoma"/>
                <w:color w:val="000000"/>
                <w:kern w:val="1"/>
                <w:sz w:val="16"/>
                <w:szCs w:val="16"/>
              </w:rPr>
              <w:t>54</w:t>
            </w:r>
          </w:p>
        </w:tc>
        <w:tc>
          <w:tcPr>
            <w:tcW w:w="1871" w:type="dxa"/>
            <w:tcBorders>
              <w:top w:val="single" w:sz="4" w:space="0" w:color="000000"/>
              <w:left w:val="single" w:sz="4" w:space="0" w:color="000000"/>
              <w:bottom w:val="single" w:sz="4" w:space="0" w:color="000000"/>
            </w:tcBorders>
            <w:shd w:val="clear" w:color="auto" w:fill="auto"/>
          </w:tcPr>
          <w:p w:rsidR="008C435C" w:rsidRDefault="008C435C" w:rsidP="00F23F41">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FFFFFF"/>
          </w:tcPr>
          <w:p w:rsidR="008C435C" w:rsidRDefault="008C435C" w:rsidP="00F23F41">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r>
      <w:tr w:rsidR="008C435C" w:rsidTr="008C435C">
        <w:trPr>
          <w:trHeight w:val="620"/>
        </w:trPr>
        <w:tc>
          <w:tcPr>
            <w:tcW w:w="5600" w:type="dxa"/>
            <w:tcBorders>
              <w:top w:val="single" w:sz="4" w:space="0" w:color="000000"/>
              <w:left w:val="single" w:sz="4" w:space="0" w:color="000000"/>
              <w:bottom w:val="single" w:sz="4" w:space="0" w:color="000000"/>
            </w:tcBorders>
            <w:shd w:val="clear" w:color="auto" w:fill="auto"/>
          </w:tcPr>
          <w:p w:rsidR="008C435C" w:rsidRDefault="008C435C" w:rsidP="00F23F41">
            <w:pPr>
              <w:suppressAutoHyphens w:val="0"/>
              <w:spacing w:line="288" w:lineRule="auto"/>
              <w:jc w:val="both"/>
              <w:rPr>
                <w:rFonts w:ascii="Tahoma" w:eastAsia="Tahoma" w:hAnsi="Tahoma" w:cs="Tahoma"/>
                <w:color w:val="000000"/>
                <w:kern w:val="1"/>
                <w:sz w:val="16"/>
                <w:szCs w:val="16"/>
              </w:rPr>
            </w:pPr>
            <w:r>
              <w:rPr>
                <w:rFonts w:ascii="Tahoma" w:eastAsia="Tahoma" w:hAnsi="Tahoma" w:cs="Tahoma"/>
                <w:color w:val="000000"/>
                <w:kern w:val="1"/>
                <w:sz w:val="16"/>
                <w:szCs w:val="16"/>
              </w:rPr>
              <w:t xml:space="preserve">C – Chiffre d’affaires (CA) HT de l’exercice comptable clos en 2019 de l’activité sélection-accouvage avec la zone réglementée pour les espèces éligibles selon les conditions prévues à la décision </w:t>
            </w:r>
            <w:r w:rsidRPr="004730DF">
              <w:rPr>
                <w:rFonts w:ascii="Tahoma" w:eastAsia="Tahoma" w:hAnsi="Tahoma" w:cs="Tahoma"/>
                <w:color w:val="000000"/>
                <w:kern w:val="1"/>
                <w:sz w:val="16"/>
                <w:szCs w:val="16"/>
              </w:rPr>
              <w:t>INTV-GECRI</w:t>
            </w:r>
            <w:r>
              <w:rPr>
                <w:rFonts w:ascii="Tahoma" w:eastAsia="Tahoma" w:hAnsi="Tahoma" w:cs="Tahoma"/>
                <w:color w:val="000000"/>
                <w:kern w:val="1"/>
                <w:sz w:val="16"/>
                <w:szCs w:val="16"/>
              </w:rPr>
              <w:t>-54</w:t>
            </w:r>
          </w:p>
        </w:tc>
        <w:tc>
          <w:tcPr>
            <w:tcW w:w="1871" w:type="dxa"/>
            <w:tcBorders>
              <w:top w:val="single" w:sz="4" w:space="0" w:color="000000"/>
              <w:left w:val="single" w:sz="4" w:space="0" w:color="000000"/>
              <w:bottom w:val="single" w:sz="4" w:space="0" w:color="000000"/>
            </w:tcBorders>
            <w:shd w:val="clear" w:color="auto" w:fill="auto"/>
          </w:tcPr>
          <w:p w:rsidR="008C435C" w:rsidRDefault="008C435C" w:rsidP="00F23F41">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FFFFFF"/>
          </w:tcPr>
          <w:p w:rsidR="008C435C" w:rsidRDefault="008C435C" w:rsidP="00F23F41">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r>
      <w:tr w:rsidR="008C435C" w:rsidTr="008C435C">
        <w:trPr>
          <w:trHeight w:val="139"/>
        </w:trPr>
        <w:tc>
          <w:tcPr>
            <w:tcW w:w="5600" w:type="dxa"/>
            <w:tcBorders>
              <w:top w:val="single" w:sz="4" w:space="0" w:color="000000"/>
              <w:left w:val="single" w:sz="4" w:space="0" w:color="000000"/>
              <w:bottom w:val="single" w:sz="4" w:space="0" w:color="000000"/>
            </w:tcBorders>
            <w:shd w:val="clear" w:color="auto" w:fill="auto"/>
            <w:vAlign w:val="center"/>
          </w:tcPr>
          <w:p w:rsidR="008C435C" w:rsidRDefault="008C435C" w:rsidP="00F23F41">
            <w:pPr>
              <w:pStyle w:val="Contenudetableau"/>
              <w:jc w:val="right"/>
              <w:rPr>
                <w:rFonts w:ascii="Tahoma" w:eastAsia="Tahoma" w:hAnsi="Tahoma" w:cs="Tahoma"/>
                <w:b/>
                <w:color w:val="000000"/>
                <w:kern w:val="1"/>
                <w:sz w:val="16"/>
                <w:szCs w:val="16"/>
              </w:rPr>
            </w:pPr>
            <w:r>
              <w:rPr>
                <w:rFonts w:ascii="Tahoma" w:eastAsia="Tahoma" w:hAnsi="Tahoma" w:cs="Tahoma"/>
                <w:b/>
                <w:color w:val="000000"/>
                <w:kern w:val="1"/>
                <w:sz w:val="16"/>
                <w:szCs w:val="16"/>
              </w:rPr>
              <w:t>(B+C)/A</w:t>
            </w:r>
          </w:p>
        </w:tc>
        <w:tc>
          <w:tcPr>
            <w:tcW w:w="4108" w:type="dxa"/>
            <w:gridSpan w:val="2"/>
            <w:tcBorders>
              <w:top w:val="single" w:sz="4" w:space="0" w:color="000000"/>
              <w:left w:val="single" w:sz="4" w:space="0" w:color="000000"/>
              <w:bottom w:val="single" w:sz="4" w:space="0" w:color="000000"/>
              <w:right w:val="single" w:sz="4" w:space="0" w:color="000000"/>
            </w:tcBorders>
            <w:shd w:val="clear" w:color="auto" w:fill="auto"/>
          </w:tcPr>
          <w:p w:rsidR="008C435C" w:rsidRDefault="008C435C" w:rsidP="00F23F41">
            <w:pPr>
              <w:tabs>
                <w:tab w:val="left" w:pos="709"/>
                <w:tab w:val="left" w:pos="1365"/>
                <w:tab w:val="left" w:pos="1418"/>
                <w:tab w:val="left" w:pos="2127"/>
                <w:tab w:val="left" w:pos="3015"/>
              </w:tabs>
              <w:snapToGrid w:val="0"/>
              <w:spacing w:before="57" w:after="57"/>
              <w:jc w:val="right"/>
              <w:rPr>
                <w:rFonts w:ascii="Tahoma" w:eastAsia="Tahoma" w:hAnsi="Tahoma" w:cs="Tahoma"/>
                <w:b/>
                <w:color w:val="000000"/>
                <w:kern w:val="1"/>
                <w:sz w:val="16"/>
                <w:szCs w:val="16"/>
              </w:rPr>
            </w:pPr>
          </w:p>
        </w:tc>
      </w:tr>
    </w:tbl>
    <w:p w:rsidR="008C435C" w:rsidRDefault="008C435C" w:rsidP="008C435C">
      <w:pPr>
        <w:pBdr>
          <w:top w:val="nil"/>
          <w:left w:val="nil"/>
          <w:bottom w:val="nil"/>
          <w:right w:val="nil"/>
          <w:between w:val="nil"/>
          <w:bar w:val="nil"/>
        </w:pBdr>
        <w:suppressAutoHyphens w:val="0"/>
        <w:rPr>
          <w:rFonts w:ascii="Calibri" w:hAnsi="Calibri" w:cs="Calibri"/>
          <w:color w:val="auto"/>
          <w:sz w:val="18"/>
          <w:szCs w:val="18"/>
          <w:bdr w:val="nil"/>
        </w:rPr>
      </w:pPr>
    </w:p>
    <w:p w:rsidR="008C435C" w:rsidRPr="00172ED6" w:rsidRDefault="008C435C" w:rsidP="008C435C">
      <w:pPr>
        <w:pBdr>
          <w:top w:val="nil"/>
          <w:left w:val="nil"/>
          <w:bottom w:val="nil"/>
          <w:right w:val="nil"/>
          <w:between w:val="nil"/>
          <w:bar w:val="nil"/>
        </w:pBdr>
        <w:suppressAutoHyphens w:val="0"/>
        <w:rPr>
          <w:rFonts w:ascii="Calibri" w:hAnsi="Calibri" w:cs="Calibri"/>
          <w:color w:val="auto"/>
          <w:sz w:val="18"/>
          <w:szCs w:val="18"/>
          <w:bdr w:val="nil"/>
        </w:rPr>
      </w:pPr>
      <w:r w:rsidRPr="00172ED6">
        <w:rPr>
          <w:rFonts w:ascii="Calibri" w:hAnsi="Calibri" w:cs="Calibri"/>
          <w:color w:val="auto"/>
          <w:sz w:val="18"/>
          <w:szCs w:val="18"/>
          <w:bdr w:val="nil"/>
        </w:rPr>
        <w:t>Nom de la structure professionnelle d’exercice (ou du centre comptable)</w:t>
      </w:r>
      <w:r w:rsidRPr="00172ED6">
        <w:rPr>
          <w:rFonts w:ascii="Calibri" w:hAnsi="Calibri" w:cs="Calibri"/>
          <w:color w:val="FF0000"/>
          <w:sz w:val="18"/>
          <w:szCs w:val="18"/>
          <w:bdr w:val="nil"/>
        </w:rPr>
        <w:t>*</w:t>
      </w:r>
      <w:r w:rsidRPr="00172ED6">
        <w:rPr>
          <w:rFonts w:ascii="Calibri" w:hAnsi="Calibri" w:cs="Calibri"/>
          <w:color w:val="auto"/>
          <w:sz w:val="18"/>
          <w:szCs w:val="18"/>
          <w:bdr w:val="nil"/>
        </w:rPr>
        <w:t>: ____________________________________</w:t>
      </w:r>
    </w:p>
    <w:p w:rsidR="008C435C" w:rsidRPr="00172ED6" w:rsidRDefault="008C435C" w:rsidP="008C435C">
      <w:pPr>
        <w:pBdr>
          <w:top w:val="nil"/>
          <w:left w:val="nil"/>
          <w:bottom w:val="nil"/>
          <w:right w:val="nil"/>
          <w:between w:val="nil"/>
          <w:bar w:val="nil"/>
        </w:pBdr>
        <w:suppressAutoHyphens w:val="0"/>
        <w:rPr>
          <w:rFonts w:ascii="Calibri" w:hAnsi="Calibri" w:cs="Calibri"/>
          <w:color w:val="auto"/>
          <w:sz w:val="18"/>
          <w:szCs w:val="18"/>
          <w:bdr w:val="nil"/>
        </w:rPr>
      </w:pPr>
      <w:r w:rsidRPr="00172ED6">
        <w:rPr>
          <w:rFonts w:ascii="Calibri" w:hAnsi="Calibri" w:cs="Calibri"/>
          <w:color w:val="auto"/>
          <w:sz w:val="18"/>
          <w:szCs w:val="18"/>
          <w:bdr w:val="nil"/>
        </w:rPr>
        <w:t xml:space="preserve">Date </w:t>
      </w:r>
      <w:r w:rsidRPr="00172ED6">
        <w:rPr>
          <w:rFonts w:ascii="Calibri" w:hAnsi="Calibri" w:cs="Calibri"/>
          <w:color w:val="FF0000"/>
          <w:sz w:val="18"/>
          <w:szCs w:val="18"/>
          <w:bdr w:val="nil"/>
        </w:rPr>
        <w:t>*</w:t>
      </w:r>
      <w:r w:rsidRPr="00172ED6">
        <w:rPr>
          <w:rFonts w:ascii="Calibri" w:hAnsi="Calibri" w:cs="Calibri"/>
          <w:color w:val="auto"/>
          <w:sz w:val="18"/>
          <w:szCs w:val="18"/>
          <w:bdr w:val="nil"/>
        </w:rPr>
        <w:t xml:space="preserve">: </w:t>
      </w:r>
    </w:p>
    <w:p w:rsidR="000C7D85" w:rsidRDefault="008C435C" w:rsidP="008C435C">
      <w:pPr>
        <w:pBdr>
          <w:top w:val="nil"/>
          <w:left w:val="nil"/>
          <w:bottom w:val="nil"/>
          <w:right w:val="nil"/>
          <w:between w:val="nil"/>
          <w:bar w:val="nil"/>
        </w:pBdr>
        <w:suppressAutoHyphens w:val="0"/>
      </w:pPr>
      <w:r w:rsidRPr="00172ED6">
        <w:rPr>
          <w:rFonts w:ascii="Calibri" w:hAnsi="Calibri" w:cs="Calibri"/>
          <w:color w:val="auto"/>
          <w:sz w:val="18"/>
          <w:szCs w:val="18"/>
          <w:bdr w:val="nil"/>
        </w:rPr>
        <w:t>Cachet</w:t>
      </w:r>
      <w:r w:rsidRPr="00172ED6">
        <w:rPr>
          <w:rFonts w:ascii="Calibri" w:hAnsi="Calibri" w:cs="Calibri"/>
          <w:color w:val="FF0000"/>
          <w:sz w:val="18"/>
          <w:szCs w:val="18"/>
          <w:bdr w:val="nil"/>
        </w:rPr>
        <w:t>*</w:t>
      </w:r>
      <w:r w:rsidRPr="00172ED6">
        <w:rPr>
          <w:rFonts w:ascii="Calibri" w:hAnsi="Calibri" w:cs="Calibri"/>
          <w:color w:val="auto"/>
          <w:sz w:val="18"/>
          <w:szCs w:val="18"/>
          <w:bdr w:val="nil"/>
        </w:rPr>
        <w:t>: ET signature</w:t>
      </w:r>
      <w:r w:rsidRPr="00172ED6">
        <w:rPr>
          <w:rFonts w:ascii="Calibri" w:hAnsi="Calibri" w:cs="Calibri"/>
          <w:color w:val="FF0000"/>
          <w:sz w:val="18"/>
          <w:szCs w:val="18"/>
          <w:bdr w:val="nil"/>
        </w:rPr>
        <w:t>*</w:t>
      </w:r>
      <w:r w:rsidRPr="00172ED6">
        <w:rPr>
          <w:rFonts w:ascii="Calibri" w:hAnsi="Calibri" w:cs="Calibri"/>
          <w:color w:val="auto"/>
          <w:sz w:val="18"/>
          <w:szCs w:val="18"/>
          <w:bdr w:val="nil"/>
        </w:rPr>
        <w:t xml:space="preserve">: </w:t>
      </w:r>
      <w:bookmarkStart w:id="0" w:name="_GoBack"/>
      <w:bookmarkEnd w:id="0"/>
    </w:p>
    <w:sectPr w:rsidR="000C7D85" w:rsidSect="008C435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845" w:hanging="360"/>
      </w:pPr>
      <w:rPr>
        <w:rFonts w:ascii="Symbol" w:hAnsi="Symbol" w:cs="Symbol" w:hint="default"/>
        <w:color w:val="000000"/>
        <w:sz w:val="16"/>
        <w:szCs w:val="16"/>
        <w:lang w:eastAsia="fr-FR"/>
      </w:rPr>
    </w:lvl>
  </w:abstractNum>
  <w:abstractNum w:abstractNumId="1" w15:restartNumberingAfterBreak="0">
    <w:nsid w:val="639C2723"/>
    <w:multiLevelType w:val="hybridMultilevel"/>
    <w:tmpl w:val="EE76C966"/>
    <w:lvl w:ilvl="0" w:tplc="18A60BEE">
      <w:numFmt w:val="bullet"/>
      <w:lvlText w:val="-"/>
      <w:lvlJc w:val="left"/>
      <w:pPr>
        <w:ind w:left="786" w:hanging="360"/>
      </w:pPr>
      <w:rPr>
        <w:rFonts w:ascii="Tahoma" w:eastAsia="Tahoma" w:hAnsi="Tahoma" w:cs="Tahom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5C"/>
    <w:rsid w:val="000C7D85"/>
    <w:rsid w:val="008C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F6CF5-5763-44EA-9499-379CC6A0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35C"/>
    <w:pPr>
      <w:suppressAutoHyphens/>
      <w:spacing w:before="0" w:after="0"/>
      <w:jc w:val="left"/>
    </w:pPr>
    <w:rPr>
      <w:rFonts w:ascii="Times New Roman" w:eastAsia="Arial Unicode MS" w:hAnsi="Times New Roman" w:cs="Times New Roman"/>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8C435C"/>
    <w:rPr>
      <w:rFonts w:ascii="Arial" w:eastAsia="Times New Roman" w:hAnsi="Arial" w:cs="Arial"/>
      <w:color w:val="00000A"/>
      <w:sz w:val="24"/>
      <w:lang w:eastAsia="zh-CN"/>
    </w:rPr>
  </w:style>
  <w:style w:type="character" w:customStyle="1" w:styleId="NotedebasdepageCar">
    <w:name w:val="Note de bas de page Car"/>
    <w:basedOn w:val="Policepardfaut"/>
    <w:link w:val="Notedebasdepage"/>
    <w:qFormat/>
    <w:rsid w:val="008C435C"/>
    <w:rPr>
      <w:rFonts w:ascii="Arial" w:eastAsia="Times New Roman" w:hAnsi="Arial" w:cs="Arial"/>
      <w:color w:val="00000A"/>
      <w:lang w:eastAsia="zh-CN"/>
    </w:rPr>
  </w:style>
  <w:style w:type="paragraph" w:styleId="Corpsdetexte">
    <w:name w:val="Body Text"/>
    <w:basedOn w:val="Normal"/>
    <w:link w:val="CorpsdetexteCar"/>
    <w:rsid w:val="008C435C"/>
    <w:pPr>
      <w:spacing w:before="120"/>
      <w:jc w:val="both"/>
    </w:pPr>
    <w:rPr>
      <w:rFonts w:ascii="Arial" w:eastAsia="Times New Roman" w:hAnsi="Arial" w:cs="Arial"/>
      <w:szCs w:val="22"/>
      <w:lang w:eastAsia="zh-CN"/>
    </w:rPr>
  </w:style>
  <w:style w:type="character" w:customStyle="1" w:styleId="CorpsdetexteCar1">
    <w:name w:val="Corps de texte Car1"/>
    <w:basedOn w:val="Policepardfaut"/>
    <w:uiPriority w:val="99"/>
    <w:semiHidden/>
    <w:rsid w:val="008C435C"/>
    <w:rPr>
      <w:rFonts w:ascii="Times New Roman" w:eastAsia="Arial Unicode MS" w:hAnsi="Times New Roman" w:cs="Times New Roman"/>
      <w:color w:val="00000A"/>
      <w:sz w:val="24"/>
      <w:szCs w:val="24"/>
    </w:rPr>
  </w:style>
  <w:style w:type="paragraph" w:styleId="Notedebasdepage">
    <w:name w:val="footnote text"/>
    <w:basedOn w:val="Normal"/>
    <w:link w:val="NotedebasdepageCar"/>
    <w:rsid w:val="008C435C"/>
    <w:rPr>
      <w:rFonts w:ascii="Arial" w:eastAsia="Times New Roman" w:hAnsi="Arial" w:cs="Arial"/>
      <w:sz w:val="22"/>
      <w:szCs w:val="22"/>
      <w:lang w:eastAsia="zh-CN"/>
    </w:rPr>
  </w:style>
  <w:style w:type="character" w:customStyle="1" w:styleId="NotedebasdepageCar1">
    <w:name w:val="Note de bas de page Car1"/>
    <w:basedOn w:val="Policepardfaut"/>
    <w:uiPriority w:val="99"/>
    <w:semiHidden/>
    <w:rsid w:val="008C435C"/>
    <w:rPr>
      <w:rFonts w:ascii="Times New Roman" w:eastAsia="Arial Unicode MS" w:hAnsi="Times New Roman" w:cs="Times New Roman"/>
      <w:color w:val="00000A"/>
      <w:sz w:val="20"/>
      <w:szCs w:val="20"/>
    </w:rPr>
  </w:style>
  <w:style w:type="paragraph" w:customStyle="1" w:styleId="normalformulaire">
    <w:name w:val="normal formulaire"/>
    <w:basedOn w:val="Normal"/>
    <w:rsid w:val="008C435C"/>
    <w:pPr>
      <w:widowControl w:val="0"/>
      <w:jc w:val="both"/>
      <w:textAlignment w:val="baseline"/>
    </w:pPr>
    <w:rPr>
      <w:rFonts w:ascii="Tahoma" w:eastAsia="Lucida Sans Unicode" w:hAnsi="Tahoma" w:cs="Tahoma"/>
      <w:color w:val="auto"/>
      <w:kern w:val="1"/>
      <w:sz w:val="16"/>
      <w:szCs w:val="16"/>
      <w:lang w:eastAsia="zh-CN"/>
    </w:rPr>
  </w:style>
  <w:style w:type="paragraph" w:customStyle="1" w:styleId="Contenudetableau">
    <w:name w:val="Contenu de tableau"/>
    <w:basedOn w:val="Normal"/>
    <w:rsid w:val="008C435C"/>
    <w:pPr>
      <w:suppressLineNumbers/>
      <w:suppressAutoHyphens w:val="0"/>
      <w:autoSpaceDE w:val="0"/>
    </w:pPr>
    <w:rPr>
      <w:rFonts w:ascii="Liberation Sans" w:eastAsia="Times New Roman" w:hAnsi="Liberation Sans" w:cs="Liberation San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4978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LAUGE Vanessa</cp:lastModifiedBy>
  <cp:revision>1</cp:revision>
  <dcterms:created xsi:type="dcterms:W3CDTF">2021-10-18T13:40:00Z</dcterms:created>
  <dcterms:modified xsi:type="dcterms:W3CDTF">2021-10-18T13:42:00Z</dcterms:modified>
</cp:coreProperties>
</file>