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4D9" w:rsidRDefault="005B04D9" w:rsidP="00AE320C">
      <w:pPr>
        <w:jc w:val="both"/>
        <w:rPr>
          <w:rFonts w:ascii="Marianne" w:hAnsi="Marianne"/>
          <w:color w:val="0070C0"/>
          <w:sz w:val="24"/>
        </w:rPr>
      </w:pPr>
    </w:p>
    <w:p w:rsidR="005B04D9" w:rsidRDefault="005B04D9" w:rsidP="00AE320C">
      <w:pPr>
        <w:jc w:val="both"/>
        <w:rPr>
          <w:rFonts w:ascii="Marianne" w:hAnsi="Marianne"/>
          <w:color w:val="0070C0"/>
          <w:sz w:val="24"/>
        </w:rPr>
      </w:pPr>
    </w:p>
    <w:p w:rsidR="005B04D9" w:rsidRDefault="005B04D9" w:rsidP="00AE320C">
      <w:pPr>
        <w:jc w:val="both"/>
        <w:rPr>
          <w:rFonts w:ascii="Marianne" w:hAnsi="Marianne"/>
          <w:color w:val="0070C0"/>
          <w:sz w:val="24"/>
        </w:rPr>
      </w:pPr>
    </w:p>
    <w:p w:rsidR="00FF058B" w:rsidRPr="00014E9A" w:rsidRDefault="00014E9A" w:rsidP="00AE320C">
      <w:pPr>
        <w:jc w:val="both"/>
        <w:rPr>
          <w:rFonts w:ascii="Marianne" w:hAnsi="Marianne"/>
          <w:color w:val="0070C0"/>
          <w:sz w:val="32"/>
        </w:rPr>
      </w:pPr>
      <w:r w:rsidRPr="00014E9A">
        <w:rPr>
          <w:rFonts w:ascii="Marianne" w:hAnsi="Marianne"/>
          <w:color w:val="0070C0"/>
          <w:sz w:val="32"/>
        </w:rPr>
        <w:t>Notice d’utilisation de la fiche de calcul</w:t>
      </w:r>
      <w:r>
        <w:rPr>
          <w:rFonts w:ascii="Marianne" w:hAnsi="Marianne"/>
          <w:color w:val="0070C0"/>
          <w:sz w:val="32"/>
        </w:rPr>
        <w:t>-</w:t>
      </w:r>
      <w:r w:rsidRPr="00014E9A">
        <w:rPr>
          <w:rFonts w:ascii="Marianne" w:hAnsi="Marianne"/>
          <w:color w:val="0070C0"/>
          <w:sz w:val="32"/>
        </w:rPr>
        <w:t xml:space="preserve">attestation </w:t>
      </w:r>
      <w:r w:rsidR="00FF058B" w:rsidRPr="00014E9A">
        <w:rPr>
          <w:rFonts w:ascii="Marianne" w:hAnsi="Marianne"/>
          <w:color w:val="0070C0"/>
          <w:sz w:val="32"/>
        </w:rPr>
        <w:t xml:space="preserve">(annexe 1.1) </w:t>
      </w:r>
      <w:r w:rsidRPr="00014E9A">
        <w:rPr>
          <w:rFonts w:ascii="Marianne" w:hAnsi="Marianne" w:cs="Times New Roman"/>
          <w:color w:val="0070C0"/>
          <w:sz w:val="32"/>
        </w:rPr>
        <w:t>à l'attention des comptables</w:t>
      </w:r>
    </w:p>
    <w:p w:rsidR="00AE320C" w:rsidRDefault="00AE320C" w:rsidP="00AE320C"/>
    <w:p w:rsidR="00AE320C" w:rsidRDefault="00AE320C" w:rsidP="00AE320C"/>
    <w:p w:rsidR="00E026E1" w:rsidRDefault="00E026E1" w:rsidP="00AE320C"/>
    <w:p w:rsidR="00E026E1" w:rsidRDefault="00E026E1" w:rsidP="00AE320C"/>
    <w:p w:rsidR="00AE320C" w:rsidRDefault="00AE320C" w:rsidP="00AE320C"/>
    <w:p w:rsidR="00AE320C" w:rsidRPr="00AE320C" w:rsidRDefault="00AE320C" w:rsidP="00AE320C"/>
    <w:sdt>
      <w:sdtPr>
        <w:rPr>
          <w:rFonts w:asciiTheme="minorHAnsi" w:eastAsiaTheme="minorHAnsi" w:hAnsiTheme="minorHAnsi" w:cstheme="minorBidi"/>
          <w:color w:val="auto"/>
          <w:sz w:val="22"/>
          <w:szCs w:val="22"/>
          <w:lang w:eastAsia="en-US"/>
        </w:rPr>
        <w:id w:val="1639149302"/>
        <w:docPartObj>
          <w:docPartGallery w:val="Table of Contents"/>
          <w:docPartUnique/>
        </w:docPartObj>
      </w:sdtPr>
      <w:sdtEndPr>
        <w:rPr>
          <w:b/>
          <w:bCs/>
        </w:rPr>
      </w:sdtEndPr>
      <w:sdtContent>
        <w:p w:rsidR="00AE320C" w:rsidRDefault="00AE320C">
          <w:pPr>
            <w:pStyle w:val="En-ttedetabledesmatires"/>
          </w:pPr>
          <w:r>
            <w:t>Table des matières</w:t>
          </w:r>
        </w:p>
        <w:p w:rsidR="00E026E1" w:rsidRDefault="00AE320C">
          <w:pPr>
            <w:pStyle w:val="TM3"/>
            <w:tabs>
              <w:tab w:val="right" w:leader="dot" w:pos="9062"/>
            </w:tabs>
            <w:rPr>
              <w:rFonts w:eastAsiaTheme="minorEastAsia"/>
              <w:noProof/>
              <w:lang w:eastAsia="fr-FR"/>
            </w:rPr>
          </w:pPr>
          <w:r>
            <w:rPr>
              <w:b/>
              <w:bCs/>
            </w:rPr>
            <w:fldChar w:fldCharType="begin"/>
          </w:r>
          <w:r>
            <w:rPr>
              <w:b/>
              <w:bCs/>
            </w:rPr>
            <w:instrText xml:space="preserve"> TOC \o "1-3" \h \z \u </w:instrText>
          </w:r>
          <w:r>
            <w:rPr>
              <w:b/>
              <w:bCs/>
            </w:rPr>
            <w:fldChar w:fldCharType="separate"/>
          </w:r>
          <w:hyperlink w:anchor="_Toc156573853" w:history="1">
            <w:r w:rsidR="00E026E1" w:rsidRPr="004C7264">
              <w:rPr>
                <w:rStyle w:val="Lienhypertexte"/>
                <w:rFonts w:ascii="Marianne" w:hAnsi="Marianne"/>
                <w:noProof/>
              </w:rPr>
              <w:t>1. Renseignement de l'onglet "1-synthèse"</w:t>
            </w:r>
            <w:r w:rsidR="00E026E1">
              <w:rPr>
                <w:noProof/>
                <w:webHidden/>
              </w:rPr>
              <w:tab/>
            </w:r>
            <w:r w:rsidR="00E026E1">
              <w:rPr>
                <w:noProof/>
                <w:webHidden/>
              </w:rPr>
              <w:fldChar w:fldCharType="begin"/>
            </w:r>
            <w:r w:rsidR="00E026E1">
              <w:rPr>
                <w:noProof/>
                <w:webHidden/>
              </w:rPr>
              <w:instrText xml:space="preserve"> PAGEREF _Toc156573853 \h </w:instrText>
            </w:r>
            <w:r w:rsidR="00E026E1">
              <w:rPr>
                <w:noProof/>
                <w:webHidden/>
              </w:rPr>
            </w:r>
            <w:r w:rsidR="00E026E1">
              <w:rPr>
                <w:noProof/>
                <w:webHidden/>
              </w:rPr>
              <w:fldChar w:fldCharType="separate"/>
            </w:r>
            <w:r w:rsidR="00E026E1">
              <w:rPr>
                <w:noProof/>
                <w:webHidden/>
              </w:rPr>
              <w:t>2</w:t>
            </w:r>
            <w:r w:rsidR="00E026E1">
              <w:rPr>
                <w:noProof/>
                <w:webHidden/>
              </w:rPr>
              <w:fldChar w:fldCharType="end"/>
            </w:r>
          </w:hyperlink>
        </w:p>
        <w:p w:rsidR="00E026E1" w:rsidRDefault="009F04BE">
          <w:pPr>
            <w:pStyle w:val="TM3"/>
            <w:tabs>
              <w:tab w:val="right" w:leader="dot" w:pos="9062"/>
            </w:tabs>
            <w:rPr>
              <w:rFonts w:eastAsiaTheme="minorEastAsia"/>
              <w:noProof/>
              <w:lang w:eastAsia="fr-FR"/>
            </w:rPr>
          </w:pPr>
          <w:hyperlink w:anchor="_Toc156573854" w:history="1">
            <w:r w:rsidR="00E026E1" w:rsidRPr="004C7264">
              <w:rPr>
                <w:rStyle w:val="Lienhypertexte"/>
                <w:rFonts w:ascii="Marianne" w:hAnsi="Marianne"/>
                <w:noProof/>
              </w:rPr>
              <w:t xml:space="preserve">2. Renseignement </w:t>
            </w:r>
            <w:r w:rsidR="00E026E1" w:rsidRPr="004C7264">
              <w:rPr>
                <w:rStyle w:val="Lienhypertexte"/>
                <w:rFonts w:ascii="Marianne" w:hAnsi="Marianne" w:cs="Liberation Serif"/>
                <w:noProof/>
              </w:rPr>
              <w:t>de l'onglet "2-Toutes activités"</w:t>
            </w:r>
            <w:r w:rsidR="00E026E1">
              <w:rPr>
                <w:noProof/>
                <w:webHidden/>
              </w:rPr>
              <w:tab/>
            </w:r>
            <w:r w:rsidR="00E026E1">
              <w:rPr>
                <w:noProof/>
                <w:webHidden/>
              </w:rPr>
              <w:fldChar w:fldCharType="begin"/>
            </w:r>
            <w:r w:rsidR="00E026E1">
              <w:rPr>
                <w:noProof/>
                <w:webHidden/>
              </w:rPr>
              <w:instrText xml:space="preserve"> PAGEREF _Toc156573854 \h </w:instrText>
            </w:r>
            <w:r w:rsidR="00E026E1">
              <w:rPr>
                <w:noProof/>
                <w:webHidden/>
              </w:rPr>
            </w:r>
            <w:r w:rsidR="00E026E1">
              <w:rPr>
                <w:noProof/>
                <w:webHidden/>
              </w:rPr>
              <w:fldChar w:fldCharType="separate"/>
            </w:r>
            <w:r w:rsidR="00E026E1">
              <w:rPr>
                <w:noProof/>
                <w:webHidden/>
              </w:rPr>
              <w:t>4</w:t>
            </w:r>
            <w:r w:rsidR="00E026E1">
              <w:rPr>
                <w:noProof/>
                <w:webHidden/>
              </w:rPr>
              <w:fldChar w:fldCharType="end"/>
            </w:r>
          </w:hyperlink>
        </w:p>
        <w:p w:rsidR="00E026E1" w:rsidRDefault="009F04BE">
          <w:pPr>
            <w:pStyle w:val="TM3"/>
            <w:tabs>
              <w:tab w:val="right" w:leader="dot" w:pos="9062"/>
            </w:tabs>
            <w:rPr>
              <w:rFonts w:eastAsiaTheme="minorEastAsia"/>
              <w:noProof/>
              <w:lang w:eastAsia="fr-FR"/>
            </w:rPr>
          </w:pPr>
          <w:hyperlink w:anchor="_Toc156573855" w:history="1">
            <w:r w:rsidR="00E026E1" w:rsidRPr="004C7264">
              <w:rPr>
                <w:rStyle w:val="Lienhypertexte"/>
                <w:rFonts w:ascii="Marianne" w:hAnsi="Marianne"/>
                <w:noProof/>
              </w:rPr>
              <w:t>3. Renseignement de l'onglet "3-Gibier-Cas_D"</w:t>
            </w:r>
            <w:r w:rsidR="00E026E1">
              <w:rPr>
                <w:noProof/>
                <w:webHidden/>
              </w:rPr>
              <w:tab/>
            </w:r>
            <w:r w:rsidR="00E026E1">
              <w:rPr>
                <w:noProof/>
                <w:webHidden/>
              </w:rPr>
              <w:fldChar w:fldCharType="begin"/>
            </w:r>
            <w:r w:rsidR="00E026E1">
              <w:rPr>
                <w:noProof/>
                <w:webHidden/>
              </w:rPr>
              <w:instrText xml:space="preserve"> PAGEREF _Toc156573855 \h </w:instrText>
            </w:r>
            <w:r w:rsidR="00E026E1">
              <w:rPr>
                <w:noProof/>
                <w:webHidden/>
              </w:rPr>
            </w:r>
            <w:r w:rsidR="00E026E1">
              <w:rPr>
                <w:noProof/>
                <w:webHidden/>
              </w:rPr>
              <w:fldChar w:fldCharType="separate"/>
            </w:r>
            <w:r w:rsidR="00E026E1">
              <w:rPr>
                <w:noProof/>
                <w:webHidden/>
              </w:rPr>
              <w:t>10</w:t>
            </w:r>
            <w:r w:rsidR="00E026E1">
              <w:rPr>
                <w:noProof/>
                <w:webHidden/>
              </w:rPr>
              <w:fldChar w:fldCharType="end"/>
            </w:r>
          </w:hyperlink>
        </w:p>
        <w:p w:rsidR="00AE320C" w:rsidRDefault="00AE320C">
          <w:r>
            <w:rPr>
              <w:b/>
              <w:bCs/>
            </w:rPr>
            <w:fldChar w:fldCharType="end"/>
          </w:r>
        </w:p>
      </w:sdtContent>
    </w:sdt>
    <w:p w:rsidR="00213FAE" w:rsidRDefault="00213FAE">
      <w:r>
        <w:br w:type="page"/>
      </w:r>
    </w:p>
    <w:p w:rsidR="00FF058B" w:rsidRPr="00166E4F" w:rsidRDefault="00FF058B" w:rsidP="00166E4F">
      <w:pPr>
        <w:jc w:val="both"/>
        <w:rPr>
          <w:rFonts w:ascii="Marianne" w:hAnsi="Marianne"/>
          <w:lang w:eastAsia="fr-FR"/>
        </w:rPr>
      </w:pPr>
      <w:r w:rsidRPr="00166E4F">
        <w:rPr>
          <w:rFonts w:ascii="Marianne" w:hAnsi="Marianne"/>
          <w:lang w:eastAsia="fr-FR"/>
        </w:rPr>
        <w:lastRenderedPageBreak/>
        <w:t>Attention, la fiche de calcul</w:t>
      </w:r>
      <w:proofErr w:type="gramStart"/>
      <w:r w:rsidRPr="00166E4F">
        <w:rPr>
          <w:rFonts w:ascii="Marianne" w:hAnsi="Marianne"/>
          <w:lang w:eastAsia="fr-FR"/>
        </w:rPr>
        <w:t>  ne</w:t>
      </w:r>
      <w:proofErr w:type="gramEnd"/>
      <w:r w:rsidRPr="00166E4F">
        <w:rPr>
          <w:rFonts w:ascii="Marianne" w:hAnsi="Marianne"/>
          <w:lang w:eastAsia="fr-FR"/>
        </w:rPr>
        <w:t xml:space="preserve"> doit pas être modifiée pour être valide.</w:t>
      </w:r>
    </w:p>
    <w:p w:rsidR="00FF058B" w:rsidRPr="00166E4F" w:rsidRDefault="00FF058B" w:rsidP="00166E4F">
      <w:pPr>
        <w:jc w:val="both"/>
        <w:rPr>
          <w:rFonts w:ascii="Marianne" w:hAnsi="Marianne"/>
          <w:lang w:eastAsia="fr-FR"/>
        </w:rPr>
      </w:pPr>
      <w:r w:rsidRPr="00166E4F">
        <w:rPr>
          <w:rFonts w:ascii="Marianne" w:hAnsi="Marianne"/>
          <w:lang w:eastAsia="fr-FR"/>
        </w:rPr>
        <w:t>Si vous rencontrez une problématique qui semble nécessiter une modification, prenez contact avec la DDT(M) du département concerné.</w:t>
      </w:r>
    </w:p>
    <w:p w:rsidR="00FF058B" w:rsidRPr="00166E4F" w:rsidRDefault="00FF058B" w:rsidP="00166E4F">
      <w:pPr>
        <w:jc w:val="both"/>
        <w:rPr>
          <w:rFonts w:ascii="Marianne" w:hAnsi="Marianne"/>
          <w:lang w:eastAsia="fr-FR"/>
        </w:rPr>
      </w:pPr>
      <w:r w:rsidRPr="00166E4F">
        <w:rPr>
          <w:rFonts w:ascii="Marianne" w:hAnsi="Marianne"/>
          <w:lang w:eastAsia="fr-FR"/>
        </w:rPr>
        <w:t>Lors de la signature de chaque onglet de l'attestation, vous vous engagez à ne pas avoir modifié la fiche de calcul.</w:t>
      </w:r>
    </w:p>
    <w:p w:rsidR="00FF058B" w:rsidRPr="00166E4F" w:rsidRDefault="00FF058B" w:rsidP="00166E4F">
      <w:pPr>
        <w:jc w:val="both"/>
        <w:rPr>
          <w:rFonts w:ascii="Marianne" w:hAnsi="Marianne"/>
          <w:lang w:eastAsia="fr-FR"/>
        </w:rPr>
      </w:pPr>
      <w:r w:rsidRPr="00166E4F">
        <w:rPr>
          <w:rFonts w:ascii="Marianne" w:hAnsi="Marianne"/>
          <w:lang w:eastAsia="fr-FR"/>
        </w:rPr>
        <w:t>Un code couleur indique le type de case :</w:t>
      </w:r>
    </w:p>
    <w:p w:rsidR="00FF058B" w:rsidRPr="00166E4F" w:rsidRDefault="00FF058B" w:rsidP="00166E4F">
      <w:pPr>
        <w:pStyle w:val="Paragraphedeliste"/>
        <w:numPr>
          <w:ilvl w:val="0"/>
          <w:numId w:val="10"/>
        </w:numPr>
        <w:jc w:val="both"/>
        <w:rPr>
          <w:rFonts w:ascii="Marianne" w:hAnsi="Marianne"/>
          <w:lang w:eastAsia="fr-FR"/>
        </w:rPr>
      </w:pPr>
      <w:r w:rsidRPr="00166E4F">
        <w:rPr>
          <w:rFonts w:ascii="Marianne" w:hAnsi="Marianne"/>
          <w:lang w:eastAsia="fr-FR"/>
        </w:rPr>
        <w:t>en vert, données à renseigner</w:t>
      </w:r>
      <w:r w:rsidR="006F40EB">
        <w:rPr>
          <w:rFonts w:ascii="Marianne" w:hAnsi="Marianne"/>
          <w:lang w:eastAsia="fr-FR"/>
        </w:rPr>
        <w:t> ;</w:t>
      </w:r>
    </w:p>
    <w:p w:rsidR="00FF058B" w:rsidRPr="00166E4F" w:rsidRDefault="00FF058B" w:rsidP="00166E4F">
      <w:pPr>
        <w:pStyle w:val="Paragraphedeliste"/>
        <w:numPr>
          <w:ilvl w:val="0"/>
          <w:numId w:val="10"/>
        </w:numPr>
        <w:jc w:val="both"/>
        <w:rPr>
          <w:rFonts w:ascii="Marianne" w:hAnsi="Marianne"/>
          <w:lang w:eastAsia="fr-FR"/>
        </w:rPr>
      </w:pPr>
      <w:r w:rsidRPr="00166E4F">
        <w:rPr>
          <w:rFonts w:ascii="Marianne" w:hAnsi="Marianne"/>
          <w:lang w:eastAsia="fr-FR"/>
        </w:rPr>
        <w:t>en gris, zone de calcul automatique, à ne pas modifier</w:t>
      </w:r>
      <w:r w:rsidRPr="00166E4F">
        <w:rPr>
          <w:rFonts w:ascii="Marianne" w:hAnsi="Marianne"/>
          <w:lang w:eastAsia="fr-FR"/>
        </w:rPr>
        <w:br/>
        <w:t>en blanc : zones d'information, à ne pas modifier, avec éventuellement des cases à cocher.</w:t>
      </w:r>
    </w:p>
    <w:p w:rsidR="00FF058B" w:rsidRPr="00166E4F" w:rsidRDefault="00FF058B" w:rsidP="00166E4F">
      <w:pPr>
        <w:jc w:val="both"/>
        <w:rPr>
          <w:rFonts w:ascii="Marianne" w:hAnsi="Marianne"/>
          <w:lang w:eastAsia="fr-FR"/>
        </w:rPr>
      </w:pPr>
      <w:r w:rsidRPr="00166E4F">
        <w:rPr>
          <w:rFonts w:ascii="Marianne" w:hAnsi="Marianne"/>
          <w:lang w:eastAsia="fr-FR"/>
        </w:rPr>
        <w:t>Les cellules grises et blanches sont protégées pour éviter les modifications par inadvertance.</w:t>
      </w:r>
      <w:r w:rsidRPr="00166E4F">
        <w:rPr>
          <w:rFonts w:ascii="Marianne" w:hAnsi="Marianne"/>
          <w:lang w:eastAsia="fr-FR"/>
        </w:rPr>
        <w:br/>
        <w:t xml:space="preserve">Il est recommandé de vérifier régulièrement le site de FranceAgriMer pour voir si des mises à jour de la fiche de calcul ont été faites. Il est possible que des cas particuliers, ou autres erreurs ponctuelles soient identifiées au fil des dépôts avec des rectifications sur la fiche de calcul au fil de l'eau. A tout changement de fiche de calcul, le numéro de version dans le nom de fichier à téléchargé sera modifié et la date de mise en ligne est indiqué sur le site internet de FranceAgriMer </w:t>
      </w:r>
    </w:p>
    <w:p w:rsidR="00FF058B" w:rsidRPr="00166E4F" w:rsidRDefault="00FF058B" w:rsidP="00166E4F">
      <w:pPr>
        <w:jc w:val="both"/>
        <w:rPr>
          <w:rFonts w:ascii="Marianne" w:hAnsi="Marianne"/>
          <w:lang w:eastAsia="fr-FR"/>
        </w:rPr>
      </w:pPr>
      <w:r w:rsidRPr="00166E4F">
        <w:rPr>
          <w:rFonts w:ascii="Marianne" w:hAnsi="Marianne"/>
          <w:lang w:eastAsia="fr-FR"/>
        </w:rPr>
        <w:t>Il existe deux modèles : </w:t>
      </w:r>
    </w:p>
    <w:p w:rsidR="00FF058B" w:rsidRPr="00166E4F" w:rsidRDefault="00FF058B" w:rsidP="00166E4F">
      <w:pPr>
        <w:pStyle w:val="Paragraphedeliste"/>
        <w:numPr>
          <w:ilvl w:val="0"/>
          <w:numId w:val="11"/>
        </w:numPr>
        <w:jc w:val="both"/>
        <w:rPr>
          <w:rFonts w:ascii="Marianne" w:hAnsi="Marianne"/>
          <w:lang w:eastAsia="fr-FR"/>
        </w:rPr>
      </w:pPr>
      <w:r w:rsidRPr="00166E4F">
        <w:rPr>
          <w:rFonts w:ascii="Marianne" w:hAnsi="Marianne"/>
          <w:lang w:eastAsia="fr-FR"/>
        </w:rPr>
        <w:t>le modèle général</w:t>
      </w:r>
    </w:p>
    <w:p w:rsidR="00FF058B" w:rsidRPr="00166E4F" w:rsidRDefault="00FF058B" w:rsidP="00166E4F">
      <w:pPr>
        <w:pStyle w:val="Paragraphedeliste"/>
        <w:numPr>
          <w:ilvl w:val="0"/>
          <w:numId w:val="11"/>
        </w:numPr>
        <w:jc w:val="both"/>
        <w:rPr>
          <w:rFonts w:ascii="Marianne" w:hAnsi="Marianne"/>
          <w:lang w:eastAsia="fr-FR"/>
        </w:rPr>
      </w:pPr>
      <w:r w:rsidRPr="00166E4F">
        <w:rPr>
          <w:rFonts w:ascii="Marianne" w:hAnsi="Marianne"/>
          <w:lang w:eastAsia="fr-FR"/>
        </w:rPr>
        <w:t xml:space="preserve">le modèle qui concerne les éleveurs concernés par les stratégies de repeuplement et </w:t>
      </w:r>
      <w:proofErr w:type="spellStart"/>
      <w:r w:rsidRPr="00166E4F">
        <w:rPr>
          <w:rFonts w:ascii="Marianne" w:hAnsi="Marianne"/>
          <w:lang w:eastAsia="fr-FR"/>
        </w:rPr>
        <w:t>dédensification</w:t>
      </w:r>
      <w:proofErr w:type="spellEnd"/>
      <w:r w:rsidRPr="00166E4F">
        <w:rPr>
          <w:rFonts w:ascii="Marianne" w:hAnsi="Marianne"/>
          <w:lang w:eastAsia="fr-FR"/>
        </w:rPr>
        <w:t xml:space="preserve"> du Grand-ouest (Vendée militaire, annexe 4.1)).</w:t>
      </w:r>
    </w:p>
    <w:p w:rsidR="00FF058B" w:rsidRPr="009F04BE" w:rsidRDefault="009F04BE" w:rsidP="00213FAE">
      <w:pPr>
        <w:rPr>
          <w:rFonts w:ascii="Marianne" w:hAnsi="Marianne"/>
          <w:i/>
          <w:lang w:eastAsia="fr-FR"/>
        </w:rPr>
      </w:pPr>
      <w:bookmarkStart w:id="0" w:name="_GoBack"/>
      <w:r w:rsidRPr="009F04BE">
        <w:rPr>
          <w:rFonts w:ascii="Marianne" w:hAnsi="Marianne"/>
          <w:i/>
          <w:lang w:eastAsia="fr-FR"/>
        </w:rPr>
        <w:t xml:space="preserve">Pour chaque modèle, au choix une version </w:t>
      </w:r>
      <w:proofErr w:type="spellStart"/>
      <w:r w:rsidRPr="009F04BE">
        <w:rPr>
          <w:rFonts w:ascii="Marianne" w:hAnsi="Marianne"/>
          <w:i/>
          <w:lang w:eastAsia="fr-FR"/>
        </w:rPr>
        <w:t>xls</w:t>
      </w:r>
      <w:proofErr w:type="spellEnd"/>
      <w:r w:rsidRPr="009F04BE">
        <w:rPr>
          <w:rFonts w:ascii="Marianne" w:hAnsi="Marianne"/>
          <w:i/>
          <w:lang w:eastAsia="fr-FR"/>
        </w:rPr>
        <w:t xml:space="preserve"> (</w:t>
      </w:r>
      <w:proofErr w:type="spellStart"/>
      <w:r w:rsidRPr="009F04BE">
        <w:rPr>
          <w:rFonts w:ascii="Marianne" w:hAnsi="Marianne"/>
          <w:i/>
          <w:lang w:eastAsia="fr-FR"/>
        </w:rPr>
        <w:t>excel</w:t>
      </w:r>
      <w:proofErr w:type="spellEnd"/>
      <w:r w:rsidRPr="009F04BE">
        <w:rPr>
          <w:rFonts w:ascii="Marianne" w:hAnsi="Marianne"/>
          <w:i/>
          <w:lang w:eastAsia="fr-FR"/>
        </w:rPr>
        <w:t xml:space="preserve">) ou </w:t>
      </w:r>
      <w:proofErr w:type="spellStart"/>
      <w:r w:rsidRPr="009F04BE">
        <w:rPr>
          <w:rFonts w:ascii="Marianne" w:hAnsi="Marianne"/>
          <w:i/>
          <w:lang w:eastAsia="fr-FR"/>
        </w:rPr>
        <w:t>ods</w:t>
      </w:r>
      <w:proofErr w:type="spellEnd"/>
      <w:r w:rsidRPr="009F04BE">
        <w:rPr>
          <w:rFonts w:ascii="Marianne" w:hAnsi="Marianne"/>
          <w:i/>
          <w:lang w:eastAsia="fr-FR"/>
        </w:rPr>
        <w:t xml:space="preserve"> (libre office) selon le logiciel de l’opérateur.</w:t>
      </w:r>
    </w:p>
    <w:p w:rsidR="00FF058B" w:rsidRPr="00166E4F" w:rsidRDefault="00AE320C" w:rsidP="00AE320C">
      <w:pPr>
        <w:pStyle w:val="Titre3"/>
        <w:numPr>
          <w:ilvl w:val="0"/>
          <w:numId w:val="0"/>
        </w:numPr>
        <w:ind w:left="720" w:hanging="720"/>
        <w:jc w:val="both"/>
        <w:rPr>
          <w:rFonts w:ascii="Marianne" w:hAnsi="Marianne"/>
          <w:color w:val="0070C0"/>
          <w:sz w:val="22"/>
          <w:szCs w:val="22"/>
        </w:rPr>
      </w:pPr>
      <w:bookmarkStart w:id="1" w:name="_Toc156573853"/>
      <w:bookmarkEnd w:id="0"/>
      <w:r>
        <w:rPr>
          <w:rFonts w:ascii="Marianne" w:hAnsi="Marianne"/>
          <w:color w:val="0070C0"/>
          <w:sz w:val="22"/>
          <w:szCs w:val="22"/>
        </w:rPr>
        <w:t xml:space="preserve">1. </w:t>
      </w:r>
      <w:r w:rsidR="00FF058B" w:rsidRPr="00166E4F">
        <w:rPr>
          <w:rFonts w:ascii="Marianne" w:hAnsi="Marianne"/>
          <w:color w:val="0070C0"/>
          <w:sz w:val="22"/>
          <w:szCs w:val="22"/>
        </w:rPr>
        <w:t>Renseignement de l'onglet "1-synthèse"</w:t>
      </w:r>
      <w:bookmarkEnd w:id="1"/>
    </w:p>
    <w:p w:rsidR="00FF058B" w:rsidRPr="00166E4F" w:rsidRDefault="00FF058B" w:rsidP="00166E4F">
      <w:pPr>
        <w:jc w:val="both"/>
        <w:rPr>
          <w:rFonts w:ascii="Marianne" w:hAnsi="Marianne"/>
          <w:lang w:eastAsia="fr-FR"/>
        </w:rPr>
      </w:pPr>
      <w:r w:rsidRPr="00166E4F">
        <w:rPr>
          <w:rFonts w:ascii="Marianne" w:hAnsi="Marianne"/>
          <w:lang w:eastAsia="fr-FR"/>
        </w:rPr>
        <w:br/>
        <w:t>Il s'agit du 1er onglet à renseigner.</w:t>
      </w:r>
    </w:p>
    <w:p w:rsidR="00BF7990" w:rsidRPr="00166E4F" w:rsidRDefault="00FF058B" w:rsidP="00166E4F">
      <w:pPr>
        <w:pStyle w:val="Titre4"/>
        <w:numPr>
          <w:ilvl w:val="0"/>
          <w:numId w:val="0"/>
        </w:numPr>
        <w:ind w:left="864" w:hanging="864"/>
        <w:jc w:val="both"/>
        <w:rPr>
          <w:rFonts w:ascii="Marianne" w:hAnsi="Marianne"/>
        </w:rPr>
      </w:pPr>
      <w:r w:rsidRPr="00166E4F">
        <w:rPr>
          <w:rFonts w:ascii="Marianne" w:hAnsi="Marianne"/>
        </w:rPr>
        <w:t>1.1. Période de référence – obligatoire</w:t>
      </w:r>
    </w:p>
    <w:p w:rsidR="00BF7990" w:rsidRPr="00166E4F" w:rsidRDefault="00FF058B" w:rsidP="00166E4F">
      <w:pPr>
        <w:jc w:val="both"/>
        <w:rPr>
          <w:rFonts w:ascii="Marianne" w:hAnsi="Marianne"/>
        </w:rPr>
      </w:pPr>
      <w:r w:rsidRPr="00166E4F">
        <w:rPr>
          <w:rFonts w:ascii="Marianne" w:hAnsi="Marianne"/>
          <w:lang w:eastAsia="fr-FR"/>
        </w:rPr>
        <w:t xml:space="preserve">Renseignez la période de référence dans l'encart "1-période de </w:t>
      </w:r>
      <w:proofErr w:type="spellStart"/>
      <w:r w:rsidRPr="00166E4F">
        <w:rPr>
          <w:rFonts w:ascii="Marianne" w:hAnsi="Marianne"/>
          <w:lang w:eastAsia="fr-FR"/>
        </w:rPr>
        <w:t>référence".Par</w:t>
      </w:r>
      <w:proofErr w:type="spellEnd"/>
      <w:r w:rsidRPr="00166E4F">
        <w:rPr>
          <w:rFonts w:ascii="Marianne" w:hAnsi="Marianne"/>
          <w:lang w:eastAsia="fr-FR"/>
        </w:rPr>
        <w:t xml:space="preserve"> défaut, la période de référence correspond à l’exercice comptable clos entre le 01/04/2019 et le 31/03/2020. (l'exercice comptable doit clôturer n'importe quand entre ces 2 dates</w:t>
      </w:r>
      <w:proofErr w:type="gramStart"/>
      <w:r w:rsidRPr="00166E4F">
        <w:rPr>
          <w:rFonts w:ascii="Marianne" w:hAnsi="Marianne"/>
          <w:lang w:eastAsia="fr-FR"/>
        </w:rPr>
        <w:t>):</w:t>
      </w:r>
      <w:proofErr w:type="gramEnd"/>
      <w:r w:rsidRPr="00166E4F">
        <w:rPr>
          <w:rFonts w:ascii="Marianne" w:hAnsi="Marianne"/>
          <w:lang w:eastAsia="fr-FR"/>
        </w:rPr>
        <w:t xml:space="preserve"> il s'agit du cas "général".</w:t>
      </w:r>
    </w:p>
    <w:p w:rsidR="00FF058B" w:rsidRPr="00166E4F" w:rsidRDefault="00FF058B" w:rsidP="00166E4F">
      <w:pPr>
        <w:jc w:val="both"/>
        <w:rPr>
          <w:rFonts w:ascii="Marianne" w:hAnsi="Marianne"/>
        </w:rPr>
      </w:pPr>
      <w:r w:rsidRPr="00166E4F">
        <w:rPr>
          <w:rFonts w:ascii="Marianne" w:hAnsi="Marianne"/>
          <w:lang w:eastAsia="fr-FR"/>
        </w:rPr>
        <w:t>Si le dossier n'est pas adapté au cas général et relève d'un cas particulier, remplir l'encart "4-attestation cas particulier" qui vous aide à la détermination de la période de référence dans votre situation (se référer à la décision encadrant l'aide et à la foire aux questions pour plus de détails.).</w:t>
      </w:r>
    </w:p>
    <w:p w:rsidR="00FF058B" w:rsidRPr="00166E4F" w:rsidRDefault="00FF058B" w:rsidP="00166E4F">
      <w:pPr>
        <w:jc w:val="both"/>
        <w:rPr>
          <w:rFonts w:ascii="Marianne" w:hAnsi="Marianne"/>
          <w:lang w:eastAsia="fr-FR"/>
        </w:rPr>
      </w:pPr>
      <w:r w:rsidRPr="00166E4F">
        <w:rPr>
          <w:rFonts w:ascii="Marianne" w:hAnsi="Marianne"/>
          <w:lang w:eastAsia="fr-FR"/>
        </w:rPr>
        <w:t>Dans le cas d'un élevage de gibier, la période de référence se renseigne directement dans l'onglet "3-gibier-Cas_D" (voir plus bas).</w:t>
      </w:r>
    </w:p>
    <w:p w:rsidR="00FF058B" w:rsidRPr="00166E4F" w:rsidRDefault="00FF058B" w:rsidP="00166E4F">
      <w:pPr>
        <w:jc w:val="both"/>
        <w:rPr>
          <w:rFonts w:ascii="Marianne" w:hAnsi="Marianne"/>
          <w:color w:val="0070C0"/>
          <w:lang w:eastAsia="fr-FR"/>
        </w:rPr>
      </w:pPr>
    </w:p>
    <w:p w:rsidR="00FF058B" w:rsidRPr="00166E4F" w:rsidRDefault="00FF058B" w:rsidP="00166E4F">
      <w:pPr>
        <w:pStyle w:val="Titre4"/>
        <w:numPr>
          <w:ilvl w:val="0"/>
          <w:numId w:val="0"/>
        </w:numPr>
        <w:ind w:left="864" w:hanging="864"/>
        <w:jc w:val="both"/>
        <w:rPr>
          <w:rFonts w:ascii="Marianne" w:hAnsi="Marianne"/>
        </w:rPr>
      </w:pPr>
      <w:r w:rsidRPr="00166E4F">
        <w:rPr>
          <w:rFonts w:ascii="Marianne" w:hAnsi="Marianne"/>
        </w:rPr>
        <w:lastRenderedPageBreak/>
        <w:t>1.2. Activité partielle - obligatoire</w:t>
      </w:r>
    </w:p>
    <w:p w:rsidR="00BF7990" w:rsidRPr="00166E4F" w:rsidRDefault="00FF058B" w:rsidP="00166E4F">
      <w:pPr>
        <w:jc w:val="both"/>
        <w:rPr>
          <w:rFonts w:ascii="Marianne" w:hAnsi="Marianne"/>
          <w:lang w:eastAsia="fr-FR"/>
        </w:rPr>
      </w:pPr>
      <w:r w:rsidRPr="00166E4F">
        <w:rPr>
          <w:rFonts w:ascii="Marianne" w:hAnsi="Marianne"/>
          <w:lang w:eastAsia="fr-FR"/>
        </w:rPr>
        <w:br/>
        <w:t xml:space="preserve">Renseignez l'encart "2-Activité partielle" avec les montants reçus au titre de la crise </w:t>
      </w:r>
      <w:r w:rsidR="00BF7990" w:rsidRPr="00166E4F">
        <w:rPr>
          <w:rFonts w:ascii="Marianne" w:hAnsi="Marianne"/>
          <w:lang w:eastAsia="fr-FR"/>
        </w:rPr>
        <w:t>influenza aviaire 2022-2023.</w:t>
      </w:r>
    </w:p>
    <w:p w:rsidR="00BF7990" w:rsidRPr="00166E4F" w:rsidRDefault="00FF058B" w:rsidP="00166E4F">
      <w:pPr>
        <w:jc w:val="both"/>
        <w:rPr>
          <w:rFonts w:ascii="Marianne" w:hAnsi="Marianne"/>
          <w:lang w:eastAsia="fr-FR"/>
        </w:rPr>
      </w:pPr>
      <w:r w:rsidRPr="00166E4F">
        <w:rPr>
          <w:rFonts w:ascii="Marianne" w:hAnsi="Marianne"/>
          <w:lang w:eastAsia="fr-FR"/>
        </w:rPr>
        <w:t xml:space="preserve">Si le demandeur de l'aide n'a pas perçu d'indemnisation au titre de l'activité partielle, indiquez </w:t>
      </w:r>
      <w:r w:rsidR="00BF7990" w:rsidRPr="00166E4F">
        <w:rPr>
          <w:rFonts w:ascii="Marianne" w:hAnsi="Marianne"/>
          <w:lang w:eastAsia="fr-FR"/>
        </w:rPr>
        <w:t>« </w:t>
      </w:r>
      <w:r w:rsidRPr="00166E4F">
        <w:rPr>
          <w:rFonts w:ascii="Marianne" w:hAnsi="Marianne"/>
          <w:lang w:eastAsia="fr-FR"/>
        </w:rPr>
        <w:t>0</w:t>
      </w:r>
      <w:r w:rsidR="00BF7990" w:rsidRPr="00166E4F">
        <w:rPr>
          <w:rFonts w:ascii="Marianne" w:hAnsi="Marianne"/>
          <w:lang w:eastAsia="fr-FR"/>
        </w:rPr>
        <w:t> »</w:t>
      </w:r>
      <w:r w:rsidRPr="00166E4F">
        <w:rPr>
          <w:rFonts w:ascii="Marianne" w:hAnsi="Marianne"/>
          <w:lang w:eastAsia="fr-FR"/>
        </w:rPr>
        <w:t>, ce qui permet de s'assurer que l'encart a bien été renseigné et que vous attestez qu'il n'y a pas eu d'activité partielle.</w:t>
      </w:r>
    </w:p>
    <w:p w:rsidR="00FF058B" w:rsidRPr="00166E4F" w:rsidRDefault="00BF7990" w:rsidP="00166E4F">
      <w:pPr>
        <w:jc w:val="both"/>
        <w:rPr>
          <w:rFonts w:ascii="Marianne" w:hAnsi="Marianne"/>
          <w:lang w:eastAsia="fr-FR"/>
        </w:rPr>
      </w:pPr>
      <w:r w:rsidRPr="00166E4F">
        <w:rPr>
          <w:rFonts w:ascii="Marianne" w:hAnsi="Marianne"/>
          <w:lang w:eastAsia="fr-FR"/>
        </w:rPr>
        <w:t xml:space="preserve">Ces montants </w:t>
      </w:r>
      <w:r w:rsidR="00FF058B" w:rsidRPr="00166E4F">
        <w:rPr>
          <w:rFonts w:ascii="Marianne" w:hAnsi="Marianne"/>
          <w:lang w:eastAsia="fr-FR"/>
        </w:rPr>
        <w:t>seront déduits de l'aide brute au prorata du taux moyen d'indemnisation des pertes par le présent dispositif (cf. calcul automatique fait dans l'encart "3-synthèse du calcul de l'indemnisation" une fois toute la fiche de calcul remplie).</w:t>
      </w:r>
    </w:p>
    <w:p w:rsidR="00FF058B" w:rsidRPr="00166E4F" w:rsidRDefault="00BF7990" w:rsidP="00166E4F">
      <w:pPr>
        <w:pStyle w:val="Titre4"/>
        <w:numPr>
          <w:ilvl w:val="0"/>
          <w:numId w:val="0"/>
        </w:numPr>
        <w:ind w:left="864" w:hanging="864"/>
        <w:jc w:val="both"/>
        <w:rPr>
          <w:rFonts w:ascii="Marianne" w:eastAsia="Times New Roman" w:hAnsi="Marianne"/>
          <w:lang w:eastAsia="fr-FR"/>
        </w:rPr>
      </w:pPr>
      <w:r w:rsidRPr="00166E4F">
        <w:rPr>
          <w:rFonts w:ascii="Marianne" w:eastAsia="Times New Roman" w:hAnsi="Marianne"/>
          <w:lang w:eastAsia="fr-FR"/>
        </w:rPr>
        <w:t xml:space="preserve">1.3. </w:t>
      </w:r>
      <w:r w:rsidR="00FF058B" w:rsidRPr="00166E4F">
        <w:rPr>
          <w:rFonts w:ascii="Marianne" w:eastAsia="Times New Roman" w:hAnsi="Marianne"/>
          <w:lang w:eastAsia="fr-FR"/>
        </w:rPr>
        <w:t>Synthèse du calcul de l'indemnisation</w:t>
      </w:r>
    </w:p>
    <w:p w:rsidR="00FF058B" w:rsidRPr="00166E4F" w:rsidRDefault="00FF058B" w:rsidP="00166E4F">
      <w:pPr>
        <w:jc w:val="both"/>
        <w:rPr>
          <w:rFonts w:ascii="Marianne" w:hAnsi="Marianne"/>
          <w:lang w:eastAsia="fr-FR"/>
        </w:rPr>
      </w:pPr>
      <w:r w:rsidRPr="00166E4F">
        <w:rPr>
          <w:rFonts w:ascii="Marianne" w:hAnsi="Marianne"/>
          <w:lang w:eastAsia="fr-FR"/>
        </w:rPr>
        <w:br/>
        <w:t>Cet encart n'est pas à remplir. Il</w:t>
      </w:r>
      <w:proofErr w:type="gramStart"/>
      <w:r w:rsidRPr="00166E4F">
        <w:rPr>
          <w:rFonts w:ascii="Marianne" w:hAnsi="Marianne"/>
          <w:lang w:eastAsia="fr-FR"/>
        </w:rPr>
        <w:t>  fait</w:t>
      </w:r>
      <w:proofErr w:type="gramEnd"/>
      <w:r w:rsidRPr="00166E4F">
        <w:rPr>
          <w:rFonts w:ascii="Marianne" w:hAnsi="Marianne"/>
          <w:lang w:eastAsia="fr-FR"/>
        </w:rPr>
        <w:t xml:space="preserve"> automatiquement le bilan de l'indemnisation une fois la totalité de la fiche de calcul remplie.</w:t>
      </w:r>
    </w:p>
    <w:p w:rsidR="00FF058B" w:rsidRPr="00166E4F" w:rsidRDefault="00333B06" w:rsidP="00166E4F">
      <w:pPr>
        <w:pStyle w:val="Titre4"/>
        <w:numPr>
          <w:ilvl w:val="0"/>
          <w:numId w:val="0"/>
        </w:numPr>
        <w:ind w:left="864" w:hanging="864"/>
        <w:jc w:val="both"/>
        <w:rPr>
          <w:rFonts w:ascii="Marianne" w:eastAsia="Times New Roman" w:hAnsi="Marianne"/>
          <w:lang w:eastAsia="fr-FR"/>
        </w:rPr>
      </w:pPr>
      <w:r w:rsidRPr="00166E4F">
        <w:rPr>
          <w:rFonts w:ascii="Marianne" w:eastAsia="Times New Roman" w:hAnsi="Marianne"/>
          <w:lang w:eastAsia="fr-FR"/>
        </w:rPr>
        <w:t xml:space="preserve">1.4. </w:t>
      </w:r>
      <w:r w:rsidR="00FF058B" w:rsidRPr="00166E4F">
        <w:rPr>
          <w:rFonts w:ascii="Marianne" w:eastAsia="Times New Roman" w:hAnsi="Marianne"/>
          <w:lang w:eastAsia="fr-FR"/>
        </w:rPr>
        <w:t>Déclaration relative aux cas particuliers (le cas échéant)</w:t>
      </w:r>
    </w:p>
    <w:p w:rsidR="00333B06" w:rsidRPr="00166E4F" w:rsidRDefault="00FF058B" w:rsidP="00166E4F">
      <w:pPr>
        <w:spacing w:after="0" w:line="276" w:lineRule="auto"/>
        <w:jc w:val="both"/>
        <w:rPr>
          <w:rFonts w:ascii="Marianne" w:hAnsi="Marianne"/>
          <w:lang w:eastAsia="fr-FR"/>
        </w:rPr>
      </w:pPr>
      <w:r w:rsidRPr="00FF058B">
        <w:rPr>
          <w:rFonts w:ascii="Marianne" w:eastAsia="Times New Roman" w:hAnsi="Marianne" w:cs="Times New Roman"/>
          <w:color w:val="0070C0"/>
          <w:lang w:eastAsia="fr-FR"/>
        </w:rPr>
        <w:br/>
      </w:r>
      <w:r w:rsidRPr="00166E4F">
        <w:rPr>
          <w:rFonts w:ascii="Marianne" w:hAnsi="Marianne"/>
          <w:lang w:eastAsia="fr-FR"/>
        </w:rPr>
        <w:t>Renseignez cet onglet si le demandeur relève d'un cas particuliers concernant la période de référence, y compris pour les éleveurs de gibier.</w:t>
      </w:r>
    </w:p>
    <w:p w:rsidR="00333B06" w:rsidRPr="00166E4F" w:rsidRDefault="00FF058B" w:rsidP="00166E4F">
      <w:pPr>
        <w:spacing w:after="0" w:line="276" w:lineRule="auto"/>
        <w:jc w:val="both"/>
        <w:rPr>
          <w:rFonts w:ascii="Marianne" w:hAnsi="Marianne"/>
          <w:lang w:eastAsia="fr-FR"/>
        </w:rPr>
      </w:pPr>
      <w:r w:rsidRPr="00166E4F">
        <w:rPr>
          <w:rFonts w:ascii="Marianne" w:hAnsi="Marianne"/>
          <w:lang w:eastAsia="fr-FR"/>
        </w:rPr>
        <w:t xml:space="preserve">Dans la colonne "cas particuliers", cochez la case correspondant au cas particulier demandé (C1, C2, C3) puis le cas échéant la case correspondant au </w:t>
      </w:r>
      <w:proofErr w:type="spellStart"/>
      <w:r w:rsidRPr="00166E4F">
        <w:rPr>
          <w:rFonts w:ascii="Marianne" w:hAnsi="Marianne"/>
          <w:lang w:eastAsia="fr-FR"/>
        </w:rPr>
        <w:t>sous-cas</w:t>
      </w:r>
      <w:proofErr w:type="spellEnd"/>
      <w:r w:rsidRPr="00166E4F">
        <w:rPr>
          <w:rFonts w:ascii="Marianne" w:hAnsi="Marianne"/>
          <w:lang w:eastAsia="fr-FR"/>
        </w:rPr>
        <w:t xml:space="preserve"> (exemple : C2.1, C2.2, etc.). </w:t>
      </w:r>
    </w:p>
    <w:p w:rsidR="006702D5" w:rsidRPr="00166E4F" w:rsidRDefault="00FF058B" w:rsidP="00166E4F">
      <w:pPr>
        <w:spacing w:after="0" w:line="276" w:lineRule="auto"/>
        <w:jc w:val="both"/>
        <w:rPr>
          <w:rFonts w:ascii="Marianne" w:hAnsi="Marianne"/>
          <w:lang w:eastAsia="fr-FR"/>
        </w:rPr>
      </w:pPr>
      <w:r w:rsidRPr="00166E4F">
        <w:rPr>
          <w:rFonts w:ascii="Marianne" w:hAnsi="Marianne"/>
          <w:lang w:eastAsia="fr-FR"/>
        </w:rPr>
        <w:t>Renseignez ensuite dans les 2 colonnes vertes, pour le cas vous concernant, les dates de début et fin de période de référence que vous avez déterminées.</w:t>
      </w:r>
    </w:p>
    <w:p w:rsidR="006702D5" w:rsidRPr="00166E4F" w:rsidRDefault="00FF058B" w:rsidP="00166E4F">
      <w:pPr>
        <w:spacing w:after="0" w:line="276" w:lineRule="auto"/>
        <w:jc w:val="both"/>
        <w:rPr>
          <w:rFonts w:ascii="Marianne" w:hAnsi="Marianne"/>
          <w:lang w:eastAsia="fr-FR"/>
        </w:rPr>
      </w:pPr>
      <w:r w:rsidRPr="00166E4F">
        <w:rPr>
          <w:rFonts w:ascii="Marianne" w:hAnsi="Marianne"/>
          <w:lang w:eastAsia="fr-FR"/>
        </w:rPr>
        <w:t>Le détail des cas particuliers et des modalités de détermination de la période de référence sont précisés dans la décision encadrant l'aide.</w:t>
      </w:r>
    </w:p>
    <w:p w:rsidR="006702D5" w:rsidRPr="00166E4F" w:rsidRDefault="00FF058B" w:rsidP="00166E4F">
      <w:pPr>
        <w:jc w:val="both"/>
        <w:rPr>
          <w:rFonts w:ascii="Marianne" w:hAnsi="Marianne"/>
          <w:lang w:eastAsia="fr-FR"/>
        </w:rPr>
      </w:pPr>
      <w:r w:rsidRPr="00166E4F">
        <w:rPr>
          <w:rFonts w:ascii="Marianne" w:hAnsi="Marianne"/>
          <w:lang w:eastAsia="fr-FR"/>
        </w:rPr>
        <w:t>Voir les explications précédentes sur la période de référence dans la partie "1 - Période de référence" de cette notice.</w:t>
      </w:r>
    </w:p>
    <w:p w:rsidR="00FF058B" w:rsidRPr="00166E4F" w:rsidRDefault="006702D5" w:rsidP="00166E4F">
      <w:pPr>
        <w:pStyle w:val="Titre4"/>
        <w:numPr>
          <w:ilvl w:val="0"/>
          <w:numId w:val="0"/>
        </w:numPr>
        <w:ind w:left="864" w:hanging="864"/>
        <w:jc w:val="both"/>
        <w:rPr>
          <w:rFonts w:ascii="Marianne" w:eastAsia="Times New Roman" w:hAnsi="Marianne"/>
          <w:lang w:eastAsia="fr-FR"/>
        </w:rPr>
      </w:pPr>
      <w:r w:rsidRPr="00166E4F">
        <w:rPr>
          <w:rFonts w:ascii="Marianne" w:hAnsi="Marianne"/>
          <w:lang w:eastAsia="fr-FR"/>
        </w:rPr>
        <w:t xml:space="preserve">1.5. </w:t>
      </w:r>
      <w:r w:rsidR="00FF058B" w:rsidRPr="00166E4F">
        <w:rPr>
          <w:rFonts w:ascii="Marianne" w:eastAsia="Times New Roman" w:hAnsi="Marianne"/>
          <w:lang w:eastAsia="fr-FR"/>
        </w:rPr>
        <w:t>Déclaration relative à la filière courte (le cas échéant)</w:t>
      </w:r>
    </w:p>
    <w:p w:rsidR="006702D5" w:rsidRPr="00166E4F" w:rsidRDefault="00FF058B" w:rsidP="00166E4F">
      <w:pPr>
        <w:jc w:val="both"/>
        <w:rPr>
          <w:rFonts w:ascii="Marianne" w:hAnsi="Marianne"/>
          <w:lang w:eastAsia="fr-FR"/>
        </w:rPr>
      </w:pPr>
      <w:r w:rsidRPr="00166E4F">
        <w:rPr>
          <w:rFonts w:ascii="Marianne" w:hAnsi="Marianne"/>
          <w:lang w:eastAsia="fr-FR"/>
        </w:rPr>
        <w:br/>
        <w:t>Renseignez cet onglet pour les élevages en filière courte.</w:t>
      </w:r>
      <w:r w:rsidRPr="00166E4F">
        <w:rPr>
          <w:rFonts w:ascii="Marianne" w:hAnsi="Marianne"/>
          <w:lang w:eastAsia="fr-FR"/>
        </w:rPr>
        <w:br/>
        <w:t>Dans la première colonne du tableau, coche</w:t>
      </w:r>
      <w:r w:rsidR="006702D5" w:rsidRPr="00166E4F">
        <w:rPr>
          <w:rFonts w:ascii="Marianne" w:hAnsi="Marianne"/>
          <w:lang w:eastAsia="fr-FR"/>
        </w:rPr>
        <w:t>z</w:t>
      </w:r>
      <w:r w:rsidRPr="00166E4F">
        <w:rPr>
          <w:rFonts w:ascii="Marianne" w:hAnsi="Marianne"/>
          <w:lang w:eastAsia="fr-FR"/>
        </w:rPr>
        <w:t xml:space="preserve"> la case correspondant au cas pertinent. Le cas échéant, renseignez le type de justificatif joint pour le cas 1 et les éleveurs achetant les animaux vifs pour le cas 4.</w:t>
      </w:r>
    </w:p>
    <w:p w:rsidR="00FF058B" w:rsidRPr="00FF058B" w:rsidRDefault="00FF058B" w:rsidP="00166E4F">
      <w:pPr>
        <w:spacing w:after="0" w:line="276" w:lineRule="auto"/>
        <w:jc w:val="both"/>
        <w:rPr>
          <w:rFonts w:ascii="Marianne" w:eastAsia="Times New Roman" w:hAnsi="Marianne" w:cs="Times New Roman"/>
          <w:color w:val="0070C0"/>
          <w:lang w:eastAsia="fr-FR"/>
        </w:rPr>
      </w:pPr>
    </w:p>
    <w:p w:rsidR="00FF058B" w:rsidRPr="00166E4F" w:rsidRDefault="006702D5" w:rsidP="00166E4F">
      <w:pPr>
        <w:pStyle w:val="Titre4"/>
        <w:numPr>
          <w:ilvl w:val="0"/>
          <w:numId w:val="0"/>
        </w:numPr>
        <w:ind w:left="864" w:hanging="864"/>
        <w:jc w:val="both"/>
        <w:rPr>
          <w:rFonts w:ascii="Marianne" w:eastAsia="Times New Roman" w:hAnsi="Marianne"/>
          <w:lang w:eastAsia="fr-FR"/>
        </w:rPr>
      </w:pPr>
      <w:r w:rsidRPr="00166E4F">
        <w:rPr>
          <w:rFonts w:ascii="Marianne" w:eastAsia="Times New Roman" w:hAnsi="Marianne"/>
          <w:lang w:eastAsia="fr-FR"/>
        </w:rPr>
        <w:t xml:space="preserve">1.6. </w:t>
      </w:r>
      <w:r w:rsidR="00FF058B" w:rsidRPr="00166E4F">
        <w:rPr>
          <w:rFonts w:ascii="Marianne" w:eastAsia="Times New Roman" w:hAnsi="Marianne"/>
          <w:lang w:eastAsia="fr-FR"/>
        </w:rPr>
        <w:t xml:space="preserve">Situation de </w:t>
      </w:r>
      <w:proofErr w:type="gramStart"/>
      <w:r w:rsidR="00FF058B" w:rsidRPr="00166E4F">
        <w:rPr>
          <w:rFonts w:ascii="Marianne" w:eastAsia="Times New Roman" w:hAnsi="Marianne"/>
          <w:lang w:eastAsia="fr-FR"/>
        </w:rPr>
        <w:t>l'entreprise:</w:t>
      </w:r>
      <w:proofErr w:type="gramEnd"/>
      <w:r w:rsidR="00FF058B" w:rsidRPr="00166E4F">
        <w:rPr>
          <w:rFonts w:ascii="Marianne" w:eastAsia="Times New Roman" w:hAnsi="Marianne"/>
          <w:lang w:eastAsia="fr-FR"/>
        </w:rPr>
        <w:t xml:space="preserve"> taille et entreprise en difficulté - obligatoire</w:t>
      </w:r>
    </w:p>
    <w:p w:rsidR="006702D5" w:rsidRPr="00166E4F" w:rsidRDefault="006702D5" w:rsidP="00166E4F">
      <w:pPr>
        <w:spacing w:after="0" w:line="276" w:lineRule="auto"/>
        <w:jc w:val="both"/>
        <w:rPr>
          <w:rFonts w:ascii="Marianne" w:eastAsia="Times New Roman" w:hAnsi="Marianne" w:cs="Times New Roman"/>
          <w:color w:val="0070C0"/>
          <w:lang w:eastAsia="fr-FR"/>
        </w:rPr>
      </w:pPr>
      <w:r w:rsidRPr="00166E4F">
        <w:rPr>
          <w:rFonts w:ascii="Marianne" w:eastAsia="Times New Roman" w:hAnsi="Marianne" w:cs="Times New Roman"/>
          <w:color w:val="0070C0"/>
          <w:lang w:eastAsia="fr-FR"/>
        </w:rPr>
        <w:br/>
        <w:t>- Le comptable valide que</w:t>
      </w:r>
      <w:r w:rsidR="00FF058B" w:rsidRPr="00FF058B">
        <w:rPr>
          <w:rFonts w:ascii="Marianne" w:eastAsia="Times New Roman" w:hAnsi="Marianne" w:cs="Times New Roman"/>
          <w:color w:val="0070C0"/>
          <w:lang w:eastAsia="fr-FR"/>
        </w:rPr>
        <w:t xml:space="preserve"> la taille de l'entreprise lui permet d'accéder à </w:t>
      </w:r>
      <w:proofErr w:type="gramStart"/>
      <w:r w:rsidR="00FF058B" w:rsidRPr="00FF058B">
        <w:rPr>
          <w:rFonts w:ascii="Marianne" w:eastAsia="Times New Roman" w:hAnsi="Marianne" w:cs="Times New Roman"/>
          <w:color w:val="0070C0"/>
          <w:lang w:eastAsia="fr-FR"/>
        </w:rPr>
        <w:t>l'aide:</w:t>
      </w:r>
      <w:proofErr w:type="gramEnd"/>
      <w:r w:rsidR="00FF058B" w:rsidRPr="00FF058B">
        <w:rPr>
          <w:rFonts w:ascii="Marianne" w:eastAsia="Times New Roman" w:hAnsi="Marianne" w:cs="Times New Roman"/>
          <w:color w:val="0070C0"/>
          <w:lang w:eastAsia="fr-FR"/>
        </w:rPr>
        <w:t xml:space="preserve"> Elle doit relever de la catégorie petites et moyennes entreprises</w:t>
      </w:r>
      <w:r w:rsidRPr="00166E4F">
        <w:rPr>
          <w:rStyle w:val="Appelnotedebasdep"/>
          <w:rFonts w:ascii="Marianne" w:eastAsia="Times New Roman" w:hAnsi="Marianne" w:cs="Times New Roman"/>
          <w:color w:val="0070C0"/>
          <w:lang w:eastAsia="fr-FR"/>
        </w:rPr>
        <w:footnoteReference w:id="1"/>
      </w:r>
      <w:r w:rsidR="00FF058B" w:rsidRPr="00FF058B">
        <w:rPr>
          <w:rFonts w:ascii="Marianne" w:eastAsia="Times New Roman" w:hAnsi="Marianne" w:cs="Times New Roman"/>
          <w:color w:val="0070C0"/>
          <w:lang w:eastAsia="fr-FR"/>
        </w:rPr>
        <w:t xml:space="preserve"> </w:t>
      </w:r>
    </w:p>
    <w:p w:rsidR="00FF058B" w:rsidRPr="00166E4F" w:rsidRDefault="00AA5083" w:rsidP="00166E4F">
      <w:pPr>
        <w:jc w:val="both"/>
        <w:rPr>
          <w:rFonts w:ascii="Marianne" w:hAnsi="Marianne"/>
          <w:lang w:eastAsia="fr-FR"/>
        </w:rPr>
      </w:pPr>
      <w:r w:rsidRPr="00166E4F">
        <w:rPr>
          <w:rFonts w:ascii="Marianne" w:hAnsi="Marianne"/>
          <w:lang w:eastAsia="fr-FR"/>
        </w:rPr>
        <w:br/>
      </w:r>
      <w:r w:rsidR="00FF058B" w:rsidRPr="00166E4F">
        <w:rPr>
          <w:rFonts w:ascii="Marianne" w:hAnsi="Marianne"/>
          <w:lang w:eastAsia="fr-FR"/>
        </w:rPr>
        <w:t>Le comptable indique si l'entreprise est en difficulté (article 3.1 de la décision</w:t>
      </w:r>
      <w:proofErr w:type="gramStart"/>
      <w:r w:rsidR="00FF058B" w:rsidRPr="00166E4F">
        <w:rPr>
          <w:rFonts w:ascii="Marianne" w:hAnsi="Marianne"/>
          <w:lang w:eastAsia="fr-FR"/>
        </w:rPr>
        <w:t>):</w:t>
      </w:r>
      <w:proofErr w:type="gramEnd"/>
    </w:p>
    <w:p w:rsidR="00AA5083" w:rsidRPr="00166E4F" w:rsidRDefault="00FF058B" w:rsidP="00166E4F">
      <w:pPr>
        <w:pStyle w:val="Paragraphedeliste"/>
        <w:numPr>
          <w:ilvl w:val="0"/>
          <w:numId w:val="12"/>
        </w:numPr>
        <w:jc w:val="both"/>
        <w:rPr>
          <w:rFonts w:ascii="Marianne" w:hAnsi="Marianne"/>
          <w:lang w:eastAsia="fr-FR"/>
        </w:rPr>
      </w:pPr>
      <w:r w:rsidRPr="00166E4F">
        <w:rPr>
          <w:rFonts w:ascii="Marianne" w:hAnsi="Marianne"/>
          <w:lang w:eastAsia="fr-FR"/>
        </w:rPr>
        <w:t>Si l'entreprise n'est pas en difficulté, indiquez "non" dans le menu déroulant sur la première case verte. L'attestation ne sera pas recevable si cette case n'est pas renseignée.</w:t>
      </w:r>
    </w:p>
    <w:p w:rsidR="00FF058B" w:rsidRPr="007D0580" w:rsidRDefault="00FF058B" w:rsidP="007D0580">
      <w:pPr>
        <w:pStyle w:val="Paragraphedeliste"/>
        <w:numPr>
          <w:ilvl w:val="0"/>
          <w:numId w:val="12"/>
        </w:numPr>
        <w:jc w:val="both"/>
        <w:rPr>
          <w:rFonts w:ascii="Marianne" w:hAnsi="Marianne"/>
          <w:lang w:eastAsia="fr-FR"/>
        </w:rPr>
      </w:pPr>
      <w:r w:rsidRPr="00166E4F">
        <w:rPr>
          <w:rFonts w:ascii="Marianne" w:hAnsi="Marianne"/>
          <w:lang w:eastAsia="fr-FR"/>
        </w:rPr>
        <w:t>Si entreprise en difficulté, indiquez oui et renseignez les informations complémentaires demandées dans l'encart.</w:t>
      </w:r>
    </w:p>
    <w:p w:rsidR="00FF058B" w:rsidRPr="00166E4F" w:rsidRDefault="00AA5083" w:rsidP="00166E4F">
      <w:pPr>
        <w:pStyle w:val="Titre4"/>
        <w:numPr>
          <w:ilvl w:val="0"/>
          <w:numId w:val="0"/>
        </w:numPr>
        <w:ind w:left="864" w:hanging="864"/>
        <w:jc w:val="both"/>
        <w:rPr>
          <w:rFonts w:ascii="Marianne" w:eastAsia="Times New Roman" w:hAnsi="Marianne"/>
          <w:lang w:eastAsia="fr-FR"/>
        </w:rPr>
      </w:pPr>
      <w:r w:rsidRPr="00166E4F">
        <w:rPr>
          <w:rFonts w:ascii="Marianne" w:eastAsia="Times New Roman" w:hAnsi="Marianne"/>
          <w:lang w:eastAsia="fr-FR"/>
        </w:rPr>
        <w:t>1.7.</w:t>
      </w:r>
      <w:r w:rsidR="00FF058B" w:rsidRPr="00166E4F">
        <w:rPr>
          <w:rFonts w:ascii="Marianne" w:eastAsia="Times New Roman" w:hAnsi="Marianne"/>
          <w:lang w:eastAsia="fr-FR"/>
        </w:rPr>
        <w:t xml:space="preserve"> Attestation par le comptable</w:t>
      </w:r>
    </w:p>
    <w:p w:rsidR="00AA5083" w:rsidRDefault="00FF058B" w:rsidP="00166E4F">
      <w:pPr>
        <w:jc w:val="both"/>
        <w:rPr>
          <w:rFonts w:ascii="Marianne" w:hAnsi="Marianne"/>
          <w:lang w:eastAsia="fr-FR"/>
        </w:rPr>
      </w:pPr>
      <w:r w:rsidRPr="00166E4F">
        <w:rPr>
          <w:rFonts w:ascii="Marianne" w:hAnsi="Marianne"/>
          <w:lang w:eastAsia="fr-FR"/>
        </w:rPr>
        <w:br/>
      </w:r>
      <w:r w:rsidR="00471E0B">
        <w:rPr>
          <w:rFonts w:ascii="Marianne" w:hAnsi="Marianne"/>
          <w:lang w:eastAsia="fr-FR"/>
        </w:rPr>
        <w:t xml:space="preserve">L’onglet « synthèse » </w:t>
      </w:r>
      <w:r w:rsidRPr="00166E4F">
        <w:rPr>
          <w:rFonts w:ascii="Marianne" w:hAnsi="Marianne"/>
          <w:lang w:eastAsia="fr-FR"/>
        </w:rPr>
        <w:t xml:space="preserve">sera à imprimer et </w:t>
      </w:r>
      <w:r w:rsidR="00AA5083" w:rsidRPr="00166E4F">
        <w:rPr>
          <w:rFonts w:ascii="Marianne" w:hAnsi="Marianne"/>
          <w:lang w:eastAsia="fr-FR"/>
        </w:rPr>
        <w:t xml:space="preserve">à </w:t>
      </w:r>
      <w:r w:rsidRPr="00166E4F">
        <w:rPr>
          <w:rFonts w:ascii="Marianne" w:hAnsi="Marianne"/>
          <w:lang w:eastAsia="fr-FR"/>
        </w:rPr>
        <w:t>signer une fois la totalité de la fiche de calcul renseignée.</w:t>
      </w:r>
    </w:p>
    <w:p w:rsidR="007D59DE" w:rsidRPr="00166E4F" w:rsidRDefault="007D59DE" w:rsidP="00166E4F">
      <w:pPr>
        <w:jc w:val="both"/>
        <w:rPr>
          <w:rFonts w:ascii="Marianne" w:hAnsi="Marianne"/>
          <w:lang w:eastAsia="fr-FR"/>
        </w:rPr>
      </w:pPr>
    </w:p>
    <w:p w:rsidR="00AA5083" w:rsidRPr="00166E4F" w:rsidRDefault="00AA5083" w:rsidP="00166E4F">
      <w:pPr>
        <w:pStyle w:val="Titre3"/>
        <w:numPr>
          <w:ilvl w:val="0"/>
          <w:numId w:val="0"/>
        </w:numPr>
        <w:ind w:left="360"/>
        <w:jc w:val="both"/>
        <w:rPr>
          <w:rFonts w:ascii="Marianne" w:hAnsi="Marianne"/>
          <w:color w:val="0070C0"/>
          <w:sz w:val="22"/>
          <w:szCs w:val="22"/>
        </w:rPr>
      </w:pPr>
      <w:bookmarkStart w:id="2" w:name="_Toc156573854"/>
      <w:r w:rsidRPr="00166E4F">
        <w:rPr>
          <w:rFonts w:ascii="Marianne" w:hAnsi="Marianne"/>
          <w:color w:val="0070C0"/>
          <w:sz w:val="22"/>
          <w:szCs w:val="22"/>
        </w:rPr>
        <w:t xml:space="preserve">2. Renseignement </w:t>
      </w:r>
      <w:r w:rsidRPr="00FF058B">
        <w:rPr>
          <w:rFonts w:ascii="Marianne" w:hAnsi="Marianne" w:cs="Liberation Serif"/>
          <w:color w:val="0070C0"/>
          <w:sz w:val="22"/>
          <w:szCs w:val="22"/>
        </w:rPr>
        <w:t>de l'onglet "2-Toutes activités"</w:t>
      </w:r>
      <w:bookmarkEnd w:id="2"/>
    </w:p>
    <w:p w:rsidR="00AA5083" w:rsidRPr="00166E4F" w:rsidRDefault="00FF058B" w:rsidP="00166E4F">
      <w:pPr>
        <w:jc w:val="both"/>
        <w:rPr>
          <w:rFonts w:ascii="Marianne" w:hAnsi="Marianne"/>
          <w:lang w:eastAsia="fr-FR"/>
        </w:rPr>
      </w:pPr>
      <w:r w:rsidRPr="00166E4F">
        <w:rPr>
          <w:rFonts w:ascii="Marianne" w:hAnsi="Marianne"/>
          <w:lang w:eastAsia="fr-FR"/>
        </w:rPr>
        <w:br/>
        <w:t>Une fois l'onglet "1-Synthèse" renseigné, vous pouvez renseigner cet onglet. Cet onglet "toutes ac</w:t>
      </w:r>
      <w:r w:rsidR="00AA5083" w:rsidRPr="00166E4F">
        <w:rPr>
          <w:rFonts w:ascii="Marianne" w:hAnsi="Marianne"/>
          <w:lang w:eastAsia="fr-FR"/>
        </w:rPr>
        <w:t>tivités" ne fonctionnera pas si</w:t>
      </w:r>
      <w:r w:rsidRPr="00166E4F">
        <w:rPr>
          <w:rFonts w:ascii="Marianne" w:hAnsi="Marianne"/>
          <w:lang w:eastAsia="fr-FR"/>
        </w:rPr>
        <w:t xml:space="preserve"> la période de référence n'est pas </w:t>
      </w:r>
      <w:proofErr w:type="gramStart"/>
      <w:r w:rsidRPr="00166E4F">
        <w:rPr>
          <w:rFonts w:ascii="Marianne" w:hAnsi="Marianne"/>
          <w:i/>
          <w:iCs/>
          <w:lang w:eastAsia="fr-FR"/>
        </w:rPr>
        <w:t>a</w:t>
      </w:r>
      <w:proofErr w:type="gramEnd"/>
      <w:r w:rsidRPr="00166E4F">
        <w:rPr>
          <w:rFonts w:ascii="Marianne" w:hAnsi="Marianne"/>
          <w:i/>
          <w:iCs/>
          <w:lang w:eastAsia="fr-FR"/>
        </w:rPr>
        <w:t xml:space="preserve"> minima</w:t>
      </w:r>
      <w:r w:rsidRPr="00166E4F">
        <w:rPr>
          <w:rFonts w:ascii="Marianne" w:hAnsi="Marianne"/>
          <w:lang w:eastAsia="fr-FR"/>
        </w:rPr>
        <w:t xml:space="preserve"> renseignée dans l'onglet 1-synthèse.</w:t>
      </w:r>
    </w:p>
    <w:p w:rsidR="00AA5083" w:rsidRPr="00166E4F" w:rsidRDefault="00FF058B" w:rsidP="00166E4F">
      <w:pPr>
        <w:jc w:val="both"/>
        <w:rPr>
          <w:rFonts w:ascii="Marianne" w:hAnsi="Marianne"/>
          <w:lang w:eastAsia="fr-FR"/>
        </w:rPr>
      </w:pPr>
      <w:r w:rsidRPr="00166E4F">
        <w:rPr>
          <w:rFonts w:ascii="Marianne" w:hAnsi="Marianne"/>
          <w:lang w:eastAsia="fr-FR"/>
        </w:rPr>
        <w:t xml:space="preserve">Contrairement aux dispositifs d'indemnisation des crises précédentes, la filière courte et longue et les filières palmipèdes et </w:t>
      </w:r>
      <w:r w:rsidR="00AA5083" w:rsidRPr="00166E4F">
        <w:rPr>
          <w:rFonts w:ascii="Marianne" w:hAnsi="Marianne"/>
          <w:lang w:eastAsia="fr-FR"/>
        </w:rPr>
        <w:t>gallinacées</w:t>
      </w:r>
      <w:r w:rsidRPr="00166E4F">
        <w:rPr>
          <w:rFonts w:ascii="Marianne" w:hAnsi="Marianne"/>
          <w:lang w:eastAsia="fr-FR"/>
        </w:rPr>
        <w:t xml:space="preserve"> sont t</w:t>
      </w:r>
      <w:r w:rsidR="00AA5083" w:rsidRPr="00166E4F">
        <w:rPr>
          <w:rFonts w:ascii="Marianne" w:hAnsi="Marianne"/>
          <w:lang w:eastAsia="fr-FR"/>
        </w:rPr>
        <w:t>raitées dans un unique onglet.</w:t>
      </w:r>
      <w:r w:rsidR="00AA5083" w:rsidRPr="00166E4F">
        <w:rPr>
          <w:rFonts w:ascii="Marianne" w:hAnsi="Marianne"/>
          <w:lang w:eastAsia="fr-FR"/>
        </w:rPr>
        <w:br/>
      </w:r>
    </w:p>
    <w:p w:rsidR="00AA5083" w:rsidRPr="00166E4F" w:rsidRDefault="00AA5083" w:rsidP="00166E4F">
      <w:pPr>
        <w:jc w:val="both"/>
        <w:rPr>
          <w:rFonts w:ascii="Marianne" w:hAnsi="Marianne"/>
          <w:color w:val="FF0000"/>
          <w:lang w:eastAsia="fr-FR"/>
        </w:rPr>
      </w:pPr>
      <w:r w:rsidRPr="00166E4F">
        <w:rPr>
          <w:rFonts w:ascii="Marianne" w:hAnsi="Marianne"/>
          <w:color w:val="FF0000"/>
          <w:lang w:eastAsia="fr-FR"/>
        </w:rPr>
        <w:t xml:space="preserve">Attention : </w:t>
      </w:r>
    </w:p>
    <w:p w:rsidR="00AA5083" w:rsidRPr="00166E4F" w:rsidRDefault="00AA5083" w:rsidP="00166E4F">
      <w:pPr>
        <w:jc w:val="both"/>
        <w:rPr>
          <w:rFonts w:ascii="Marianne" w:hAnsi="Marianne"/>
          <w:lang w:eastAsia="fr-FR"/>
        </w:rPr>
      </w:pPr>
      <w:r w:rsidRPr="00166E4F">
        <w:rPr>
          <w:rFonts w:ascii="Marianne" w:hAnsi="Marianne"/>
          <w:lang w:eastAsia="fr-FR"/>
        </w:rPr>
        <w:t>D</w:t>
      </w:r>
      <w:r w:rsidR="00FF058B" w:rsidRPr="00166E4F">
        <w:rPr>
          <w:rFonts w:ascii="Marianne" w:hAnsi="Marianne"/>
          <w:lang w:eastAsia="fr-FR"/>
        </w:rPr>
        <w:t xml:space="preserve">ans cet onglet, il convient de renseigner toutes les activités de l'élevage et toutes les unités de production (UP), </w:t>
      </w:r>
      <w:r w:rsidR="00FF058B" w:rsidRPr="00166E4F">
        <w:rPr>
          <w:rFonts w:ascii="Marianne" w:hAnsi="Marianne"/>
          <w:b/>
          <w:bCs/>
          <w:lang w:eastAsia="fr-FR"/>
        </w:rPr>
        <w:t>même celles qui ne sont pas éligible à l'indemnisation.</w:t>
      </w:r>
      <w:r w:rsidR="00FF058B" w:rsidRPr="00166E4F">
        <w:rPr>
          <w:rFonts w:ascii="Marianne" w:hAnsi="Marianne"/>
          <w:lang w:eastAsia="fr-FR"/>
        </w:rPr>
        <w:t xml:space="preserve"> A défaut, les calculs de répartition de la marge brute d'une activité entre les différentes UP qui réalisent cette activité seraient faussés.</w:t>
      </w:r>
    </w:p>
    <w:p w:rsidR="00AA5083" w:rsidRPr="00166E4F" w:rsidRDefault="00AA5083" w:rsidP="00166E4F">
      <w:pPr>
        <w:jc w:val="both"/>
        <w:rPr>
          <w:rFonts w:ascii="Marianne" w:hAnsi="Marianne"/>
          <w:lang w:eastAsia="fr-FR"/>
        </w:rPr>
      </w:pPr>
    </w:p>
    <w:p w:rsidR="00FF058B" w:rsidRPr="00166E4F" w:rsidRDefault="00AA5083" w:rsidP="00166E4F">
      <w:pPr>
        <w:pStyle w:val="Titre4"/>
        <w:numPr>
          <w:ilvl w:val="0"/>
          <w:numId w:val="0"/>
        </w:numPr>
        <w:ind w:left="864" w:hanging="864"/>
        <w:jc w:val="both"/>
        <w:rPr>
          <w:rFonts w:ascii="Marianne" w:eastAsiaTheme="minorHAnsi" w:hAnsi="Marianne" w:cstheme="minorBidi"/>
          <w:color w:val="auto"/>
          <w:lang w:eastAsia="fr-FR"/>
        </w:rPr>
      </w:pPr>
      <w:r w:rsidRPr="00166E4F">
        <w:rPr>
          <w:rFonts w:ascii="Marianne" w:hAnsi="Marianne"/>
          <w:lang w:eastAsia="fr-FR"/>
        </w:rPr>
        <w:t xml:space="preserve">2.1. </w:t>
      </w:r>
      <w:r w:rsidR="00FF058B" w:rsidRPr="00166E4F">
        <w:rPr>
          <w:rFonts w:ascii="Marianne" w:eastAsia="Times New Roman" w:hAnsi="Marianne"/>
          <w:lang w:eastAsia="fr-FR"/>
        </w:rPr>
        <w:t>Période de référence</w:t>
      </w:r>
    </w:p>
    <w:p w:rsidR="00AA5083" w:rsidRPr="00166E4F" w:rsidRDefault="00FF058B" w:rsidP="00166E4F">
      <w:pPr>
        <w:jc w:val="both"/>
        <w:rPr>
          <w:rFonts w:ascii="Marianne" w:hAnsi="Marianne"/>
          <w:lang w:eastAsia="fr-FR"/>
        </w:rPr>
      </w:pPr>
      <w:r w:rsidRPr="00166E4F">
        <w:rPr>
          <w:rFonts w:ascii="Marianne" w:hAnsi="Marianne"/>
          <w:lang w:eastAsia="fr-FR"/>
        </w:rPr>
        <w:br/>
        <w:t>Cet encart se renseigne automatiquement à partir des d</w:t>
      </w:r>
      <w:r w:rsidR="00AA5083" w:rsidRPr="00166E4F">
        <w:rPr>
          <w:rFonts w:ascii="Marianne" w:hAnsi="Marianne"/>
          <w:lang w:eastAsia="fr-FR"/>
        </w:rPr>
        <w:t xml:space="preserve">onnées saisies dans l'onglet "1 </w:t>
      </w:r>
      <w:r w:rsidRPr="00166E4F">
        <w:rPr>
          <w:rFonts w:ascii="Marianne" w:hAnsi="Marianne"/>
          <w:lang w:eastAsia="fr-FR"/>
        </w:rPr>
        <w:t>- Synthèse".</w:t>
      </w:r>
    </w:p>
    <w:p w:rsidR="00FF058B" w:rsidRPr="00166E4F" w:rsidRDefault="00AA5083" w:rsidP="00166E4F">
      <w:pPr>
        <w:pStyle w:val="Titre4"/>
        <w:numPr>
          <w:ilvl w:val="0"/>
          <w:numId w:val="0"/>
        </w:numPr>
        <w:ind w:left="864" w:hanging="864"/>
        <w:jc w:val="both"/>
        <w:rPr>
          <w:rFonts w:ascii="Marianne" w:eastAsia="Times New Roman" w:hAnsi="Marianne"/>
          <w:lang w:eastAsia="fr-FR"/>
        </w:rPr>
      </w:pPr>
      <w:r w:rsidRPr="00166E4F">
        <w:rPr>
          <w:rFonts w:ascii="Marianne" w:eastAsia="Times New Roman" w:hAnsi="Marianne" w:cs="Times New Roman"/>
          <w:lang w:eastAsia="fr-FR"/>
        </w:rPr>
        <w:t xml:space="preserve">2.1. </w:t>
      </w:r>
      <w:r w:rsidR="00FF058B" w:rsidRPr="00166E4F">
        <w:rPr>
          <w:rFonts w:ascii="Marianne" w:eastAsia="Times New Roman" w:hAnsi="Marianne"/>
          <w:lang w:eastAsia="fr-FR"/>
        </w:rPr>
        <w:t>Marges brutes par activité sur période de référence</w:t>
      </w:r>
    </w:p>
    <w:p w:rsidR="00A27DF2" w:rsidRPr="00166E4F" w:rsidRDefault="00FF058B" w:rsidP="00166E4F">
      <w:pPr>
        <w:spacing w:after="0" w:line="276" w:lineRule="auto"/>
        <w:jc w:val="both"/>
        <w:rPr>
          <w:rFonts w:ascii="Marianne" w:hAnsi="Marianne"/>
          <w:lang w:eastAsia="fr-FR"/>
        </w:rPr>
      </w:pPr>
      <w:r w:rsidRPr="00FF058B">
        <w:rPr>
          <w:rFonts w:ascii="Marianne" w:eastAsia="Times New Roman" w:hAnsi="Marianne" w:cs="Times New Roman"/>
          <w:color w:val="0070C0"/>
          <w:lang w:eastAsia="fr-FR"/>
        </w:rPr>
        <w:br/>
      </w:r>
      <w:r w:rsidRPr="00166E4F">
        <w:rPr>
          <w:rFonts w:ascii="Marianne" w:hAnsi="Marianne"/>
          <w:lang w:eastAsia="fr-FR"/>
        </w:rPr>
        <w:t>Cet encart sert à renseigner les marges brutes par type d'activ</w:t>
      </w:r>
      <w:r w:rsidR="00A27DF2" w:rsidRPr="00166E4F">
        <w:rPr>
          <w:rFonts w:ascii="Marianne" w:hAnsi="Marianne"/>
          <w:lang w:eastAsia="fr-FR"/>
        </w:rPr>
        <w:t>ité sur la période de référence.</w:t>
      </w:r>
    </w:p>
    <w:p w:rsidR="00A27DF2" w:rsidRPr="00166E4F" w:rsidRDefault="00FF058B" w:rsidP="00166E4F">
      <w:pPr>
        <w:spacing w:after="0" w:line="276" w:lineRule="auto"/>
        <w:jc w:val="both"/>
        <w:rPr>
          <w:rFonts w:ascii="Marianne" w:hAnsi="Marianne"/>
        </w:rPr>
      </w:pPr>
      <w:r w:rsidRPr="00166E4F">
        <w:rPr>
          <w:rFonts w:ascii="Marianne" w:hAnsi="Marianne"/>
          <w:lang w:eastAsia="fr-FR"/>
        </w:rPr>
        <w:t>L'activité désigne une espèce (canards, poulets, etc.) ou une étape ou modalité d'élevage d'une espèce donnée (canards prêts-à-engraisser, canards gras, poulets label, etc.).</w:t>
      </w:r>
    </w:p>
    <w:p w:rsidR="00A27DF2" w:rsidRPr="00166E4F" w:rsidRDefault="00FF058B" w:rsidP="00166E4F">
      <w:pPr>
        <w:jc w:val="both"/>
        <w:rPr>
          <w:rFonts w:ascii="Marianne" w:hAnsi="Marianne"/>
          <w:b/>
          <w:lang w:eastAsia="fr-FR"/>
        </w:rPr>
      </w:pPr>
      <w:r w:rsidRPr="00166E4F">
        <w:rPr>
          <w:rFonts w:ascii="Marianne" w:hAnsi="Marianne"/>
          <w:lang w:eastAsia="fr-FR"/>
        </w:rPr>
        <w:br/>
      </w:r>
      <w:r w:rsidRPr="00166E4F">
        <w:rPr>
          <w:rFonts w:ascii="Marianne" w:hAnsi="Marianne"/>
          <w:b/>
          <w:lang w:eastAsia="fr-FR"/>
        </w:rPr>
        <w:t>Bloc "Filières longues ITAVI" :</w:t>
      </w:r>
    </w:p>
    <w:p w:rsidR="00A27DF2" w:rsidRPr="00166E4F" w:rsidRDefault="00FF058B" w:rsidP="00166E4F">
      <w:pPr>
        <w:jc w:val="both"/>
        <w:rPr>
          <w:rFonts w:ascii="Marianne" w:hAnsi="Marianne"/>
          <w:lang w:eastAsia="fr-FR"/>
        </w:rPr>
      </w:pPr>
      <w:r w:rsidRPr="00166E4F">
        <w:rPr>
          <w:rFonts w:ascii="Marianne" w:hAnsi="Marianne"/>
          <w:lang w:eastAsia="fr-FR"/>
        </w:rPr>
        <w:t xml:space="preserve">Pour la plupart des activités en filières longue, il est uniquement demandé de renseigner la marge brute coût aliment. </w:t>
      </w:r>
    </w:p>
    <w:p w:rsidR="00A27DF2" w:rsidRPr="00166E4F" w:rsidRDefault="00FF058B" w:rsidP="00166E4F">
      <w:pPr>
        <w:jc w:val="both"/>
        <w:rPr>
          <w:rFonts w:ascii="Marianne" w:hAnsi="Marianne"/>
          <w:lang w:eastAsia="fr-FR"/>
        </w:rPr>
      </w:pPr>
      <w:r w:rsidRPr="00166E4F">
        <w:rPr>
          <w:rFonts w:ascii="Marianne" w:hAnsi="Marianne"/>
          <w:lang w:eastAsia="fr-FR"/>
        </w:rPr>
        <w:t>Une marge brute est ensuite reconstituée par application d'un coefficient ITAVI propre à chaque activité.</w:t>
      </w:r>
    </w:p>
    <w:p w:rsidR="00A27DF2" w:rsidRPr="00166E4F" w:rsidRDefault="00FF058B" w:rsidP="00166E4F">
      <w:pPr>
        <w:jc w:val="both"/>
        <w:rPr>
          <w:rFonts w:ascii="Marianne" w:hAnsi="Marianne"/>
          <w:lang w:eastAsia="fr-FR"/>
        </w:rPr>
      </w:pPr>
      <w:r w:rsidRPr="00166E4F">
        <w:rPr>
          <w:rFonts w:ascii="Marianne" w:hAnsi="Marianne"/>
          <w:lang w:eastAsia="fr-FR"/>
        </w:rPr>
        <w:t>Vous trouverez plus d'information sur la marge coût aliment et les coefficients ITAVI dans la décision encadrant l'aide.</w:t>
      </w:r>
    </w:p>
    <w:p w:rsidR="00A27DF2" w:rsidRPr="00166E4F" w:rsidRDefault="00FF058B" w:rsidP="00166E4F">
      <w:pPr>
        <w:jc w:val="both"/>
        <w:rPr>
          <w:rFonts w:ascii="Marianne" w:hAnsi="Marianne"/>
          <w:lang w:eastAsia="fr-FR"/>
        </w:rPr>
      </w:pPr>
      <w:r w:rsidRPr="00166E4F">
        <w:rPr>
          <w:rFonts w:ascii="Marianne" w:hAnsi="Marianne"/>
          <w:lang w:eastAsia="fr-FR"/>
        </w:rPr>
        <w:t>Pour ces activités filières longues ITAVI, elle</w:t>
      </w:r>
      <w:r w:rsidR="00A27DF2" w:rsidRPr="00166E4F">
        <w:rPr>
          <w:rFonts w:ascii="Marianne" w:hAnsi="Marianne"/>
          <w:lang w:eastAsia="fr-FR"/>
        </w:rPr>
        <w:t>s</w:t>
      </w:r>
      <w:r w:rsidRPr="00166E4F">
        <w:rPr>
          <w:rFonts w:ascii="Marianne" w:hAnsi="Marianne"/>
          <w:lang w:eastAsia="fr-FR"/>
        </w:rPr>
        <w:t xml:space="preserve"> sont à renseigner dans le bloc supérieur dédié :</w:t>
      </w:r>
    </w:p>
    <w:p w:rsidR="00A27DF2" w:rsidRPr="00166E4F" w:rsidRDefault="00FF058B" w:rsidP="00166E4F">
      <w:pPr>
        <w:pStyle w:val="Paragraphedeliste"/>
        <w:numPr>
          <w:ilvl w:val="0"/>
          <w:numId w:val="15"/>
        </w:numPr>
        <w:jc w:val="both"/>
        <w:rPr>
          <w:rFonts w:ascii="Marianne" w:hAnsi="Marianne"/>
          <w:lang w:eastAsia="fr-FR"/>
        </w:rPr>
      </w:pPr>
      <w:r w:rsidRPr="00166E4F">
        <w:rPr>
          <w:rFonts w:ascii="Marianne" w:hAnsi="Marianne"/>
          <w:lang w:eastAsia="fr-FR"/>
        </w:rPr>
        <w:t>Renseignez dans la colonne "activité", le ou les types d'activités à l'aide du menu déroulant. Indiquer une seule fois chaque activité. Si votre activité n'apparaît pas dans le menu déroulant, il n'y a pas de coefficient ITAVI et elle doit être renseignée dans le bloc "Autre : filières courtes ou non ITAVI" (voir ci-après)</w:t>
      </w:r>
    </w:p>
    <w:p w:rsidR="00A27DF2" w:rsidRPr="00166E4F" w:rsidRDefault="00FF058B" w:rsidP="00166E4F">
      <w:pPr>
        <w:pStyle w:val="Paragraphedeliste"/>
        <w:numPr>
          <w:ilvl w:val="0"/>
          <w:numId w:val="15"/>
        </w:numPr>
        <w:jc w:val="both"/>
        <w:rPr>
          <w:rFonts w:ascii="Marianne" w:hAnsi="Marianne"/>
          <w:lang w:eastAsia="fr-FR"/>
        </w:rPr>
      </w:pPr>
      <w:r w:rsidRPr="00166E4F">
        <w:rPr>
          <w:rFonts w:ascii="Marianne" w:hAnsi="Marianne"/>
          <w:lang w:eastAsia="fr-FR"/>
        </w:rPr>
        <w:t>Renseignez la marge brute coût aliment (MCA) dans la colonne "</w:t>
      </w:r>
      <w:proofErr w:type="gramStart"/>
      <w:r w:rsidRPr="00166E4F">
        <w:rPr>
          <w:rFonts w:ascii="Marianne" w:hAnsi="Marianne"/>
          <w:lang w:eastAsia="fr-FR"/>
        </w:rPr>
        <w:t>MCA(</w:t>
      </w:r>
      <w:proofErr w:type="gramEnd"/>
      <w:r w:rsidRPr="00166E4F">
        <w:rPr>
          <w:rFonts w:ascii="Marianne" w:hAnsi="Marianne"/>
          <w:lang w:eastAsia="fr-FR"/>
        </w:rPr>
        <w:t xml:space="preserve">activité)". il s'agit de la MCA coût aliment pour l'ensemble de l'élevage (intégralité </w:t>
      </w:r>
      <w:r w:rsidR="00A27DF2" w:rsidRPr="00166E4F">
        <w:rPr>
          <w:rFonts w:ascii="Marianne" w:hAnsi="Marianne"/>
          <w:lang w:eastAsia="fr-FR"/>
        </w:rPr>
        <w:t>des UP) pour l'activité donnée.</w:t>
      </w:r>
    </w:p>
    <w:p w:rsidR="00A27DF2" w:rsidRPr="00166E4F" w:rsidRDefault="00FF058B" w:rsidP="00166E4F">
      <w:pPr>
        <w:jc w:val="both"/>
        <w:rPr>
          <w:rFonts w:ascii="Marianne" w:hAnsi="Marianne"/>
          <w:lang w:eastAsia="fr-FR"/>
        </w:rPr>
      </w:pPr>
      <w:r w:rsidRPr="00166E4F">
        <w:rPr>
          <w:rFonts w:ascii="Marianne" w:hAnsi="Marianne"/>
          <w:u w:val="single"/>
          <w:lang w:eastAsia="fr-FR"/>
        </w:rPr>
        <w:t>Taux ITAVI</w:t>
      </w:r>
      <w:r w:rsidRPr="00166E4F">
        <w:rPr>
          <w:rFonts w:ascii="Marianne" w:hAnsi="Marianne"/>
          <w:lang w:eastAsia="fr-FR"/>
        </w:rPr>
        <w:t xml:space="preserve"> : la fiche de calcul le détermine automatiquement à p</w:t>
      </w:r>
      <w:r w:rsidR="00A27DF2" w:rsidRPr="00166E4F">
        <w:rPr>
          <w:rFonts w:ascii="Marianne" w:hAnsi="Marianne"/>
          <w:lang w:eastAsia="fr-FR"/>
        </w:rPr>
        <w:t>artir de l'activité renseignée.</w:t>
      </w:r>
    </w:p>
    <w:p w:rsidR="00A27DF2" w:rsidRPr="00166E4F" w:rsidRDefault="00FF058B" w:rsidP="00166E4F">
      <w:pPr>
        <w:jc w:val="both"/>
        <w:rPr>
          <w:rFonts w:ascii="Marianne" w:hAnsi="Marianne"/>
          <w:lang w:eastAsia="fr-FR"/>
        </w:rPr>
      </w:pPr>
      <w:r w:rsidRPr="00166E4F">
        <w:rPr>
          <w:rFonts w:ascii="Marianne" w:hAnsi="Marianne"/>
          <w:u w:val="single"/>
          <w:lang w:eastAsia="fr-FR"/>
        </w:rPr>
        <w:t>MB</w:t>
      </w:r>
      <w:r w:rsidR="00A27DF2" w:rsidRPr="00166E4F">
        <w:rPr>
          <w:rFonts w:ascii="Marianne" w:hAnsi="Marianne"/>
          <w:u w:val="single"/>
          <w:lang w:eastAsia="fr-FR"/>
        </w:rPr>
        <w:t xml:space="preserve"> </w:t>
      </w:r>
      <w:r w:rsidRPr="00166E4F">
        <w:rPr>
          <w:rFonts w:ascii="Marianne" w:hAnsi="Marianne"/>
          <w:u w:val="single"/>
          <w:lang w:eastAsia="fr-FR"/>
        </w:rPr>
        <w:t>(activité)</w:t>
      </w:r>
      <w:r w:rsidRPr="00166E4F">
        <w:rPr>
          <w:rFonts w:ascii="Marianne" w:hAnsi="Marianne"/>
          <w:lang w:eastAsia="fr-FR"/>
        </w:rPr>
        <w:t xml:space="preserve"> : il s'agit de la marge brute qui est reconstituée en multip</w:t>
      </w:r>
      <w:r w:rsidR="00A27DF2" w:rsidRPr="00166E4F">
        <w:rPr>
          <w:rFonts w:ascii="Marianne" w:hAnsi="Marianne"/>
          <w:lang w:eastAsia="fr-FR"/>
        </w:rPr>
        <w:t>liant la MCA par le taux ITAVI.</w:t>
      </w:r>
    </w:p>
    <w:p w:rsidR="00A27DF2" w:rsidRPr="00166E4F" w:rsidRDefault="00FF058B" w:rsidP="00166E4F">
      <w:pPr>
        <w:jc w:val="both"/>
        <w:rPr>
          <w:rFonts w:ascii="Marianne" w:hAnsi="Marianne"/>
          <w:lang w:eastAsia="fr-FR"/>
        </w:rPr>
      </w:pPr>
      <w:proofErr w:type="spellStart"/>
      <w:r w:rsidRPr="00166E4F">
        <w:rPr>
          <w:rFonts w:ascii="Marianne" w:hAnsi="Marianne"/>
          <w:u w:val="single"/>
          <w:lang w:eastAsia="fr-FR"/>
        </w:rPr>
        <w:t>MBref</w:t>
      </w:r>
      <w:proofErr w:type="spellEnd"/>
      <w:r w:rsidRPr="00166E4F">
        <w:rPr>
          <w:rFonts w:ascii="Marianne" w:hAnsi="Marianne"/>
          <w:u w:val="single"/>
          <w:lang w:eastAsia="fr-FR"/>
        </w:rPr>
        <w:t xml:space="preserve"> par tête (activité)</w:t>
      </w:r>
      <w:r w:rsidRPr="00166E4F">
        <w:rPr>
          <w:rFonts w:ascii="Marianne" w:hAnsi="Marianne"/>
          <w:lang w:eastAsia="fr-FR"/>
        </w:rPr>
        <w:t xml:space="preserve"> : il s'agit de la marge brute par animal produit de l'activité. La fiche de calcul la détermine en divisant la marge brute MB</w:t>
      </w:r>
      <w:r w:rsidR="007D0580">
        <w:rPr>
          <w:rFonts w:ascii="Marianne" w:hAnsi="Marianne"/>
          <w:lang w:eastAsia="fr-FR"/>
        </w:rPr>
        <w:t xml:space="preserve"> </w:t>
      </w:r>
      <w:r w:rsidRPr="00166E4F">
        <w:rPr>
          <w:rFonts w:ascii="Marianne" w:hAnsi="Marianne"/>
          <w:lang w:eastAsia="fr-FR"/>
        </w:rPr>
        <w:t>(activité) par le nombre d'animaux produit en année de référence qui sera déterminé dans l'encart s</w:t>
      </w:r>
      <w:r w:rsidR="00A27DF2" w:rsidRPr="00166E4F">
        <w:rPr>
          <w:rFonts w:ascii="Marianne" w:hAnsi="Marianne"/>
          <w:lang w:eastAsia="fr-FR"/>
        </w:rPr>
        <w:t>uivant "Nb d'animaux produits".</w:t>
      </w:r>
    </w:p>
    <w:p w:rsidR="00A27DF2" w:rsidRPr="00166E4F" w:rsidRDefault="00A27DF2" w:rsidP="00166E4F">
      <w:pPr>
        <w:jc w:val="both"/>
        <w:rPr>
          <w:rFonts w:ascii="Marianne" w:hAnsi="Marianne"/>
          <w:lang w:eastAsia="fr-FR"/>
        </w:rPr>
      </w:pPr>
    </w:p>
    <w:p w:rsidR="00A27DF2" w:rsidRPr="00166E4F" w:rsidRDefault="00FF058B" w:rsidP="00166E4F">
      <w:pPr>
        <w:jc w:val="both"/>
        <w:rPr>
          <w:rFonts w:ascii="Marianne" w:hAnsi="Marianne"/>
          <w:b/>
          <w:u w:val="single"/>
          <w:lang w:eastAsia="fr-FR"/>
        </w:rPr>
      </w:pPr>
      <w:r w:rsidRPr="00166E4F">
        <w:rPr>
          <w:rFonts w:ascii="Marianne" w:hAnsi="Marianne"/>
          <w:b/>
          <w:u w:val="single"/>
          <w:lang w:eastAsia="fr-FR"/>
        </w:rPr>
        <w:t>Bloc "Autres : Filières courtes ou non ITAVI" :</w:t>
      </w:r>
    </w:p>
    <w:p w:rsidR="00A27DF2" w:rsidRPr="00166E4F" w:rsidRDefault="00FF058B" w:rsidP="00166E4F">
      <w:pPr>
        <w:jc w:val="both"/>
        <w:rPr>
          <w:rFonts w:ascii="Marianne" w:hAnsi="Marianne"/>
          <w:lang w:eastAsia="fr-FR"/>
        </w:rPr>
      </w:pPr>
      <w:r w:rsidRPr="00166E4F">
        <w:rPr>
          <w:rFonts w:ascii="Marianne" w:hAnsi="Marianne"/>
          <w:lang w:eastAsia="fr-FR"/>
        </w:rPr>
        <w:t>Pour les autres activités, c'est directement la marge brute qui est à renseigner.</w:t>
      </w:r>
    </w:p>
    <w:p w:rsidR="00A27DF2" w:rsidRPr="00166E4F" w:rsidRDefault="00FF058B" w:rsidP="00166E4F">
      <w:pPr>
        <w:jc w:val="both"/>
        <w:rPr>
          <w:rFonts w:ascii="Marianne" w:hAnsi="Marianne"/>
          <w:lang w:eastAsia="fr-FR"/>
        </w:rPr>
      </w:pPr>
      <w:r w:rsidRPr="00166E4F">
        <w:rPr>
          <w:rFonts w:ascii="Marianne" w:hAnsi="Marianne"/>
          <w:lang w:eastAsia="fr-FR"/>
        </w:rPr>
        <w:t>Vous trouverez plus d'information sur la marge brute dans la décision encadrant l'aide.</w:t>
      </w:r>
    </w:p>
    <w:p w:rsidR="00A27DF2" w:rsidRPr="00166E4F" w:rsidRDefault="00FF058B" w:rsidP="00166E4F">
      <w:pPr>
        <w:jc w:val="both"/>
        <w:rPr>
          <w:rFonts w:ascii="Marianne" w:hAnsi="Marianne"/>
          <w:lang w:eastAsia="fr-FR"/>
        </w:rPr>
      </w:pPr>
      <w:r w:rsidRPr="00166E4F">
        <w:rPr>
          <w:rFonts w:ascii="Marianne" w:hAnsi="Marianne"/>
          <w:lang w:eastAsia="fr-FR"/>
        </w:rPr>
        <w:t>Pour ces activités, elle</w:t>
      </w:r>
      <w:r w:rsidR="00A27DF2" w:rsidRPr="00166E4F">
        <w:rPr>
          <w:rFonts w:ascii="Marianne" w:hAnsi="Marianne"/>
          <w:lang w:eastAsia="fr-FR"/>
        </w:rPr>
        <w:t>s</w:t>
      </w:r>
      <w:r w:rsidRPr="00166E4F">
        <w:rPr>
          <w:rFonts w:ascii="Marianne" w:hAnsi="Marianne"/>
          <w:lang w:eastAsia="fr-FR"/>
        </w:rPr>
        <w:t xml:space="preserve"> sont à renseigner</w:t>
      </w:r>
      <w:r w:rsidR="00A27DF2" w:rsidRPr="00166E4F">
        <w:rPr>
          <w:rFonts w:ascii="Marianne" w:hAnsi="Marianne"/>
          <w:lang w:eastAsia="fr-FR"/>
        </w:rPr>
        <w:t xml:space="preserve"> dans le bloc inférieur dédié :</w:t>
      </w:r>
    </w:p>
    <w:p w:rsidR="00A27DF2" w:rsidRPr="00166E4F" w:rsidRDefault="00FF058B" w:rsidP="00166E4F">
      <w:pPr>
        <w:pStyle w:val="Paragraphedeliste"/>
        <w:numPr>
          <w:ilvl w:val="0"/>
          <w:numId w:val="16"/>
        </w:numPr>
        <w:jc w:val="both"/>
        <w:rPr>
          <w:rFonts w:ascii="Marianne" w:hAnsi="Marianne"/>
          <w:lang w:eastAsia="fr-FR"/>
        </w:rPr>
      </w:pPr>
      <w:r w:rsidRPr="00166E4F">
        <w:rPr>
          <w:rFonts w:ascii="Marianne" w:hAnsi="Marianne"/>
          <w:lang w:eastAsia="fr-FR"/>
        </w:rPr>
        <w:t>Renseignez dans la colonne "activité", le ou les types d'activités. Un menu déroulant propose plusieurs choix par défaut mais vous pouvez saisir manuellement si besoin toute activité qui n'y apparaîtrait pas. Indique</w:t>
      </w:r>
      <w:r w:rsidR="00A27DF2" w:rsidRPr="00166E4F">
        <w:rPr>
          <w:rFonts w:ascii="Marianne" w:hAnsi="Marianne"/>
          <w:lang w:eastAsia="fr-FR"/>
        </w:rPr>
        <w:t>z</w:t>
      </w:r>
      <w:r w:rsidRPr="00166E4F">
        <w:rPr>
          <w:rFonts w:ascii="Marianne" w:hAnsi="Marianne"/>
          <w:lang w:eastAsia="fr-FR"/>
        </w:rPr>
        <w:t xml:space="preserve"> une seu</w:t>
      </w:r>
      <w:r w:rsidR="00A27DF2" w:rsidRPr="00166E4F">
        <w:rPr>
          <w:rFonts w:ascii="Marianne" w:hAnsi="Marianne"/>
          <w:lang w:eastAsia="fr-FR"/>
        </w:rPr>
        <w:t>le fois chaque activité. </w:t>
      </w:r>
    </w:p>
    <w:p w:rsidR="00A27DF2" w:rsidRPr="00166E4F" w:rsidRDefault="00FF058B" w:rsidP="00166E4F">
      <w:pPr>
        <w:pStyle w:val="Paragraphedeliste"/>
        <w:numPr>
          <w:ilvl w:val="0"/>
          <w:numId w:val="16"/>
        </w:numPr>
        <w:jc w:val="both"/>
        <w:rPr>
          <w:rFonts w:ascii="Marianne" w:hAnsi="Marianne"/>
          <w:lang w:eastAsia="fr-FR"/>
        </w:rPr>
      </w:pPr>
      <w:r w:rsidRPr="00166E4F">
        <w:rPr>
          <w:rFonts w:ascii="Marianne" w:hAnsi="Marianne"/>
          <w:lang w:eastAsia="fr-FR"/>
        </w:rPr>
        <w:t>Renseignez la marge brute (MB) d</w:t>
      </w:r>
      <w:r w:rsidR="00A27DF2" w:rsidRPr="00166E4F">
        <w:rPr>
          <w:rFonts w:ascii="Marianne" w:hAnsi="Marianne"/>
          <w:lang w:eastAsia="fr-FR"/>
        </w:rPr>
        <w:t>ans la colonne "MB (activité)". I</w:t>
      </w:r>
      <w:r w:rsidRPr="00166E4F">
        <w:rPr>
          <w:rFonts w:ascii="Marianne" w:hAnsi="Marianne"/>
          <w:lang w:eastAsia="fr-FR"/>
        </w:rPr>
        <w:t xml:space="preserve">l s'agit de la marge brute pour l'ensemble de l'élevage (intégralité </w:t>
      </w:r>
      <w:r w:rsidR="00A27DF2" w:rsidRPr="00166E4F">
        <w:rPr>
          <w:rFonts w:ascii="Marianne" w:hAnsi="Marianne"/>
          <w:lang w:eastAsia="fr-FR"/>
        </w:rPr>
        <w:t>des UP) pour l'activité donnée.</w:t>
      </w:r>
    </w:p>
    <w:p w:rsidR="00A27DF2" w:rsidRPr="00166E4F" w:rsidRDefault="00FF058B" w:rsidP="00166E4F">
      <w:pPr>
        <w:pStyle w:val="Paragraphedeliste"/>
        <w:numPr>
          <w:ilvl w:val="0"/>
          <w:numId w:val="16"/>
        </w:numPr>
        <w:jc w:val="both"/>
        <w:rPr>
          <w:rFonts w:ascii="Marianne" w:hAnsi="Marianne"/>
          <w:lang w:eastAsia="fr-FR"/>
        </w:rPr>
      </w:pPr>
      <w:proofErr w:type="spellStart"/>
      <w:r w:rsidRPr="00166E4F">
        <w:rPr>
          <w:rFonts w:ascii="Marianne" w:hAnsi="Marianne"/>
          <w:lang w:eastAsia="fr-FR"/>
        </w:rPr>
        <w:t>MBref</w:t>
      </w:r>
      <w:proofErr w:type="spellEnd"/>
      <w:r w:rsidRPr="00166E4F">
        <w:rPr>
          <w:rFonts w:ascii="Marianne" w:hAnsi="Marianne"/>
          <w:lang w:eastAsia="fr-FR"/>
        </w:rPr>
        <w:t xml:space="preserve"> par tête (activité) : il s'agit de la marge brute par animal produit de l'activité. La fiche de calcul la détermine en divisant la marge brute MB</w:t>
      </w:r>
      <w:r w:rsidR="00A27DF2" w:rsidRPr="00166E4F">
        <w:rPr>
          <w:rFonts w:ascii="Marianne" w:hAnsi="Marianne"/>
          <w:lang w:eastAsia="fr-FR"/>
        </w:rPr>
        <w:t xml:space="preserve"> </w:t>
      </w:r>
      <w:r w:rsidRPr="00166E4F">
        <w:rPr>
          <w:rFonts w:ascii="Marianne" w:hAnsi="Marianne"/>
          <w:lang w:eastAsia="fr-FR"/>
        </w:rPr>
        <w:t>(activité) par le nombre d'animaux produit en année de référence qui sera déterminé dans l'encart s</w:t>
      </w:r>
      <w:r w:rsidR="00A27DF2" w:rsidRPr="00166E4F">
        <w:rPr>
          <w:rFonts w:ascii="Marianne" w:hAnsi="Marianne"/>
          <w:lang w:eastAsia="fr-FR"/>
        </w:rPr>
        <w:t>uivant "Nb d'animaux produits".</w:t>
      </w:r>
    </w:p>
    <w:p w:rsidR="00A27DF2" w:rsidRPr="00166E4F" w:rsidRDefault="00FF058B" w:rsidP="00166E4F">
      <w:pPr>
        <w:pStyle w:val="Paragraphedeliste"/>
        <w:numPr>
          <w:ilvl w:val="0"/>
          <w:numId w:val="16"/>
        </w:numPr>
        <w:jc w:val="both"/>
        <w:rPr>
          <w:rFonts w:ascii="Marianne" w:hAnsi="Marianne"/>
          <w:lang w:eastAsia="fr-FR"/>
        </w:rPr>
      </w:pPr>
      <w:r w:rsidRPr="00166E4F">
        <w:rPr>
          <w:rFonts w:ascii="Marianne" w:hAnsi="Marianne"/>
          <w:lang w:eastAsia="fr-FR"/>
        </w:rPr>
        <w:t xml:space="preserve">"Abattage/découpe/transformation/vente" : cochez la ou les cases indiquant les étapes post-élevage qui sont réalisées par l'élevage pour l'activité concernée et qui ont été incluses dans la marge brute de l'activité. </w:t>
      </w:r>
      <w:proofErr w:type="gramStart"/>
      <w:r w:rsidRPr="00166E4F">
        <w:rPr>
          <w:rFonts w:ascii="Marianne" w:hAnsi="Marianne"/>
          <w:lang w:eastAsia="fr-FR"/>
        </w:rPr>
        <w:t>Renseignez</w:t>
      </w:r>
      <w:proofErr w:type="gramEnd"/>
      <w:r w:rsidRPr="00166E4F">
        <w:rPr>
          <w:rFonts w:ascii="Marianne" w:hAnsi="Marianne"/>
          <w:lang w:eastAsia="fr-FR"/>
        </w:rPr>
        <w:t xml:space="preserve"> "aucun" le cas échéant, ce qui permet de s'assurer qu'il n'y a pas d'oubli de coche. Attention, dans le cas des palmipèdes, les étapes post-élevage ne peuvent être incluse</w:t>
      </w:r>
      <w:r w:rsidR="00A27DF2" w:rsidRPr="00166E4F">
        <w:rPr>
          <w:rFonts w:ascii="Marianne" w:hAnsi="Marianne"/>
          <w:lang w:eastAsia="fr-FR"/>
        </w:rPr>
        <w:t>s que dans l'activité "gavage".</w:t>
      </w:r>
    </w:p>
    <w:p w:rsidR="00FF058B" w:rsidRPr="00166E4F" w:rsidRDefault="00FF058B" w:rsidP="00166E4F">
      <w:pPr>
        <w:pStyle w:val="Paragraphedeliste"/>
        <w:jc w:val="both"/>
        <w:rPr>
          <w:rFonts w:ascii="Marianne" w:hAnsi="Marianne"/>
          <w:lang w:eastAsia="fr-FR"/>
        </w:rPr>
      </w:pPr>
    </w:p>
    <w:p w:rsidR="00FF058B" w:rsidRPr="00166E4F" w:rsidRDefault="00A27DF2" w:rsidP="00166E4F">
      <w:pPr>
        <w:pStyle w:val="Titre4"/>
        <w:numPr>
          <w:ilvl w:val="0"/>
          <w:numId w:val="0"/>
        </w:numPr>
        <w:ind w:left="864" w:hanging="864"/>
        <w:jc w:val="both"/>
        <w:rPr>
          <w:rFonts w:ascii="Marianne" w:eastAsia="Times New Roman" w:hAnsi="Marianne"/>
          <w:lang w:eastAsia="fr-FR"/>
        </w:rPr>
      </w:pPr>
      <w:r w:rsidRPr="00166E4F">
        <w:rPr>
          <w:rFonts w:ascii="Marianne" w:eastAsia="Times New Roman" w:hAnsi="Marianne"/>
          <w:lang w:eastAsia="fr-FR"/>
        </w:rPr>
        <w:t xml:space="preserve">1.3. </w:t>
      </w:r>
      <w:r w:rsidR="00FF058B" w:rsidRPr="00166E4F">
        <w:rPr>
          <w:rFonts w:ascii="Marianne" w:eastAsia="Times New Roman" w:hAnsi="Marianne"/>
          <w:lang w:eastAsia="fr-FR"/>
        </w:rPr>
        <w:t>Nombre d'animaux produits sur la période de référence</w:t>
      </w:r>
    </w:p>
    <w:p w:rsidR="00A27DF2" w:rsidRPr="00166E4F" w:rsidRDefault="00FF058B" w:rsidP="00166E4F">
      <w:pPr>
        <w:spacing w:after="0" w:line="276" w:lineRule="auto"/>
        <w:jc w:val="both"/>
        <w:rPr>
          <w:rFonts w:ascii="Marianne" w:hAnsi="Marianne"/>
          <w:lang w:eastAsia="fr-FR"/>
        </w:rPr>
      </w:pPr>
      <w:r w:rsidRPr="00FF058B">
        <w:rPr>
          <w:rFonts w:ascii="Marianne" w:eastAsia="Times New Roman" w:hAnsi="Marianne" w:cs="Times New Roman"/>
          <w:color w:val="0070C0"/>
          <w:lang w:eastAsia="fr-FR"/>
        </w:rPr>
        <w:br/>
      </w:r>
      <w:r w:rsidRPr="00166E4F">
        <w:rPr>
          <w:rFonts w:ascii="Marianne" w:hAnsi="Marianne"/>
          <w:lang w:eastAsia="fr-FR"/>
        </w:rPr>
        <w:t xml:space="preserve">Dans cet encart, la liste des activités renseignées dans l'encart précédent est rapatriée automatiquement dans </w:t>
      </w:r>
      <w:r w:rsidR="00A27DF2" w:rsidRPr="00166E4F">
        <w:rPr>
          <w:rFonts w:ascii="Marianne" w:hAnsi="Marianne"/>
          <w:lang w:eastAsia="fr-FR"/>
        </w:rPr>
        <w:t>la première colonne "activité".</w:t>
      </w:r>
    </w:p>
    <w:p w:rsidR="00A27DF2" w:rsidRPr="00166E4F" w:rsidRDefault="00A27DF2" w:rsidP="00166E4F">
      <w:pPr>
        <w:spacing w:after="0" w:line="276" w:lineRule="auto"/>
        <w:jc w:val="both"/>
        <w:rPr>
          <w:rFonts w:ascii="Marianne" w:hAnsi="Marianne"/>
          <w:lang w:eastAsia="fr-FR"/>
        </w:rPr>
      </w:pPr>
    </w:p>
    <w:p w:rsidR="00A27DF2" w:rsidRPr="00166E4F" w:rsidRDefault="00A27DF2" w:rsidP="00166E4F">
      <w:pPr>
        <w:spacing w:after="0" w:line="276" w:lineRule="auto"/>
        <w:jc w:val="both"/>
        <w:rPr>
          <w:rFonts w:ascii="Marianne" w:hAnsi="Marianne"/>
          <w:color w:val="FF0000"/>
          <w:lang w:eastAsia="fr-FR"/>
        </w:rPr>
      </w:pPr>
      <w:r w:rsidRPr="00166E4F">
        <w:rPr>
          <w:rFonts w:ascii="Marianne" w:hAnsi="Marianne"/>
          <w:color w:val="FF0000"/>
          <w:lang w:eastAsia="fr-FR"/>
        </w:rPr>
        <w:t>Attention :</w:t>
      </w:r>
    </w:p>
    <w:p w:rsidR="007D0580" w:rsidRDefault="00A27DF2" w:rsidP="00166E4F">
      <w:pPr>
        <w:spacing w:after="0" w:line="276" w:lineRule="auto"/>
        <w:jc w:val="both"/>
        <w:rPr>
          <w:rFonts w:ascii="Marianne" w:hAnsi="Marianne"/>
          <w:lang w:eastAsia="fr-FR"/>
        </w:rPr>
      </w:pPr>
      <w:r w:rsidRPr="00166E4F">
        <w:rPr>
          <w:rFonts w:ascii="Marianne" w:hAnsi="Marianne"/>
          <w:lang w:eastAsia="fr-FR"/>
        </w:rPr>
        <w:t>L</w:t>
      </w:r>
      <w:r w:rsidR="00FF058B" w:rsidRPr="00166E4F">
        <w:rPr>
          <w:rFonts w:ascii="Marianne" w:hAnsi="Marianne"/>
          <w:lang w:eastAsia="fr-FR"/>
        </w:rPr>
        <w:t>es activités du bloc "Autre : filières courtes ou non ITAVI" sont rapatriées dans la partie inférieure de la colonne et il peut y avoir des lignes vides entre elles et les lignes de la filière longue ITAVI.</w:t>
      </w:r>
    </w:p>
    <w:p w:rsidR="00A27DF2" w:rsidRPr="00166E4F" w:rsidRDefault="00FF058B" w:rsidP="00166E4F">
      <w:pPr>
        <w:spacing w:after="0" w:line="276" w:lineRule="auto"/>
        <w:jc w:val="both"/>
        <w:rPr>
          <w:rFonts w:ascii="Marianne" w:hAnsi="Marianne"/>
          <w:lang w:eastAsia="fr-FR"/>
        </w:rPr>
      </w:pPr>
      <w:r w:rsidRPr="00166E4F">
        <w:rPr>
          <w:rFonts w:ascii="Marianne" w:hAnsi="Marianne"/>
          <w:lang w:eastAsia="fr-FR"/>
        </w:rPr>
        <w:br/>
        <w:t>Renseignez dans les cases vertes les nombres d'animaux produits en période de référence pour chaque activité et chaque UP, y compris pour les UP non éligibles.</w:t>
      </w:r>
    </w:p>
    <w:p w:rsidR="00FF058B" w:rsidRPr="00166E4F" w:rsidRDefault="00FF058B" w:rsidP="00166E4F">
      <w:pPr>
        <w:spacing w:after="0" w:line="276" w:lineRule="auto"/>
        <w:jc w:val="both"/>
        <w:rPr>
          <w:rFonts w:ascii="Marianne" w:hAnsi="Marianne"/>
          <w:lang w:eastAsia="fr-FR"/>
        </w:rPr>
      </w:pPr>
      <w:r w:rsidRPr="00166E4F">
        <w:rPr>
          <w:rFonts w:ascii="Marianne" w:hAnsi="Marianne"/>
          <w:lang w:eastAsia="fr-FR"/>
        </w:rPr>
        <w:t>Le total du nombre d'animaux se fait automatiquement dans la dernière colonne.</w:t>
      </w:r>
    </w:p>
    <w:p w:rsidR="00A27DF2" w:rsidRPr="00166E4F" w:rsidRDefault="00A27DF2" w:rsidP="00166E4F">
      <w:pPr>
        <w:spacing w:after="0" w:line="276" w:lineRule="auto"/>
        <w:jc w:val="both"/>
        <w:rPr>
          <w:rFonts w:ascii="Marianne" w:hAnsi="Marianne"/>
          <w:lang w:eastAsia="fr-FR"/>
        </w:rPr>
      </w:pPr>
    </w:p>
    <w:p w:rsidR="00FF058B" w:rsidRPr="00166E4F" w:rsidRDefault="00A27DF2" w:rsidP="00166E4F">
      <w:pPr>
        <w:pStyle w:val="Titre4"/>
        <w:numPr>
          <w:ilvl w:val="0"/>
          <w:numId w:val="0"/>
        </w:numPr>
        <w:ind w:left="864" w:hanging="864"/>
        <w:jc w:val="both"/>
        <w:rPr>
          <w:rFonts w:ascii="Marianne" w:eastAsia="Times New Roman" w:hAnsi="Marianne"/>
          <w:lang w:eastAsia="fr-FR"/>
        </w:rPr>
      </w:pPr>
      <w:r w:rsidRPr="00166E4F">
        <w:rPr>
          <w:rFonts w:ascii="Marianne" w:eastAsia="Times New Roman" w:hAnsi="Marianne"/>
          <w:lang w:eastAsia="fr-FR"/>
        </w:rPr>
        <w:t xml:space="preserve">1.4. </w:t>
      </w:r>
      <w:r w:rsidR="00FF058B" w:rsidRPr="00166E4F">
        <w:rPr>
          <w:rFonts w:ascii="Marianne" w:eastAsia="Times New Roman" w:hAnsi="Marianne"/>
          <w:lang w:eastAsia="fr-FR"/>
        </w:rPr>
        <w:t>Marges brutes journalière</w:t>
      </w:r>
      <w:r w:rsidR="007D59DE">
        <w:rPr>
          <w:rFonts w:ascii="Marianne" w:eastAsia="Times New Roman" w:hAnsi="Marianne"/>
          <w:lang w:eastAsia="fr-FR"/>
        </w:rPr>
        <w:t>s</w:t>
      </w:r>
      <w:r w:rsidR="00FF058B" w:rsidRPr="00166E4F">
        <w:rPr>
          <w:rFonts w:ascii="Marianne" w:eastAsia="Times New Roman" w:hAnsi="Marianne"/>
          <w:lang w:eastAsia="fr-FR"/>
        </w:rPr>
        <w:t xml:space="preserve"> (UP)</w:t>
      </w:r>
    </w:p>
    <w:p w:rsidR="00C11742" w:rsidRPr="00166E4F" w:rsidRDefault="00FF058B" w:rsidP="00166E4F">
      <w:pPr>
        <w:jc w:val="both"/>
        <w:rPr>
          <w:rFonts w:ascii="Marianne" w:hAnsi="Marianne"/>
          <w:lang w:eastAsia="fr-FR"/>
        </w:rPr>
      </w:pPr>
      <w:r w:rsidRPr="00166E4F">
        <w:rPr>
          <w:rFonts w:ascii="Marianne" w:hAnsi="Marianne"/>
          <w:lang w:eastAsia="fr-FR"/>
        </w:rPr>
        <w:br/>
        <w:t>Il n'y a rien à renseigner dans cet encart. Il calcule automatiquement la marge brute journalière de chaque UP en multipliant la marge brute par tête des activités (colonne "</w:t>
      </w:r>
      <w:proofErr w:type="spellStart"/>
      <w:r w:rsidRPr="00166E4F">
        <w:rPr>
          <w:rFonts w:ascii="Marianne" w:hAnsi="Marianne"/>
          <w:lang w:eastAsia="fr-FR"/>
        </w:rPr>
        <w:t>MBref</w:t>
      </w:r>
      <w:proofErr w:type="spellEnd"/>
      <w:r w:rsidRPr="00166E4F">
        <w:rPr>
          <w:rFonts w:ascii="Marianne" w:hAnsi="Marianne"/>
          <w:lang w:eastAsia="fr-FR"/>
        </w:rPr>
        <w:t xml:space="preserve"> par tête de l'encart "marges brutes par activité") par le nombre d'animaux produits dans l'UP (encart "Nombre d'animaux produits").</w:t>
      </w:r>
    </w:p>
    <w:p w:rsidR="00C11742" w:rsidRPr="00166E4F" w:rsidRDefault="00C11742" w:rsidP="00166E4F">
      <w:pPr>
        <w:pStyle w:val="Titre4"/>
        <w:numPr>
          <w:ilvl w:val="0"/>
          <w:numId w:val="0"/>
        </w:numPr>
        <w:jc w:val="both"/>
        <w:rPr>
          <w:rFonts w:ascii="Marianne" w:eastAsia="Times New Roman" w:hAnsi="Marianne"/>
          <w:lang w:eastAsia="fr-FR"/>
        </w:rPr>
      </w:pPr>
      <w:r w:rsidRPr="00166E4F">
        <w:rPr>
          <w:rFonts w:ascii="Marianne" w:eastAsia="Times New Roman" w:hAnsi="Marianne"/>
          <w:lang w:eastAsia="fr-FR"/>
        </w:rPr>
        <w:t xml:space="preserve">1.5. </w:t>
      </w:r>
      <w:r w:rsidR="00FF058B" w:rsidRPr="00166E4F">
        <w:rPr>
          <w:rFonts w:ascii="Marianne" w:eastAsia="Times New Roman" w:hAnsi="Marianne"/>
          <w:lang w:eastAsia="fr-FR"/>
        </w:rPr>
        <w:t>Localisation et types de restrictions</w:t>
      </w:r>
    </w:p>
    <w:p w:rsidR="00C11742" w:rsidRPr="00166E4F" w:rsidRDefault="00FF058B" w:rsidP="00166E4F">
      <w:pPr>
        <w:jc w:val="both"/>
        <w:rPr>
          <w:rFonts w:ascii="Marianne" w:hAnsi="Marianne"/>
          <w:lang w:eastAsia="fr-FR"/>
        </w:rPr>
      </w:pPr>
      <w:r w:rsidRPr="00166E4F">
        <w:rPr>
          <w:rFonts w:ascii="Marianne" w:hAnsi="Marianne"/>
          <w:lang w:eastAsia="fr-FR"/>
        </w:rPr>
        <w:br/>
      </w:r>
      <w:r w:rsidR="00C11742" w:rsidRPr="00166E4F">
        <w:rPr>
          <w:rFonts w:ascii="Marianne" w:hAnsi="Marianne"/>
          <w:lang w:eastAsia="fr-FR"/>
        </w:rPr>
        <w:t>Dans cet encart, renseignez :</w:t>
      </w:r>
    </w:p>
    <w:p w:rsidR="00C11742" w:rsidRPr="00166E4F" w:rsidRDefault="00C11742" w:rsidP="00166E4F">
      <w:pPr>
        <w:pStyle w:val="Paragraphedeliste"/>
        <w:numPr>
          <w:ilvl w:val="0"/>
          <w:numId w:val="19"/>
        </w:numPr>
        <w:jc w:val="both"/>
        <w:rPr>
          <w:rFonts w:ascii="Marianne" w:hAnsi="Marianne"/>
          <w:lang w:eastAsia="fr-FR"/>
        </w:rPr>
      </w:pPr>
      <w:r w:rsidRPr="00166E4F">
        <w:rPr>
          <w:rFonts w:ascii="Marianne" w:hAnsi="Marianne"/>
          <w:lang w:eastAsia="fr-FR"/>
        </w:rPr>
        <w:t>la désignation de l'UP, prioritairement en indiquant les numéros INUAV des bâtiments qui la composent, à défaut toute autre désignation qui permette de faire le lien avec les justificatifs joints à la demande d'aide.</w:t>
      </w:r>
    </w:p>
    <w:p w:rsidR="00C11742" w:rsidRPr="00166E4F" w:rsidRDefault="00C11742" w:rsidP="00166E4F">
      <w:pPr>
        <w:pStyle w:val="Paragraphedeliste"/>
        <w:numPr>
          <w:ilvl w:val="0"/>
          <w:numId w:val="19"/>
        </w:numPr>
        <w:jc w:val="both"/>
        <w:rPr>
          <w:rFonts w:ascii="Marianne" w:hAnsi="Marianne"/>
          <w:lang w:eastAsia="fr-FR"/>
        </w:rPr>
      </w:pPr>
      <w:r w:rsidRPr="00166E4F">
        <w:rPr>
          <w:rFonts w:ascii="Marianne" w:hAnsi="Marianne"/>
          <w:lang w:eastAsia="fr-FR"/>
        </w:rPr>
        <w:t>La commune de l'UP, en utilisant les menus déroulants. Attention, le menu déroulant ne comporte que des commune ayant subi des restrictions. Pour les UP non éligibles situés ailleurs, laissez ces cases (et toutes les suivantes) vide.</w:t>
      </w:r>
    </w:p>
    <w:p w:rsidR="00C11742" w:rsidRPr="00166E4F" w:rsidRDefault="00C11742" w:rsidP="00166E4F">
      <w:pPr>
        <w:pStyle w:val="Paragraphedeliste"/>
        <w:numPr>
          <w:ilvl w:val="0"/>
          <w:numId w:val="19"/>
        </w:numPr>
        <w:jc w:val="both"/>
        <w:rPr>
          <w:rFonts w:ascii="Marianne" w:hAnsi="Marianne"/>
          <w:lang w:eastAsia="fr-FR"/>
        </w:rPr>
      </w:pPr>
      <w:r w:rsidRPr="00166E4F">
        <w:rPr>
          <w:rFonts w:ascii="Marianne" w:hAnsi="Marianne"/>
          <w:lang w:eastAsia="fr-FR"/>
        </w:rPr>
        <w:t>Le type de restriction applicable à l'UP : choisir dans le menu déroulant en cohérence avec les animaux produits dans l'UP sur la période de référence. Cela sert de base à une partie des calculs qui suivent.</w:t>
      </w:r>
    </w:p>
    <w:p w:rsidR="00C11742" w:rsidRPr="00166E4F" w:rsidRDefault="00C11742" w:rsidP="00166E4F">
      <w:pPr>
        <w:pStyle w:val="Paragraphedeliste"/>
        <w:numPr>
          <w:ilvl w:val="0"/>
          <w:numId w:val="19"/>
        </w:numPr>
        <w:jc w:val="both"/>
        <w:rPr>
          <w:rFonts w:ascii="Marianne" w:hAnsi="Marianne"/>
          <w:lang w:eastAsia="fr-FR"/>
        </w:rPr>
      </w:pPr>
      <w:r w:rsidRPr="00166E4F">
        <w:rPr>
          <w:rFonts w:ascii="Marianne" w:hAnsi="Marianne"/>
          <w:lang w:eastAsia="fr-FR"/>
        </w:rPr>
        <w:t xml:space="preserve">La fiche de calcul détermine automatiquement la famille de l'UP (palmipèdes ou </w:t>
      </w:r>
      <w:proofErr w:type="spellStart"/>
      <w:r w:rsidRPr="00166E4F">
        <w:rPr>
          <w:rFonts w:ascii="Marianne" w:hAnsi="Marianne"/>
          <w:lang w:eastAsia="fr-FR"/>
        </w:rPr>
        <w:t>gallus</w:t>
      </w:r>
      <w:proofErr w:type="spellEnd"/>
      <w:r w:rsidRPr="00166E4F">
        <w:rPr>
          <w:rFonts w:ascii="Marianne" w:hAnsi="Marianne"/>
          <w:lang w:eastAsia="fr-FR"/>
        </w:rPr>
        <w:t>) à partir du type de restrictions renseigné juste avant.</w:t>
      </w:r>
    </w:p>
    <w:p w:rsidR="00235175" w:rsidRPr="00166E4F" w:rsidRDefault="00FF058B" w:rsidP="00166E4F">
      <w:pPr>
        <w:jc w:val="both"/>
        <w:rPr>
          <w:rFonts w:ascii="Marianne" w:hAnsi="Marianne"/>
          <w:u w:val="single"/>
          <w:lang w:eastAsia="fr-FR"/>
        </w:rPr>
      </w:pPr>
      <w:r w:rsidRPr="00166E4F">
        <w:rPr>
          <w:rFonts w:ascii="Marianne" w:hAnsi="Marianne"/>
          <w:lang w:eastAsia="fr-FR"/>
        </w:rPr>
        <w:br/>
      </w:r>
      <w:r w:rsidRPr="00166E4F">
        <w:rPr>
          <w:rFonts w:ascii="Marianne" w:hAnsi="Marianne"/>
          <w:b/>
          <w:bCs/>
          <w:u w:val="single"/>
          <w:lang w:eastAsia="fr-FR"/>
        </w:rPr>
        <w:t xml:space="preserve">Spécificité de la fiche de calcul Grand ouest Vendée Militaire </w:t>
      </w:r>
      <w:r w:rsidRPr="00166E4F">
        <w:rPr>
          <w:rFonts w:ascii="Marianne" w:hAnsi="Marianne"/>
          <w:u w:val="single"/>
          <w:lang w:eastAsia="fr-FR"/>
        </w:rPr>
        <w:t>:</w:t>
      </w:r>
    </w:p>
    <w:p w:rsidR="00235175" w:rsidRPr="00166E4F" w:rsidRDefault="00FF058B" w:rsidP="00166E4F">
      <w:pPr>
        <w:jc w:val="both"/>
        <w:rPr>
          <w:rFonts w:ascii="Marianne" w:hAnsi="Marianne"/>
          <w:lang w:eastAsia="fr-FR"/>
        </w:rPr>
      </w:pPr>
      <w:r w:rsidRPr="00166E4F">
        <w:rPr>
          <w:rFonts w:ascii="Marianne" w:hAnsi="Marianne"/>
          <w:lang w:eastAsia="fr-FR"/>
        </w:rPr>
        <w:t>Dans cette fiche de calcul, il est également calculé automatiquement :</w:t>
      </w:r>
    </w:p>
    <w:p w:rsidR="00DB26ED" w:rsidRPr="00166E4F" w:rsidRDefault="00FF058B" w:rsidP="00166E4F">
      <w:pPr>
        <w:pStyle w:val="Paragraphedeliste"/>
        <w:numPr>
          <w:ilvl w:val="0"/>
          <w:numId w:val="20"/>
        </w:numPr>
        <w:jc w:val="both"/>
        <w:rPr>
          <w:rFonts w:ascii="Marianne" w:hAnsi="Marianne"/>
          <w:lang w:eastAsia="fr-FR"/>
        </w:rPr>
      </w:pPr>
      <w:r w:rsidRPr="00166E4F">
        <w:rPr>
          <w:rFonts w:ascii="Marianne" w:hAnsi="Marianne"/>
          <w:lang w:eastAsia="fr-FR"/>
        </w:rPr>
        <w:t xml:space="preserve">si l'UP est en zone de repeuplement progressif ou de </w:t>
      </w:r>
      <w:proofErr w:type="spellStart"/>
      <w:r w:rsidRPr="00166E4F">
        <w:rPr>
          <w:rFonts w:ascii="Marianne" w:hAnsi="Marianne"/>
          <w:lang w:eastAsia="fr-FR"/>
        </w:rPr>
        <w:t>dédensification</w:t>
      </w:r>
      <w:proofErr w:type="spellEnd"/>
      <w:r w:rsidRPr="00166E4F">
        <w:rPr>
          <w:rFonts w:ascii="Marianne" w:hAnsi="Marianne"/>
          <w:lang w:eastAsia="fr-FR"/>
        </w:rPr>
        <w:t xml:space="preserve"> (ouvrant droit à I2 à 90 % et </w:t>
      </w:r>
      <w:proofErr w:type="spellStart"/>
      <w:r w:rsidRPr="00166E4F">
        <w:rPr>
          <w:rFonts w:ascii="Marianne" w:hAnsi="Marianne"/>
          <w:lang w:eastAsia="fr-FR"/>
        </w:rPr>
        <w:t>I_dédensification</w:t>
      </w:r>
      <w:proofErr w:type="spellEnd"/>
      <w:r w:rsidRPr="00166E4F">
        <w:rPr>
          <w:rFonts w:ascii="Marianne" w:hAnsi="Marianne"/>
          <w:lang w:eastAsia="fr-FR"/>
        </w:rPr>
        <w:t>),</w:t>
      </w:r>
    </w:p>
    <w:p w:rsidR="00DB26ED" w:rsidRPr="00166E4F" w:rsidRDefault="00FF058B" w:rsidP="00166E4F">
      <w:pPr>
        <w:pStyle w:val="Paragraphedeliste"/>
        <w:numPr>
          <w:ilvl w:val="0"/>
          <w:numId w:val="20"/>
        </w:numPr>
        <w:jc w:val="both"/>
        <w:rPr>
          <w:rFonts w:ascii="Marianne" w:hAnsi="Marianne"/>
          <w:lang w:eastAsia="fr-FR"/>
        </w:rPr>
      </w:pPr>
      <w:r w:rsidRPr="00166E4F">
        <w:rPr>
          <w:rFonts w:ascii="Marianne" w:hAnsi="Marianne"/>
          <w:lang w:eastAsia="fr-FR"/>
        </w:rPr>
        <w:t>le taux d'aide I2 : 50</w:t>
      </w:r>
      <w:proofErr w:type="gramStart"/>
      <w:r w:rsidRPr="00166E4F">
        <w:rPr>
          <w:rFonts w:ascii="Marianne" w:hAnsi="Marianne"/>
          <w:lang w:eastAsia="fr-FR"/>
        </w:rPr>
        <w:t>  %</w:t>
      </w:r>
      <w:proofErr w:type="gramEnd"/>
      <w:r w:rsidRPr="00166E4F">
        <w:rPr>
          <w:rFonts w:ascii="Marianne" w:hAnsi="Marianne"/>
          <w:lang w:eastAsia="fr-FR"/>
        </w:rPr>
        <w:t xml:space="preserve"> par défaut et 90 % si l'UP est en zone de </w:t>
      </w:r>
      <w:proofErr w:type="spellStart"/>
      <w:r w:rsidRPr="00166E4F">
        <w:rPr>
          <w:rFonts w:ascii="Marianne" w:hAnsi="Marianne"/>
          <w:lang w:eastAsia="fr-FR"/>
        </w:rPr>
        <w:t>dédenfication</w:t>
      </w:r>
      <w:proofErr w:type="spellEnd"/>
      <w:r w:rsidRPr="00166E4F">
        <w:rPr>
          <w:rFonts w:ascii="Marianne" w:hAnsi="Marianne"/>
          <w:lang w:eastAsia="fr-FR"/>
        </w:rPr>
        <w:t xml:space="preserve"> et héberge des palmipèdes,</w:t>
      </w:r>
    </w:p>
    <w:p w:rsidR="00DB26ED" w:rsidRPr="00166E4F" w:rsidRDefault="00FF058B" w:rsidP="00166E4F">
      <w:pPr>
        <w:pStyle w:val="Paragraphedeliste"/>
        <w:numPr>
          <w:ilvl w:val="0"/>
          <w:numId w:val="20"/>
        </w:numPr>
        <w:jc w:val="both"/>
        <w:rPr>
          <w:rFonts w:ascii="Marianne" w:hAnsi="Marianne"/>
          <w:lang w:eastAsia="fr-FR"/>
        </w:rPr>
      </w:pPr>
      <w:r w:rsidRPr="00166E4F">
        <w:rPr>
          <w:rFonts w:ascii="Marianne" w:hAnsi="Marianne"/>
          <w:lang w:eastAsia="fr-FR"/>
        </w:rPr>
        <w:t xml:space="preserve">la date de début de </w:t>
      </w:r>
      <w:proofErr w:type="spellStart"/>
      <w:r w:rsidRPr="00166E4F">
        <w:rPr>
          <w:rFonts w:ascii="Marianne" w:hAnsi="Marianne"/>
          <w:lang w:eastAsia="fr-FR"/>
        </w:rPr>
        <w:t>dédensification</w:t>
      </w:r>
      <w:proofErr w:type="spellEnd"/>
      <w:r w:rsidRPr="00166E4F">
        <w:rPr>
          <w:rFonts w:ascii="Marianne" w:hAnsi="Marianne"/>
          <w:lang w:eastAsia="fr-FR"/>
        </w:rPr>
        <w:t xml:space="preserve"> applicable à l'UP si l'UP est bien dans cette zone (ligne "zone de repeuplement </w:t>
      </w:r>
      <w:r w:rsidR="00DB26ED" w:rsidRPr="00166E4F">
        <w:rPr>
          <w:rFonts w:ascii="Marianne" w:hAnsi="Marianne"/>
          <w:lang w:eastAsia="fr-FR"/>
        </w:rPr>
        <w:t>progressif</w:t>
      </w:r>
      <w:r w:rsidRPr="00166E4F">
        <w:rPr>
          <w:rFonts w:ascii="Marianne" w:hAnsi="Marianne"/>
          <w:lang w:eastAsia="fr-FR"/>
        </w:rPr>
        <w:t xml:space="preserve"> et </w:t>
      </w:r>
      <w:proofErr w:type="spellStart"/>
      <w:r w:rsidRPr="00166E4F">
        <w:rPr>
          <w:rFonts w:ascii="Marianne" w:hAnsi="Marianne"/>
          <w:lang w:eastAsia="fr-FR"/>
        </w:rPr>
        <w:t>dédensification</w:t>
      </w:r>
      <w:proofErr w:type="spellEnd"/>
      <w:r w:rsidRPr="00166E4F">
        <w:rPr>
          <w:rFonts w:ascii="Marianne" w:hAnsi="Marianne"/>
          <w:lang w:eastAsia="fr-FR"/>
        </w:rPr>
        <w:t>) ou est en site stratégique (ligne "type de restrictions") et que l'UP produit des canards.</w:t>
      </w:r>
    </w:p>
    <w:p w:rsidR="00FF058B" w:rsidRDefault="00FF058B" w:rsidP="00166E4F">
      <w:pPr>
        <w:jc w:val="both"/>
        <w:rPr>
          <w:rFonts w:ascii="Marianne" w:hAnsi="Marianne"/>
          <w:lang w:eastAsia="fr-FR"/>
        </w:rPr>
      </w:pPr>
      <w:r w:rsidRPr="00166E4F">
        <w:rPr>
          <w:rFonts w:ascii="Marianne" w:hAnsi="Marianne"/>
          <w:color w:val="FF0000"/>
          <w:lang w:eastAsia="fr-FR"/>
        </w:rPr>
        <w:t>NB</w:t>
      </w:r>
      <w:r w:rsidR="007D0580">
        <w:rPr>
          <w:rFonts w:ascii="Marianne" w:hAnsi="Marianne"/>
          <w:color w:val="FF0000"/>
          <w:lang w:eastAsia="fr-FR"/>
        </w:rPr>
        <w:t xml:space="preserve"> </w:t>
      </w:r>
      <w:r w:rsidRPr="00166E4F">
        <w:rPr>
          <w:rFonts w:ascii="Marianne" w:hAnsi="Marianne"/>
          <w:lang w:eastAsia="fr-FR"/>
        </w:rPr>
        <w:t xml:space="preserve">: Si la commune n’apparaît pas dans la liste ou si les dates sont contestées ou absentes : se rapprocher de la </w:t>
      </w:r>
      <w:proofErr w:type="spellStart"/>
      <w:r w:rsidRPr="00166E4F">
        <w:rPr>
          <w:rFonts w:ascii="Marianne" w:hAnsi="Marianne"/>
          <w:lang w:eastAsia="fr-FR"/>
        </w:rPr>
        <w:t>DDecPP</w:t>
      </w:r>
      <w:proofErr w:type="spellEnd"/>
      <w:r w:rsidRPr="00166E4F">
        <w:rPr>
          <w:rFonts w:ascii="Marianne" w:hAnsi="Marianne"/>
          <w:lang w:eastAsia="fr-FR"/>
        </w:rPr>
        <w:t xml:space="preserve"> afin de fournir les justificatifs (arrêté préfectoral ou attestation de la </w:t>
      </w:r>
      <w:proofErr w:type="spellStart"/>
      <w:r w:rsidRPr="00166E4F">
        <w:rPr>
          <w:rFonts w:ascii="Marianne" w:hAnsi="Marianne"/>
          <w:lang w:eastAsia="fr-FR"/>
        </w:rPr>
        <w:t>DDecPP</w:t>
      </w:r>
      <w:proofErr w:type="spellEnd"/>
      <w:r w:rsidRPr="00166E4F">
        <w:rPr>
          <w:rFonts w:ascii="Marianne" w:hAnsi="Marianne"/>
          <w:lang w:eastAsia="fr-FR"/>
        </w:rPr>
        <w:t>) précisant les dates de restrictions sanitaires qui ont engendré des vides prolongés, conformément au point f. de l’article 5.3 de la décision et transmettre les informations à la DDTM et FranceAgriMer pour validation.</w:t>
      </w:r>
    </w:p>
    <w:p w:rsidR="007D0580" w:rsidRPr="00166E4F" w:rsidRDefault="007D0580" w:rsidP="00166E4F">
      <w:pPr>
        <w:jc w:val="both"/>
        <w:rPr>
          <w:rFonts w:ascii="Marianne" w:hAnsi="Marianne"/>
          <w:lang w:eastAsia="fr-FR"/>
        </w:rPr>
      </w:pPr>
    </w:p>
    <w:p w:rsidR="00665795" w:rsidRPr="00166E4F" w:rsidRDefault="00665795" w:rsidP="007D0580">
      <w:pPr>
        <w:pStyle w:val="Titre4"/>
        <w:numPr>
          <w:ilvl w:val="0"/>
          <w:numId w:val="0"/>
        </w:numPr>
        <w:ind w:left="864" w:hanging="864"/>
        <w:jc w:val="both"/>
        <w:rPr>
          <w:rFonts w:ascii="Marianne" w:hAnsi="Marianne"/>
          <w:lang w:eastAsia="fr-FR"/>
        </w:rPr>
      </w:pPr>
      <w:r w:rsidRPr="00166E4F">
        <w:rPr>
          <w:rFonts w:ascii="Marianne" w:hAnsi="Marianne"/>
          <w:lang w:eastAsia="fr-FR"/>
        </w:rPr>
        <w:t xml:space="preserve">1.6. </w:t>
      </w:r>
      <w:r w:rsidR="007D59DE">
        <w:rPr>
          <w:rFonts w:ascii="Marianne" w:hAnsi="Marianne"/>
          <w:lang w:eastAsia="fr-FR"/>
        </w:rPr>
        <w:t>P</w:t>
      </w:r>
      <w:r w:rsidRPr="00166E4F">
        <w:rPr>
          <w:rFonts w:ascii="Marianne" w:hAnsi="Marianne"/>
          <w:lang w:eastAsia="fr-FR"/>
        </w:rPr>
        <w:t>ériodes de restriction</w:t>
      </w:r>
    </w:p>
    <w:p w:rsidR="00FF058B" w:rsidRPr="00166E4F" w:rsidRDefault="00665795" w:rsidP="00166E4F">
      <w:pPr>
        <w:pStyle w:val="Titre5"/>
        <w:numPr>
          <w:ilvl w:val="0"/>
          <w:numId w:val="0"/>
        </w:numPr>
        <w:jc w:val="both"/>
        <w:rPr>
          <w:rFonts w:ascii="Marianne" w:eastAsia="Times New Roman" w:hAnsi="Marianne"/>
        </w:rPr>
      </w:pPr>
      <w:r w:rsidRPr="00166E4F">
        <w:rPr>
          <w:rFonts w:ascii="Marianne" w:eastAsia="Times New Roman" w:hAnsi="Marianne"/>
        </w:rPr>
        <w:t xml:space="preserve">1.6.1. </w:t>
      </w:r>
      <w:r w:rsidR="00FF058B" w:rsidRPr="00166E4F">
        <w:rPr>
          <w:rFonts w:ascii="Marianne" w:eastAsia="Times New Roman" w:hAnsi="Marianne"/>
        </w:rPr>
        <w:t>Période de restriction principale ou première période de restriction [si double ZR]</w:t>
      </w:r>
    </w:p>
    <w:p w:rsidR="00665795" w:rsidRPr="00166E4F" w:rsidRDefault="00FF058B" w:rsidP="00166E4F">
      <w:pPr>
        <w:jc w:val="both"/>
        <w:rPr>
          <w:rFonts w:ascii="Marianne" w:hAnsi="Marianne"/>
          <w:lang w:eastAsia="fr-FR"/>
        </w:rPr>
      </w:pPr>
      <w:r w:rsidRPr="00166E4F">
        <w:rPr>
          <w:rFonts w:ascii="Marianne" w:hAnsi="Marianne"/>
          <w:lang w:eastAsia="fr-FR"/>
        </w:rPr>
        <w:br/>
        <w:t>Cet encart sert à indiquer les éléments pour la période de restriction subie, ou la première période s'il y en a eu plusieurs.</w:t>
      </w:r>
    </w:p>
    <w:p w:rsidR="00665795" w:rsidRPr="00166E4F" w:rsidRDefault="00FF058B" w:rsidP="00166E4F">
      <w:pPr>
        <w:jc w:val="both"/>
        <w:rPr>
          <w:rFonts w:ascii="Marianne" w:hAnsi="Marianne"/>
          <w:lang w:eastAsia="fr-FR"/>
        </w:rPr>
      </w:pPr>
      <w:r w:rsidRPr="00166E4F">
        <w:rPr>
          <w:rFonts w:ascii="Marianne" w:hAnsi="Marianne"/>
          <w:lang w:eastAsia="fr-FR"/>
        </w:rPr>
        <w:t>Vous devez y renseigner (lignes vertes) :</w:t>
      </w:r>
    </w:p>
    <w:p w:rsidR="00665795" w:rsidRPr="00166E4F" w:rsidRDefault="00FF058B" w:rsidP="00166E4F">
      <w:pPr>
        <w:pStyle w:val="Paragraphedeliste"/>
        <w:numPr>
          <w:ilvl w:val="0"/>
          <w:numId w:val="21"/>
        </w:numPr>
        <w:jc w:val="both"/>
        <w:rPr>
          <w:rFonts w:ascii="Marianne" w:hAnsi="Marianne"/>
          <w:lang w:eastAsia="fr-FR"/>
        </w:rPr>
      </w:pPr>
      <w:r w:rsidRPr="00166E4F">
        <w:rPr>
          <w:rFonts w:ascii="Marianne" w:hAnsi="Marianne"/>
          <w:lang w:eastAsia="fr-FR"/>
        </w:rPr>
        <w:t>la date de sortie de la dernière bande du vide : il s'agit de la date d'abattage de la bande qui démarre le vide prolongé, date devant correspondre à un justifica</w:t>
      </w:r>
      <w:r w:rsidR="00665795" w:rsidRPr="00166E4F">
        <w:rPr>
          <w:rFonts w:ascii="Marianne" w:hAnsi="Marianne"/>
          <w:lang w:eastAsia="fr-FR"/>
        </w:rPr>
        <w:t>tif à joindre au dossier,</w:t>
      </w:r>
    </w:p>
    <w:p w:rsidR="003F7B7A" w:rsidRPr="00166E4F" w:rsidRDefault="00FF058B" w:rsidP="00166E4F">
      <w:pPr>
        <w:pStyle w:val="Paragraphedeliste"/>
        <w:numPr>
          <w:ilvl w:val="0"/>
          <w:numId w:val="21"/>
        </w:numPr>
        <w:jc w:val="both"/>
        <w:rPr>
          <w:rFonts w:ascii="Marianne" w:hAnsi="Marianne"/>
          <w:lang w:eastAsia="fr-FR"/>
        </w:rPr>
      </w:pPr>
      <w:r w:rsidRPr="00166E4F">
        <w:rPr>
          <w:rFonts w:ascii="Marianne" w:hAnsi="Marianne"/>
          <w:lang w:eastAsia="fr-FR"/>
        </w:rPr>
        <w:t>la date de reprise : il s'agit de la date de remise en place de la première bande qui interrompt le vide.</w:t>
      </w:r>
    </w:p>
    <w:p w:rsidR="003F7B7A" w:rsidRPr="00166E4F" w:rsidRDefault="00FF058B" w:rsidP="00166E4F">
      <w:pPr>
        <w:pStyle w:val="Paragraphedeliste"/>
        <w:jc w:val="both"/>
        <w:rPr>
          <w:rFonts w:ascii="Marianne" w:hAnsi="Marianne"/>
          <w:lang w:eastAsia="fr-FR"/>
        </w:rPr>
      </w:pPr>
      <w:r w:rsidRPr="00166E4F">
        <w:rPr>
          <w:rFonts w:ascii="Marianne" w:hAnsi="Marianne"/>
          <w:lang w:eastAsia="fr-FR"/>
        </w:rPr>
        <w:t>Par ailleurs, la fiche calcul</w:t>
      </w:r>
      <w:r w:rsidR="003F7B7A" w:rsidRPr="00166E4F">
        <w:rPr>
          <w:rFonts w:ascii="Marianne" w:hAnsi="Marianne"/>
          <w:lang w:eastAsia="fr-FR"/>
        </w:rPr>
        <w:t>e</w:t>
      </w:r>
      <w:r w:rsidRPr="00166E4F">
        <w:rPr>
          <w:rFonts w:ascii="Marianne" w:hAnsi="Marianne"/>
          <w:lang w:eastAsia="fr-FR"/>
        </w:rPr>
        <w:t xml:space="preserve"> automatiquement :</w:t>
      </w:r>
    </w:p>
    <w:p w:rsidR="003F7B7A" w:rsidRPr="00166E4F" w:rsidRDefault="00FF058B" w:rsidP="00166E4F">
      <w:pPr>
        <w:pStyle w:val="Paragraphedeliste"/>
        <w:numPr>
          <w:ilvl w:val="0"/>
          <w:numId w:val="21"/>
        </w:numPr>
        <w:jc w:val="both"/>
        <w:rPr>
          <w:rFonts w:ascii="Marianne" w:hAnsi="Marianne"/>
          <w:lang w:eastAsia="fr-FR"/>
        </w:rPr>
      </w:pPr>
      <w:r w:rsidRPr="00166E4F">
        <w:rPr>
          <w:rFonts w:ascii="Marianne" w:hAnsi="Marianne"/>
          <w:lang w:eastAsia="fr-FR"/>
        </w:rPr>
        <w:t>les dates de début et de fin des restrictions dans les 2 premières lignes grises à partir de la commune de l'UP et d</w:t>
      </w:r>
      <w:r w:rsidR="003F7B7A" w:rsidRPr="00166E4F">
        <w:rPr>
          <w:rFonts w:ascii="Marianne" w:hAnsi="Marianne"/>
          <w:lang w:eastAsia="fr-FR"/>
        </w:rPr>
        <w:t>u type de restrictions de l'UP.</w:t>
      </w:r>
    </w:p>
    <w:p w:rsidR="003F7B7A" w:rsidRPr="00166E4F" w:rsidRDefault="00FF058B" w:rsidP="00166E4F">
      <w:pPr>
        <w:pStyle w:val="Paragraphedeliste"/>
        <w:numPr>
          <w:ilvl w:val="0"/>
          <w:numId w:val="21"/>
        </w:numPr>
        <w:jc w:val="both"/>
        <w:rPr>
          <w:rFonts w:ascii="Marianne" w:hAnsi="Marianne"/>
          <w:lang w:eastAsia="fr-FR"/>
        </w:rPr>
      </w:pPr>
      <w:r w:rsidRPr="00166E4F">
        <w:rPr>
          <w:rFonts w:ascii="Marianne" w:hAnsi="Marianne"/>
          <w:lang w:eastAsia="fr-FR"/>
        </w:rPr>
        <w:t>la "date de début de vide retenue" : il s'agit de la date la plus tardive entre le début des restrictions et</w:t>
      </w:r>
      <w:r w:rsidR="003F7B7A" w:rsidRPr="00166E4F">
        <w:rPr>
          <w:rFonts w:ascii="Marianne" w:hAnsi="Marianne"/>
          <w:lang w:eastAsia="fr-FR"/>
        </w:rPr>
        <w:t xml:space="preserve"> la sortie de la dernière bande</w:t>
      </w:r>
    </w:p>
    <w:p w:rsidR="003F7B7A" w:rsidRPr="00166E4F" w:rsidRDefault="00FF058B" w:rsidP="00166E4F">
      <w:pPr>
        <w:pStyle w:val="Paragraphedeliste"/>
        <w:numPr>
          <w:ilvl w:val="0"/>
          <w:numId w:val="21"/>
        </w:numPr>
        <w:jc w:val="both"/>
        <w:rPr>
          <w:rFonts w:ascii="Marianne" w:hAnsi="Marianne"/>
          <w:lang w:eastAsia="fr-FR"/>
        </w:rPr>
      </w:pPr>
      <w:r w:rsidRPr="00166E4F">
        <w:rPr>
          <w:rFonts w:ascii="Marianne" w:hAnsi="Marianne"/>
          <w:lang w:eastAsia="fr-FR"/>
        </w:rPr>
        <w:t>la date de reprise retenue : il s'agit de la date de reprise plafonnée le cas échéant au début de nouvelles restrictions pour les communes ayan</w:t>
      </w:r>
      <w:r w:rsidR="003F7B7A" w:rsidRPr="00166E4F">
        <w:rPr>
          <w:rFonts w:ascii="Marianne" w:hAnsi="Marianne"/>
          <w:lang w:eastAsia="fr-FR"/>
        </w:rPr>
        <w:t>t eu 2 périodes de restriction.</w:t>
      </w:r>
    </w:p>
    <w:p w:rsidR="003F7B7A" w:rsidRPr="00166E4F" w:rsidRDefault="00FF058B" w:rsidP="00166E4F">
      <w:pPr>
        <w:pStyle w:val="Paragraphedeliste"/>
        <w:numPr>
          <w:ilvl w:val="0"/>
          <w:numId w:val="21"/>
        </w:numPr>
        <w:jc w:val="both"/>
        <w:rPr>
          <w:rFonts w:ascii="Marianne" w:hAnsi="Marianne"/>
          <w:lang w:eastAsia="fr-FR"/>
        </w:rPr>
      </w:pPr>
      <w:r w:rsidRPr="00166E4F">
        <w:rPr>
          <w:rFonts w:ascii="Marianne" w:hAnsi="Marianne"/>
          <w:lang w:eastAsia="fr-FR"/>
        </w:rPr>
        <w:t>les durées de vide DV1 et DV2 correspondant respectivement au</w:t>
      </w:r>
      <w:r w:rsidR="003F7B7A" w:rsidRPr="00166E4F">
        <w:rPr>
          <w:rFonts w:ascii="Marianne" w:hAnsi="Marianne"/>
          <w:lang w:eastAsia="fr-FR"/>
        </w:rPr>
        <w:t>x vides indemnisables I1 et I2.</w:t>
      </w:r>
    </w:p>
    <w:p w:rsidR="003F7B7A" w:rsidRPr="00166E4F" w:rsidRDefault="003F7B7A" w:rsidP="00166E4F">
      <w:pPr>
        <w:pStyle w:val="Paragraphedeliste"/>
        <w:jc w:val="both"/>
        <w:rPr>
          <w:rFonts w:ascii="Marianne" w:hAnsi="Marianne"/>
          <w:lang w:eastAsia="fr-FR"/>
        </w:rPr>
      </w:pPr>
    </w:p>
    <w:p w:rsidR="00C17BA4" w:rsidRPr="00166E4F" w:rsidRDefault="00FF058B" w:rsidP="00166E4F">
      <w:pPr>
        <w:pStyle w:val="Paragraphedeliste"/>
        <w:jc w:val="both"/>
        <w:rPr>
          <w:rFonts w:ascii="Marianne" w:hAnsi="Marianne"/>
          <w:lang w:eastAsia="fr-FR"/>
        </w:rPr>
      </w:pPr>
      <w:r w:rsidRPr="00166E4F">
        <w:rPr>
          <w:rFonts w:ascii="Marianne" w:hAnsi="Marianne"/>
          <w:lang w:eastAsia="fr-FR"/>
        </w:rPr>
        <w:t>Il s'agit</w:t>
      </w:r>
      <w:r w:rsidR="008B5BD7" w:rsidRPr="00166E4F">
        <w:rPr>
          <w:rFonts w:ascii="Marianne" w:hAnsi="Marianne"/>
          <w:lang w:eastAsia="fr-FR"/>
        </w:rPr>
        <w:t>,</w:t>
      </w:r>
      <w:r w:rsidRPr="00166E4F">
        <w:rPr>
          <w:rFonts w:ascii="Marianne" w:hAnsi="Marianne"/>
          <w:lang w:eastAsia="fr-FR"/>
        </w:rPr>
        <w:t xml:space="preserve"> pour le cas général</w:t>
      </w:r>
      <w:r w:rsidR="008B5BD7" w:rsidRPr="00166E4F">
        <w:rPr>
          <w:rFonts w:ascii="Marianne" w:hAnsi="Marianne"/>
          <w:lang w:eastAsia="fr-FR"/>
        </w:rPr>
        <w:t>,</w:t>
      </w:r>
      <w:r w:rsidRPr="00166E4F">
        <w:rPr>
          <w:rFonts w:ascii="Marianne" w:hAnsi="Marianne"/>
          <w:lang w:eastAsia="fr-FR"/>
        </w:rPr>
        <w:t xml:space="preserve"> du nombre de jour</w:t>
      </w:r>
      <w:r w:rsidR="008B5BD7" w:rsidRPr="00166E4F">
        <w:rPr>
          <w:rFonts w:ascii="Marianne" w:hAnsi="Marianne"/>
          <w:lang w:eastAsia="fr-FR"/>
        </w:rPr>
        <w:t>s</w:t>
      </w:r>
      <w:r w:rsidRPr="00166E4F">
        <w:rPr>
          <w:rFonts w:ascii="Marianne" w:hAnsi="Marianne"/>
          <w:lang w:eastAsia="fr-FR"/>
        </w:rPr>
        <w:t xml:space="preserve"> entre la date de début de vide et la levée des restrictions pour I1 et </w:t>
      </w:r>
      <w:r w:rsidR="00C17BA4" w:rsidRPr="00166E4F">
        <w:rPr>
          <w:rFonts w:ascii="Marianne" w:hAnsi="Marianne"/>
          <w:lang w:eastAsia="fr-FR"/>
        </w:rPr>
        <w:t xml:space="preserve">de </w:t>
      </w:r>
      <w:r w:rsidRPr="00166E4F">
        <w:rPr>
          <w:rFonts w:ascii="Marianne" w:hAnsi="Marianne"/>
          <w:lang w:eastAsia="fr-FR"/>
        </w:rPr>
        <w:t xml:space="preserve">la date de levée des restrictions et la date de reprise pour I2. </w:t>
      </w:r>
    </w:p>
    <w:p w:rsidR="00C17BA4" w:rsidRPr="00166E4F" w:rsidRDefault="00FF058B" w:rsidP="00166E4F">
      <w:pPr>
        <w:pStyle w:val="Paragraphedeliste"/>
        <w:jc w:val="both"/>
        <w:rPr>
          <w:rFonts w:ascii="Marianne" w:hAnsi="Marianne"/>
          <w:lang w:eastAsia="fr-FR"/>
        </w:rPr>
      </w:pPr>
      <w:r w:rsidRPr="00166E4F">
        <w:rPr>
          <w:rFonts w:ascii="Marianne" w:hAnsi="Marianne"/>
          <w:lang w:eastAsia="fr-FR"/>
        </w:rPr>
        <w:t>DV2 est par ailleurs plafonné à 150 jours et au 31/12/2023</w:t>
      </w:r>
      <w:r w:rsidR="00C17BA4" w:rsidRPr="00166E4F">
        <w:rPr>
          <w:rFonts w:ascii="Marianne" w:hAnsi="Marianne"/>
          <w:lang w:eastAsia="fr-FR"/>
        </w:rPr>
        <w:t>. Puisque</w:t>
      </w:r>
      <w:r w:rsidRPr="00166E4F">
        <w:rPr>
          <w:rFonts w:ascii="Marianne" w:hAnsi="Marianne"/>
          <w:lang w:eastAsia="fr-FR"/>
        </w:rPr>
        <w:t xml:space="preserve"> I2 est conditionné à une reprise au 31/03/2024 dernier délai, DV2 est calculé à </w:t>
      </w:r>
      <w:r w:rsidR="00C17BA4" w:rsidRPr="00166E4F">
        <w:rPr>
          <w:rFonts w:ascii="Marianne" w:hAnsi="Marianne"/>
          <w:lang w:eastAsia="fr-FR"/>
        </w:rPr>
        <w:t>« </w:t>
      </w:r>
      <w:r w:rsidRPr="00166E4F">
        <w:rPr>
          <w:rFonts w:ascii="Marianne" w:hAnsi="Marianne"/>
          <w:lang w:eastAsia="fr-FR"/>
        </w:rPr>
        <w:t>0</w:t>
      </w:r>
      <w:r w:rsidR="00C17BA4" w:rsidRPr="00166E4F">
        <w:rPr>
          <w:rFonts w:ascii="Marianne" w:hAnsi="Marianne"/>
          <w:lang w:eastAsia="fr-FR"/>
        </w:rPr>
        <w:t> »</w:t>
      </w:r>
      <w:r w:rsidRPr="00166E4F">
        <w:rPr>
          <w:rFonts w:ascii="Marianne" w:hAnsi="Marianne"/>
          <w:lang w:eastAsia="fr-FR"/>
        </w:rPr>
        <w:t xml:space="preserve"> si pas de date de reprise ou date postérieure au 31/03/2024.</w:t>
      </w:r>
    </w:p>
    <w:p w:rsidR="00FF058B" w:rsidRPr="00166E4F" w:rsidRDefault="00FF058B" w:rsidP="00166E4F">
      <w:pPr>
        <w:pStyle w:val="Paragraphedeliste"/>
        <w:jc w:val="both"/>
        <w:rPr>
          <w:rFonts w:ascii="Marianne" w:hAnsi="Marianne"/>
          <w:lang w:eastAsia="fr-FR"/>
        </w:rPr>
      </w:pPr>
    </w:p>
    <w:p w:rsidR="00FF058B" w:rsidRPr="00166E4F" w:rsidRDefault="00DE1E20" w:rsidP="00166E4F">
      <w:pPr>
        <w:pStyle w:val="Titre5"/>
        <w:numPr>
          <w:ilvl w:val="0"/>
          <w:numId w:val="0"/>
        </w:numPr>
        <w:ind w:left="1008" w:hanging="1008"/>
        <w:jc w:val="both"/>
        <w:rPr>
          <w:rFonts w:ascii="Marianne" w:eastAsia="Times New Roman" w:hAnsi="Marianne"/>
          <w:lang w:eastAsia="fr-FR"/>
        </w:rPr>
      </w:pPr>
      <w:r w:rsidRPr="00166E4F">
        <w:rPr>
          <w:rFonts w:ascii="Marianne" w:eastAsia="Times New Roman" w:hAnsi="Marianne"/>
          <w:lang w:eastAsia="fr-FR"/>
        </w:rPr>
        <w:t>1.6.2. [</w:t>
      </w:r>
      <w:r w:rsidR="00FF058B" w:rsidRPr="00166E4F">
        <w:rPr>
          <w:rFonts w:ascii="Marianne" w:eastAsia="Times New Roman" w:hAnsi="Marianne"/>
          <w:lang w:eastAsia="fr-FR"/>
        </w:rPr>
        <w:t>double ZR] Seconde période de restriction (fiche de calcul générale)</w:t>
      </w:r>
    </w:p>
    <w:p w:rsidR="00DE1E20" w:rsidRPr="00166E4F" w:rsidRDefault="00FF058B" w:rsidP="00166E4F">
      <w:pPr>
        <w:jc w:val="both"/>
        <w:rPr>
          <w:rFonts w:ascii="Marianne" w:hAnsi="Marianne"/>
          <w:lang w:eastAsia="fr-FR"/>
        </w:rPr>
      </w:pPr>
      <w:r w:rsidRPr="00166E4F">
        <w:rPr>
          <w:rFonts w:ascii="Marianne" w:hAnsi="Marianne"/>
          <w:lang w:eastAsia="fr-FR"/>
        </w:rPr>
        <w:br/>
        <w:t>Dans le cas où la commune d'une UP a connu 2 périodes de restriction, cet encart sert à renseigner les données d'indemnisation pour cette seconde période.</w:t>
      </w:r>
    </w:p>
    <w:p w:rsidR="00DE1E20" w:rsidRPr="00166E4F" w:rsidRDefault="00FF058B" w:rsidP="00166E4F">
      <w:pPr>
        <w:jc w:val="both"/>
        <w:rPr>
          <w:rFonts w:ascii="Marianne" w:hAnsi="Marianne"/>
          <w:lang w:eastAsia="fr-FR"/>
        </w:rPr>
      </w:pPr>
      <w:r w:rsidRPr="00166E4F">
        <w:rPr>
          <w:rFonts w:ascii="Marianne" w:hAnsi="Marianne"/>
          <w:lang w:eastAsia="fr-FR"/>
        </w:rPr>
        <w:t>Vous devez y renseigner (lignes vertes) :</w:t>
      </w:r>
    </w:p>
    <w:p w:rsidR="00DE1E20" w:rsidRPr="00166E4F" w:rsidRDefault="00FF058B" w:rsidP="00166E4F">
      <w:pPr>
        <w:pStyle w:val="Paragraphedeliste"/>
        <w:numPr>
          <w:ilvl w:val="0"/>
          <w:numId w:val="22"/>
        </w:numPr>
        <w:jc w:val="both"/>
        <w:rPr>
          <w:rFonts w:ascii="Marianne" w:hAnsi="Marianne"/>
          <w:lang w:eastAsia="fr-FR"/>
        </w:rPr>
      </w:pPr>
      <w:r w:rsidRPr="00166E4F">
        <w:rPr>
          <w:rFonts w:ascii="Marianne" w:hAnsi="Marianne"/>
          <w:lang w:eastAsia="fr-FR"/>
        </w:rPr>
        <w:t xml:space="preserve">la date de sortie de la dernière bande du vide : il s'agit de la date d'abattage de la bande qui démarre le vide prolongé, date devant correspondre à un justificatif à joindre au </w:t>
      </w:r>
      <w:r w:rsidR="00DE1E20" w:rsidRPr="00166E4F">
        <w:rPr>
          <w:rFonts w:ascii="Marianne" w:hAnsi="Marianne"/>
          <w:lang w:eastAsia="fr-FR"/>
        </w:rPr>
        <w:t>dossier.</w:t>
      </w:r>
    </w:p>
    <w:p w:rsidR="00DE1E20" w:rsidRPr="00166E4F" w:rsidRDefault="00FF058B" w:rsidP="00166E4F">
      <w:pPr>
        <w:pStyle w:val="Paragraphedeliste"/>
        <w:jc w:val="both"/>
        <w:rPr>
          <w:rFonts w:ascii="Marianne" w:hAnsi="Marianne"/>
          <w:lang w:eastAsia="fr-FR"/>
        </w:rPr>
      </w:pPr>
      <w:r w:rsidRPr="00166E4F">
        <w:rPr>
          <w:rFonts w:ascii="Marianne" w:hAnsi="Marianne"/>
          <w:lang w:eastAsia="fr-FR"/>
        </w:rPr>
        <w:t>Cette date peut être identique à la date de sortie pour la première période de restriction s'il n'y a pas eu de remise en place intermédiaire.</w:t>
      </w:r>
    </w:p>
    <w:p w:rsidR="00DE1E20" w:rsidRPr="00166E4F" w:rsidRDefault="00FF058B" w:rsidP="00166E4F">
      <w:pPr>
        <w:pStyle w:val="Paragraphedeliste"/>
        <w:numPr>
          <w:ilvl w:val="0"/>
          <w:numId w:val="22"/>
        </w:numPr>
        <w:jc w:val="both"/>
        <w:rPr>
          <w:rFonts w:ascii="Marianne" w:hAnsi="Marianne"/>
          <w:lang w:eastAsia="fr-FR"/>
        </w:rPr>
      </w:pPr>
      <w:r w:rsidRPr="00166E4F">
        <w:rPr>
          <w:rFonts w:ascii="Marianne" w:hAnsi="Marianne"/>
          <w:lang w:eastAsia="fr-FR"/>
        </w:rPr>
        <w:t xml:space="preserve">la date de reprise réelle : il s'agit de la date de remise en place de la première bande qui interrompt le vide. cette date peut être identique à celle de la première restriction s'il n'y a pas eu de </w:t>
      </w:r>
      <w:r w:rsidR="00DE1E20" w:rsidRPr="00166E4F">
        <w:rPr>
          <w:rFonts w:ascii="Marianne" w:hAnsi="Marianne"/>
          <w:lang w:eastAsia="fr-FR"/>
        </w:rPr>
        <w:t>remise en place intermédiaire.</w:t>
      </w:r>
    </w:p>
    <w:p w:rsidR="00DE1E20" w:rsidRPr="00166E4F" w:rsidRDefault="00DE1E20" w:rsidP="00166E4F">
      <w:pPr>
        <w:pStyle w:val="Paragraphedeliste"/>
        <w:jc w:val="both"/>
        <w:rPr>
          <w:rFonts w:ascii="Marianne" w:hAnsi="Marianne"/>
          <w:lang w:eastAsia="fr-FR"/>
        </w:rPr>
      </w:pPr>
      <w:r w:rsidRPr="00166E4F">
        <w:rPr>
          <w:rFonts w:ascii="Marianne" w:hAnsi="Marianne"/>
          <w:lang w:eastAsia="fr-FR"/>
        </w:rPr>
        <w:t>Par ailleurs, la fiche</w:t>
      </w:r>
      <w:r w:rsidR="00FF058B" w:rsidRPr="00166E4F">
        <w:rPr>
          <w:rFonts w:ascii="Marianne" w:hAnsi="Marianne"/>
          <w:lang w:eastAsia="fr-FR"/>
        </w:rPr>
        <w:t xml:space="preserve"> calcul</w:t>
      </w:r>
      <w:r w:rsidRPr="00166E4F">
        <w:rPr>
          <w:rFonts w:ascii="Marianne" w:hAnsi="Marianne"/>
          <w:lang w:eastAsia="fr-FR"/>
        </w:rPr>
        <w:t>e</w:t>
      </w:r>
      <w:r w:rsidR="00FF058B" w:rsidRPr="00166E4F">
        <w:rPr>
          <w:rFonts w:ascii="Marianne" w:hAnsi="Marianne"/>
          <w:lang w:eastAsia="fr-FR"/>
        </w:rPr>
        <w:t xml:space="preserve"> automatiquement :</w:t>
      </w:r>
    </w:p>
    <w:p w:rsidR="00DE1E20" w:rsidRPr="00166E4F" w:rsidRDefault="00FF058B" w:rsidP="00166E4F">
      <w:pPr>
        <w:pStyle w:val="Paragraphedeliste"/>
        <w:numPr>
          <w:ilvl w:val="1"/>
          <w:numId w:val="22"/>
        </w:numPr>
        <w:jc w:val="both"/>
        <w:rPr>
          <w:rFonts w:ascii="Marianne" w:hAnsi="Marianne"/>
          <w:lang w:eastAsia="fr-FR"/>
        </w:rPr>
      </w:pPr>
      <w:r w:rsidRPr="00166E4F">
        <w:rPr>
          <w:rFonts w:ascii="Marianne" w:hAnsi="Marianne"/>
          <w:lang w:eastAsia="fr-FR"/>
        </w:rPr>
        <w:t>les dates de début et de fin des restrictions pour cette 2e période à partir de la commune de l'UP et d</w:t>
      </w:r>
      <w:r w:rsidR="00DE1E20" w:rsidRPr="00166E4F">
        <w:rPr>
          <w:rFonts w:ascii="Marianne" w:hAnsi="Marianne"/>
          <w:lang w:eastAsia="fr-FR"/>
        </w:rPr>
        <w:t>u type de restrictions de l'UP.</w:t>
      </w:r>
    </w:p>
    <w:p w:rsidR="00DE1E20" w:rsidRPr="00166E4F" w:rsidRDefault="00FF058B" w:rsidP="00166E4F">
      <w:pPr>
        <w:pStyle w:val="Paragraphedeliste"/>
        <w:numPr>
          <w:ilvl w:val="1"/>
          <w:numId w:val="22"/>
        </w:numPr>
        <w:jc w:val="both"/>
        <w:rPr>
          <w:rFonts w:ascii="Marianne" w:hAnsi="Marianne"/>
          <w:lang w:eastAsia="fr-FR"/>
        </w:rPr>
      </w:pPr>
      <w:r w:rsidRPr="00166E4F">
        <w:rPr>
          <w:rFonts w:ascii="Marianne" w:hAnsi="Marianne"/>
          <w:lang w:eastAsia="fr-FR"/>
        </w:rPr>
        <w:t>la "date de début de vide retenue" : il s'agit de la date la plus tardive entre le début des restrictions et</w:t>
      </w:r>
      <w:r w:rsidR="00DE1E20" w:rsidRPr="00166E4F">
        <w:rPr>
          <w:rFonts w:ascii="Marianne" w:hAnsi="Marianne"/>
          <w:lang w:eastAsia="fr-FR"/>
        </w:rPr>
        <w:t xml:space="preserve"> la sortie de la dernière bande</w:t>
      </w:r>
    </w:p>
    <w:p w:rsidR="00DE1E20" w:rsidRPr="00166E4F" w:rsidRDefault="00FF058B" w:rsidP="00166E4F">
      <w:pPr>
        <w:pStyle w:val="Paragraphedeliste"/>
        <w:numPr>
          <w:ilvl w:val="1"/>
          <w:numId w:val="22"/>
        </w:numPr>
        <w:jc w:val="both"/>
        <w:rPr>
          <w:rFonts w:ascii="Marianne" w:hAnsi="Marianne"/>
          <w:lang w:eastAsia="fr-FR"/>
        </w:rPr>
      </w:pPr>
      <w:r w:rsidRPr="00166E4F">
        <w:rPr>
          <w:rFonts w:ascii="Marianne" w:hAnsi="Marianne"/>
          <w:lang w:eastAsia="fr-FR"/>
        </w:rPr>
        <w:t xml:space="preserve">les durées de vide DV1 et DV2 correspondant respectivement aux vides indemnisables I1 et I2. </w:t>
      </w:r>
    </w:p>
    <w:p w:rsidR="00DE1E20" w:rsidRPr="00166E4F" w:rsidRDefault="00FF058B" w:rsidP="00166E4F">
      <w:pPr>
        <w:pStyle w:val="Paragraphedeliste"/>
        <w:ind w:left="1440"/>
        <w:jc w:val="both"/>
        <w:rPr>
          <w:rFonts w:ascii="Marianne" w:hAnsi="Marianne"/>
          <w:lang w:eastAsia="fr-FR"/>
        </w:rPr>
      </w:pPr>
      <w:r w:rsidRPr="00166E4F">
        <w:rPr>
          <w:rFonts w:ascii="Marianne" w:hAnsi="Marianne"/>
          <w:lang w:eastAsia="fr-FR"/>
        </w:rPr>
        <w:t>Il s'agit pour le cas général du nombre de jour entre la date de début de vide et la levée des restrictions pour I1 et la date de levée des restrictions</w:t>
      </w:r>
      <w:r w:rsidR="00DE1E20" w:rsidRPr="00166E4F">
        <w:rPr>
          <w:rFonts w:ascii="Marianne" w:hAnsi="Marianne"/>
          <w:lang w:eastAsia="fr-FR"/>
        </w:rPr>
        <w:t xml:space="preserve"> et la date de reprise pour I2.</w:t>
      </w:r>
    </w:p>
    <w:p w:rsidR="00FF058B" w:rsidRPr="00166E4F" w:rsidRDefault="00FF058B" w:rsidP="00166E4F">
      <w:pPr>
        <w:pStyle w:val="Paragraphedeliste"/>
        <w:ind w:left="1440"/>
        <w:jc w:val="both"/>
        <w:rPr>
          <w:rFonts w:ascii="Marianne" w:hAnsi="Marianne"/>
          <w:lang w:eastAsia="fr-FR"/>
        </w:rPr>
      </w:pPr>
      <w:r w:rsidRPr="00166E4F">
        <w:rPr>
          <w:rFonts w:ascii="Marianne" w:hAnsi="Marianne"/>
          <w:lang w:eastAsia="fr-FR"/>
        </w:rPr>
        <w:t>DV2 est par ailleur</w:t>
      </w:r>
      <w:r w:rsidR="00DE1E20" w:rsidRPr="00166E4F">
        <w:rPr>
          <w:rFonts w:ascii="Marianne" w:hAnsi="Marianne"/>
          <w:lang w:eastAsia="fr-FR"/>
        </w:rPr>
        <w:t>s</w:t>
      </w:r>
      <w:r w:rsidRPr="00166E4F">
        <w:rPr>
          <w:rFonts w:ascii="Marianne" w:hAnsi="Marianne"/>
          <w:lang w:eastAsia="fr-FR"/>
        </w:rPr>
        <w:t xml:space="preserve"> plafonné à 150 jours et comme I2 est conditionné à une reprise au 31/03/2024 dernier délai, DV2 est calculé à 0 si pas de date de reprise ou date postérieure au 31/03/2024.</w:t>
      </w:r>
    </w:p>
    <w:p w:rsidR="00EA2228" w:rsidRPr="00166E4F" w:rsidRDefault="003556D3" w:rsidP="00166E4F">
      <w:pPr>
        <w:pStyle w:val="Titre5"/>
        <w:numPr>
          <w:ilvl w:val="0"/>
          <w:numId w:val="0"/>
        </w:numPr>
        <w:ind w:left="1008" w:hanging="1008"/>
        <w:jc w:val="both"/>
        <w:rPr>
          <w:rFonts w:ascii="Marianne" w:eastAsia="Times New Roman" w:hAnsi="Marianne" w:cs="Times New Roman"/>
          <w:color w:val="0070C0"/>
          <w:lang w:eastAsia="fr-FR"/>
        </w:rPr>
      </w:pPr>
      <w:r w:rsidRPr="00166E4F">
        <w:rPr>
          <w:rFonts w:ascii="Marianne" w:eastAsia="Times New Roman" w:hAnsi="Marianne"/>
          <w:lang w:eastAsia="fr-FR"/>
        </w:rPr>
        <w:t xml:space="preserve">1.6.3. </w:t>
      </w:r>
      <w:r w:rsidR="00FF058B" w:rsidRPr="00166E4F">
        <w:rPr>
          <w:rFonts w:ascii="Marianne" w:eastAsia="Times New Roman" w:hAnsi="Marianne"/>
          <w:u w:val="single"/>
          <w:lang w:eastAsia="fr-FR"/>
        </w:rPr>
        <w:t>[</w:t>
      </w:r>
      <w:r w:rsidR="00FF058B" w:rsidRPr="00166E4F">
        <w:rPr>
          <w:rFonts w:ascii="Marianne" w:eastAsia="Times New Roman" w:hAnsi="Marianne"/>
          <w:lang w:eastAsia="fr-FR"/>
        </w:rPr>
        <w:t xml:space="preserve">double ZR] Période de restriction spécifique à </w:t>
      </w:r>
      <w:proofErr w:type="spellStart"/>
      <w:r w:rsidR="00FF058B" w:rsidRPr="00166E4F">
        <w:rPr>
          <w:rFonts w:ascii="Marianne" w:eastAsia="Times New Roman" w:hAnsi="Marianne"/>
          <w:lang w:eastAsia="fr-FR"/>
        </w:rPr>
        <w:t>I_dédensification</w:t>
      </w:r>
      <w:proofErr w:type="spellEnd"/>
      <w:r w:rsidR="00FF058B" w:rsidRPr="00166E4F">
        <w:rPr>
          <w:rFonts w:ascii="Marianne" w:eastAsia="Times New Roman" w:hAnsi="Marianne"/>
          <w:u w:val="single"/>
          <w:lang w:eastAsia="fr-FR"/>
        </w:rPr>
        <w:t xml:space="preserve"> </w:t>
      </w:r>
      <w:r w:rsidR="00FF058B" w:rsidRPr="00166E4F">
        <w:rPr>
          <w:rFonts w:ascii="Marianne" w:eastAsia="Times New Roman" w:hAnsi="Marianne"/>
          <w:lang w:eastAsia="fr-FR"/>
        </w:rPr>
        <w:t>(fiche de calcul Grand ouest Vendée militaire)</w:t>
      </w:r>
    </w:p>
    <w:p w:rsidR="00FF058B" w:rsidRPr="00166E4F" w:rsidRDefault="00FF058B" w:rsidP="00166E4F">
      <w:pPr>
        <w:jc w:val="both"/>
        <w:rPr>
          <w:rFonts w:ascii="Marianne" w:hAnsi="Marianne"/>
          <w:lang w:eastAsia="fr-FR"/>
        </w:rPr>
      </w:pPr>
      <w:r w:rsidRPr="00166E4F">
        <w:rPr>
          <w:rFonts w:ascii="Marianne" w:hAnsi="Marianne"/>
          <w:lang w:eastAsia="fr-FR"/>
        </w:rPr>
        <w:t xml:space="preserve">Dans le cas d'une UP éligible à </w:t>
      </w:r>
      <w:proofErr w:type="spellStart"/>
      <w:r w:rsidRPr="00166E4F">
        <w:rPr>
          <w:rFonts w:ascii="Marianne" w:hAnsi="Marianne"/>
          <w:lang w:eastAsia="fr-FR"/>
        </w:rPr>
        <w:t>I_dédensification</w:t>
      </w:r>
      <w:proofErr w:type="spellEnd"/>
      <w:r w:rsidRPr="00166E4F">
        <w:rPr>
          <w:rFonts w:ascii="Marianne" w:hAnsi="Marianne"/>
          <w:lang w:eastAsia="fr-FR"/>
        </w:rPr>
        <w:t>, s'il y</w:t>
      </w:r>
      <w:r w:rsidR="00EA2228" w:rsidRPr="00166E4F">
        <w:rPr>
          <w:rFonts w:ascii="Marianne" w:hAnsi="Marianne"/>
          <w:lang w:eastAsia="fr-FR"/>
        </w:rPr>
        <w:t xml:space="preserve"> a eu une reprise intermédiaire </w:t>
      </w:r>
      <w:r w:rsidRPr="00166E4F">
        <w:rPr>
          <w:rFonts w:ascii="Marianne" w:hAnsi="Marianne"/>
          <w:lang w:eastAsia="fr-FR"/>
        </w:rPr>
        <w:t>entre le vide principal et le vide lié aux contraintes d</w:t>
      </w:r>
      <w:r w:rsidR="00EA2228" w:rsidRPr="00166E4F">
        <w:rPr>
          <w:rFonts w:ascii="Marianne" w:hAnsi="Marianne"/>
          <w:lang w:eastAsia="fr-FR"/>
        </w:rPr>
        <w:t xml:space="preserve">e </w:t>
      </w:r>
      <w:proofErr w:type="spellStart"/>
      <w:r w:rsidR="00EA2228" w:rsidRPr="00166E4F">
        <w:rPr>
          <w:rFonts w:ascii="Marianne" w:hAnsi="Marianne"/>
          <w:lang w:eastAsia="fr-FR"/>
        </w:rPr>
        <w:t>dédensification</w:t>
      </w:r>
      <w:proofErr w:type="spellEnd"/>
      <w:r w:rsidR="00EA2228" w:rsidRPr="00166E4F">
        <w:rPr>
          <w:rFonts w:ascii="Marianne" w:hAnsi="Marianne"/>
          <w:lang w:eastAsia="fr-FR"/>
        </w:rPr>
        <w:t xml:space="preserve">, cette partie sert à indiquer les dates de </w:t>
      </w:r>
      <w:r w:rsidRPr="00166E4F">
        <w:rPr>
          <w:rFonts w:ascii="Marianne" w:hAnsi="Marianne"/>
          <w:lang w:eastAsia="fr-FR"/>
        </w:rPr>
        <w:t>déb</w:t>
      </w:r>
      <w:r w:rsidR="00EA2228" w:rsidRPr="00166E4F">
        <w:rPr>
          <w:rFonts w:ascii="Marianne" w:hAnsi="Marianne"/>
          <w:lang w:eastAsia="fr-FR"/>
        </w:rPr>
        <w:t xml:space="preserve">ut et de fin de ce second vide. </w:t>
      </w:r>
      <w:r w:rsidRPr="00166E4F">
        <w:rPr>
          <w:rFonts w:ascii="Marianne" w:hAnsi="Marianne"/>
          <w:lang w:eastAsia="fr-FR"/>
        </w:rPr>
        <w:t>A défaut, ne pas renseigner.</w:t>
      </w:r>
      <w:r w:rsidRPr="00166E4F">
        <w:rPr>
          <w:rFonts w:ascii="Marianne" w:hAnsi="Marianne"/>
          <w:lang w:eastAsia="fr-FR"/>
        </w:rPr>
        <w:br/>
      </w:r>
    </w:p>
    <w:p w:rsidR="00FF058B" w:rsidRPr="00166E4F" w:rsidRDefault="00EA2228" w:rsidP="00166E4F">
      <w:pPr>
        <w:pStyle w:val="Titre5"/>
        <w:numPr>
          <w:ilvl w:val="0"/>
          <w:numId w:val="0"/>
        </w:numPr>
        <w:ind w:left="1008" w:hanging="1008"/>
        <w:jc w:val="both"/>
        <w:rPr>
          <w:rFonts w:ascii="Marianne" w:eastAsia="Times New Roman" w:hAnsi="Marianne"/>
          <w:lang w:eastAsia="fr-FR"/>
        </w:rPr>
      </w:pPr>
      <w:r w:rsidRPr="00166E4F">
        <w:rPr>
          <w:rFonts w:ascii="Marianne" w:eastAsia="Times New Roman" w:hAnsi="Marianne"/>
          <w:lang w:eastAsia="fr-FR"/>
        </w:rPr>
        <w:t xml:space="preserve">1.6.4. [double ZR] Période </w:t>
      </w:r>
      <w:proofErr w:type="spellStart"/>
      <w:r w:rsidRPr="00166E4F">
        <w:rPr>
          <w:rFonts w:ascii="Marianne" w:eastAsia="Times New Roman" w:hAnsi="Marianne"/>
          <w:lang w:eastAsia="fr-FR"/>
        </w:rPr>
        <w:t>I_</w:t>
      </w:r>
      <w:r w:rsidR="00FF058B" w:rsidRPr="00166E4F">
        <w:rPr>
          <w:rFonts w:ascii="Marianne" w:eastAsia="Times New Roman" w:hAnsi="Marianne"/>
          <w:lang w:eastAsia="fr-FR"/>
        </w:rPr>
        <w:t>dédensification</w:t>
      </w:r>
      <w:proofErr w:type="spellEnd"/>
    </w:p>
    <w:p w:rsidR="00EA2228" w:rsidRPr="00166E4F" w:rsidRDefault="00EA2228" w:rsidP="00166E4F">
      <w:pPr>
        <w:jc w:val="both"/>
        <w:rPr>
          <w:rFonts w:ascii="Marianne" w:hAnsi="Marianne"/>
          <w:lang w:eastAsia="fr-FR"/>
        </w:rPr>
      </w:pPr>
      <w:r w:rsidRPr="00166E4F">
        <w:rPr>
          <w:rFonts w:ascii="Marianne" w:hAnsi="Marianne"/>
          <w:lang w:eastAsia="fr-FR"/>
        </w:rPr>
        <w:t>Cet</w:t>
      </w:r>
      <w:r w:rsidR="00FF058B" w:rsidRPr="00166E4F">
        <w:rPr>
          <w:rFonts w:ascii="Marianne" w:hAnsi="Marianne"/>
          <w:lang w:eastAsia="fr-FR"/>
        </w:rPr>
        <w:t xml:space="preserve"> onglet sert à déterminer les paramètres pour le calcul </w:t>
      </w:r>
      <w:proofErr w:type="gramStart"/>
      <w:r w:rsidR="00FF058B" w:rsidRPr="00166E4F">
        <w:rPr>
          <w:rFonts w:ascii="Marianne" w:hAnsi="Marianne"/>
          <w:lang w:eastAsia="fr-FR"/>
        </w:rPr>
        <w:t xml:space="preserve">de </w:t>
      </w:r>
      <w:proofErr w:type="spellStart"/>
      <w:r w:rsidR="00FF058B" w:rsidRPr="00166E4F">
        <w:rPr>
          <w:rFonts w:ascii="Marianne" w:hAnsi="Marianne"/>
          <w:lang w:eastAsia="fr-FR"/>
        </w:rPr>
        <w:t>I_dédensification</w:t>
      </w:r>
      <w:proofErr w:type="spellEnd"/>
      <w:proofErr w:type="gramEnd"/>
      <w:r w:rsidR="00FF058B" w:rsidRPr="00166E4F">
        <w:rPr>
          <w:rFonts w:ascii="Marianne" w:hAnsi="Marianne"/>
          <w:lang w:eastAsia="fr-FR"/>
        </w:rPr>
        <w:t xml:space="preserve"> si l'UP est éligible.</w:t>
      </w:r>
    </w:p>
    <w:p w:rsidR="00EA2228" w:rsidRPr="00166E4F" w:rsidRDefault="00FF058B" w:rsidP="00166E4F">
      <w:pPr>
        <w:jc w:val="both"/>
        <w:rPr>
          <w:rFonts w:ascii="Marianne" w:hAnsi="Marianne"/>
          <w:lang w:eastAsia="fr-FR"/>
        </w:rPr>
      </w:pPr>
      <w:r w:rsidRPr="00166E4F">
        <w:rPr>
          <w:rFonts w:ascii="Marianne" w:hAnsi="Marianne"/>
          <w:lang w:eastAsia="fr-FR"/>
        </w:rPr>
        <w:t>Pour ces UP, la fiche de calcul automatiquement :</w:t>
      </w:r>
    </w:p>
    <w:p w:rsidR="00EA2228" w:rsidRPr="00166E4F" w:rsidRDefault="00FF058B" w:rsidP="00166E4F">
      <w:pPr>
        <w:pStyle w:val="Paragraphedeliste"/>
        <w:numPr>
          <w:ilvl w:val="0"/>
          <w:numId w:val="22"/>
        </w:numPr>
        <w:jc w:val="both"/>
        <w:rPr>
          <w:rFonts w:ascii="Marianne" w:hAnsi="Marianne"/>
          <w:lang w:eastAsia="fr-FR"/>
        </w:rPr>
      </w:pPr>
      <w:r w:rsidRPr="00166E4F">
        <w:rPr>
          <w:rFonts w:ascii="Marianne" w:hAnsi="Marianne"/>
          <w:lang w:eastAsia="fr-FR"/>
        </w:rPr>
        <w:t xml:space="preserve">la date de début de vide </w:t>
      </w:r>
      <w:proofErr w:type="spellStart"/>
      <w:r w:rsidRPr="00166E4F">
        <w:rPr>
          <w:rFonts w:ascii="Marianne" w:hAnsi="Marianne"/>
          <w:lang w:eastAsia="fr-FR"/>
        </w:rPr>
        <w:t>dédensification</w:t>
      </w:r>
      <w:proofErr w:type="spellEnd"/>
      <w:r w:rsidRPr="00166E4F">
        <w:rPr>
          <w:rFonts w:ascii="Marianne" w:hAnsi="Marianne"/>
          <w:lang w:eastAsia="fr-FR"/>
        </w:rPr>
        <w:t xml:space="preserve"> retenue : il s'agit de la date la plus tardive entre le début du vide et la date de début des obliga</w:t>
      </w:r>
      <w:r w:rsidR="00EA2228" w:rsidRPr="00166E4F">
        <w:rPr>
          <w:rFonts w:ascii="Marianne" w:hAnsi="Marianne"/>
          <w:lang w:eastAsia="fr-FR"/>
        </w:rPr>
        <w:t xml:space="preserve">tions de </w:t>
      </w:r>
      <w:proofErr w:type="spellStart"/>
      <w:r w:rsidR="00EA2228" w:rsidRPr="00166E4F">
        <w:rPr>
          <w:rFonts w:ascii="Marianne" w:hAnsi="Marianne"/>
          <w:lang w:eastAsia="fr-FR"/>
        </w:rPr>
        <w:t>dédensification</w:t>
      </w:r>
      <w:proofErr w:type="spellEnd"/>
      <w:r w:rsidR="00EA2228" w:rsidRPr="00166E4F">
        <w:rPr>
          <w:rFonts w:ascii="Marianne" w:hAnsi="Marianne"/>
          <w:lang w:eastAsia="fr-FR"/>
        </w:rPr>
        <w:t>.</w:t>
      </w:r>
    </w:p>
    <w:p w:rsidR="00EA2228" w:rsidRPr="00166E4F" w:rsidRDefault="00FF058B" w:rsidP="00166E4F">
      <w:pPr>
        <w:pStyle w:val="Paragraphedeliste"/>
        <w:numPr>
          <w:ilvl w:val="0"/>
          <w:numId w:val="22"/>
        </w:numPr>
        <w:jc w:val="both"/>
        <w:rPr>
          <w:rFonts w:ascii="Marianne" w:hAnsi="Marianne"/>
          <w:lang w:eastAsia="fr-FR"/>
        </w:rPr>
      </w:pPr>
      <w:r w:rsidRPr="00166E4F">
        <w:rPr>
          <w:rFonts w:ascii="Marianne" w:hAnsi="Marianne"/>
          <w:lang w:eastAsia="fr-FR"/>
        </w:rPr>
        <w:t xml:space="preserve">la date de reprise pour le vide de </w:t>
      </w:r>
      <w:proofErr w:type="spellStart"/>
      <w:r w:rsidRPr="00166E4F">
        <w:rPr>
          <w:rFonts w:ascii="Marianne" w:hAnsi="Marianne"/>
          <w:lang w:eastAsia="fr-FR"/>
        </w:rPr>
        <w:t>dédensification</w:t>
      </w:r>
      <w:proofErr w:type="spellEnd"/>
      <w:r w:rsidRPr="00166E4F">
        <w:rPr>
          <w:rFonts w:ascii="Marianne" w:hAnsi="Marianne"/>
          <w:lang w:eastAsia="fr-FR"/>
        </w:rPr>
        <w:t xml:space="preserve"> : il s'agit de la date de reprise du vide spécifique </w:t>
      </w:r>
      <w:proofErr w:type="spellStart"/>
      <w:r w:rsidRPr="00166E4F">
        <w:rPr>
          <w:rFonts w:ascii="Marianne" w:hAnsi="Marianne"/>
          <w:lang w:eastAsia="fr-FR"/>
        </w:rPr>
        <w:t>dédensification</w:t>
      </w:r>
      <w:proofErr w:type="spellEnd"/>
      <w:r w:rsidRPr="00166E4F">
        <w:rPr>
          <w:rFonts w:ascii="Marianne" w:hAnsi="Marianne"/>
          <w:lang w:eastAsia="fr-FR"/>
        </w:rPr>
        <w:t xml:space="preserve"> ou à défaut de la date de reprise du vide principal </w:t>
      </w:r>
      <w:r w:rsidR="00EA2228" w:rsidRPr="00166E4F">
        <w:rPr>
          <w:rFonts w:ascii="Marianne" w:hAnsi="Marianne"/>
          <w:lang w:eastAsia="fr-FR"/>
        </w:rPr>
        <w:t>s'il n'y a eu qu'un vide.</w:t>
      </w:r>
    </w:p>
    <w:p w:rsidR="00EA2228" w:rsidRPr="00166E4F" w:rsidRDefault="00EA2228" w:rsidP="00166E4F">
      <w:pPr>
        <w:pStyle w:val="Paragraphedeliste"/>
        <w:numPr>
          <w:ilvl w:val="0"/>
          <w:numId w:val="22"/>
        </w:numPr>
        <w:jc w:val="both"/>
        <w:rPr>
          <w:rFonts w:ascii="Marianne" w:hAnsi="Marianne"/>
          <w:lang w:eastAsia="fr-FR"/>
        </w:rPr>
      </w:pPr>
      <w:r w:rsidRPr="00166E4F">
        <w:rPr>
          <w:rFonts w:ascii="Marianne" w:hAnsi="Marianne"/>
          <w:lang w:eastAsia="fr-FR"/>
        </w:rPr>
        <w:t>la durée</w:t>
      </w:r>
      <w:r w:rsidR="00FF058B" w:rsidRPr="00166E4F">
        <w:rPr>
          <w:rFonts w:ascii="Marianne" w:hAnsi="Marianne"/>
          <w:lang w:eastAsia="fr-FR"/>
        </w:rPr>
        <w:t xml:space="preserve"> de vide </w:t>
      </w:r>
      <w:proofErr w:type="spellStart"/>
      <w:r w:rsidR="00FF058B" w:rsidRPr="00166E4F">
        <w:rPr>
          <w:rFonts w:ascii="Marianne" w:hAnsi="Marianne"/>
          <w:lang w:eastAsia="fr-FR"/>
        </w:rPr>
        <w:t>DV_dédensification</w:t>
      </w:r>
      <w:proofErr w:type="spellEnd"/>
      <w:r w:rsidR="00FF058B" w:rsidRPr="00166E4F">
        <w:rPr>
          <w:rFonts w:ascii="Marianne" w:hAnsi="Marianne"/>
          <w:lang w:eastAsia="fr-FR"/>
        </w:rPr>
        <w:t xml:space="preserve"> correspondant au vide indemnisable </w:t>
      </w:r>
      <w:proofErr w:type="spellStart"/>
      <w:r w:rsidR="00FF058B" w:rsidRPr="00166E4F">
        <w:rPr>
          <w:rFonts w:ascii="Marianne" w:hAnsi="Marianne"/>
          <w:lang w:eastAsia="fr-FR"/>
        </w:rPr>
        <w:t>I_dédensification</w:t>
      </w:r>
      <w:proofErr w:type="spellEnd"/>
      <w:r w:rsidR="00FF058B" w:rsidRPr="00166E4F">
        <w:rPr>
          <w:rFonts w:ascii="Marianne" w:hAnsi="Marianne"/>
          <w:lang w:eastAsia="fr-FR"/>
        </w:rPr>
        <w:t xml:space="preserve">. </w:t>
      </w:r>
    </w:p>
    <w:p w:rsidR="00EA2228" w:rsidRPr="00FF058B" w:rsidRDefault="00FF058B" w:rsidP="00166E4F">
      <w:pPr>
        <w:pStyle w:val="Paragraphedeliste"/>
        <w:jc w:val="both"/>
        <w:rPr>
          <w:rFonts w:ascii="Marianne" w:hAnsi="Marianne"/>
          <w:lang w:eastAsia="fr-FR"/>
        </w:rPr>
      </w:pPr>
      <w:r w:rsidRPr="00166E4F">
        <w:rPr>
          <w:rFonts w:ascii="Marianne" w:hAnsi="Marianne"/>
          <w:lang w:eastAsia="fr-FR"/>
        </w:rPr>
        <w:t>Il s'agit du nombre de jour entre la date de début de vide et de r</w:t>
      </w:r>
      <w:r w:rsidR="00EA2228" w:rsidRPr="00166E4F">
        <w:rPr>
          <w:rFonts w:ascii="Marianne" w:hAnsi="Marianne"/>
          <w:lang w:eastAsia="fr-FR"/>
        </w:rPr>
        <w:t xml:space="preserve">eprise pour </w:t>
      </w:r>
      <w:proofErr w:type="spellStart"/>
      <w:r w:rsidR="00EA2228" w:rsidRPr="00166E4F">
        <w:rPr>
          <w:rFonts w:ascii="Marianne" w:hAnsi="Marianne"/>
          <w:lang w:eastAsia="fr-FR"/>
        </w:rPr>
        <w:t>I_dédensification</w:t>
      </w:r>
      <w:proofErr w:type="spellEnd"/>
      <w:r w:rsidR="00EA2228" w:rsidRPr="00166E4F">
        <w:rPr>
          <w:rFonts w:ascii="Marianne" w:hAnsi="Marianne"/>
          <w:lang w:eastAsia="fr-FR"/>
        </w:rPr>
        <w:t xml:space="preserve">. </w:t>
      </w:r>
      <w:r w:rsidRPr="00166E4F">
        <w:rPr>
          <w:rFonts w:ascii="Marianne" w:hAnsi="Marianne"/>
          <w:lang w:eastAsia="fr-FR"/>
        </w:rPr>
        <w:t>DV2 est par ailleur</w:t>
      </w:r>
      <w:r w:rsidR="00EA2228" w:rsidRPr="00166E4F">
        <w:rPr>
          <w:rFonts w:ascii="Marianne" w:hAnsi="Marianne"/>
          <w:lang w:eastAsia="fr-FR"/>
        </w:rPr>
        <w:t>s</w:t>
      </w:r>
      <w:r w:rsidRPr="00166E4F">
        <w:rPr>
          <w:rFonts w:ascii="Marianne" w:hAnsi="Marianne"/>
          <w:lang w:eastAsia="fr-FR"/>
        </w:rPr>
        <w:t xml:space="preserve"> plafonné à 150 jours et comme I2 est conditionné à une reprise au 31/03/2024 dernier délai, DV2 est calculé à 0 si pas de date de reprise ou date postérieure au 31</w:t>
      </w:r>
      <w:r w:rsidR="00EA2228" w:rsidRPr="00166E4F">
        <w:rPr>
          <w:rFonts w:ascii="Marianne" w:hAnsi="Marianne"/>
          <w:lang w:eastAsia="fr-FR"/>
        </w:rPr>
        <w:t>/03/2024.</w:t>
      </w:r>
    </w:p>
    <w:p w:rsidR="00FF058B" w:rsidRPr="00166E4F" w:rsidRDefault="009354D1" w:rsidP="00166E4F">
      <w:pPr>
        <w:pStyle w:val="Titre5"/>
        <w:numPr>
          <w:ilvl w:val="0"/>
          <w:numId w:val="0"/>
        </w:numPr>
        <w:ind w:left="1008" w:hanging="1008"/>
        <w:jc w:val="both"/>
        <w:rPr>
          <w:rFonts w:ascii="Marianne" w:eastAsia="Times New Roman" w:hAnsi="Marianne"/>
          <w:lang w:eastAsia="fr-FR"/>
        </w:rPr>
      </w:pPr>
      <w:r w:rsidRPr="00166E4F">
        <w:rPr>
          <w:rFonts w:ascii="Marianne" w:eastAsia="Times New Roman" w:hAnsi="Marianne"/>
          <w:lang w:eastAsia="fr-FR"/>
        </w:rPr>
        <w:t xml:space="preserve">1.7. </w:t>
      </w:r>
      <w:r w:rsidR="00FF058B" w:rsidRPr="00166E4F">
        <w:rPr>
          <w:rFonts w:ascii="Marianne" w:eastAsia="Times New Roman" w:hAnsi="Marianne"/>
          <w:lang w:eastAsia="fr-FR"/>
        </w:rPr>
        <w:t>Calcul indemnisation</w:t>
      </w:r>
    </w:p>
    <w:p w:rsidR="009354D1" w:rsidRPr="00166E4F" w:rsidRDefault="00FF058B" w:rsidP="00166E4F">
      <w:pPr>
        <w:jc w:val="both"/>
        <w:rPr>
          <w:rFonts w:ascii="Marianne" w:hAnsi="Marianne"/>
          <w:u w:val="single"/>
          <w:lang w:eastAsia="fr-FR"/>
        </w:rPr>
      </w:pPr>
      <w:r w:rsidRPr="00166E4F">
        <w:rPr>
          <w:rFonts w:ascii="Marianne" w:hAnsi="Marianne"/>
          <w:lang w:eastAsia="fr-FR"/>
        </w:rPr>
        <w:br/>
      </w:r>
      <w:r w:rsidRPr="00166E4F">
        <w:rPr>
          <w:rFonts w:ascii="Marianne" w:hAnsi="Marianne"/>
          <w:u w:val="single"/>
          <w:lang w:eastAsia="fr-FR"/>
        </w:rPr>
        <w:t>Cas général</w:t>
      </w:r>
    </w:p>
    <w:p w:rsidR="007D0580" w:rsidRDefault="00FF058B" w:rsidP="00166E4F">
      <w:pPr>
        <w:jc w:val="both"/>
        <w:rPr>
          <w:rFonts w:ascii="Marianne" w:hAnsi="Marianne"/>
          <w:lang w:eastAsia="fr-FR"/>
        </w:rPr>
      </w:pPr>
      <w:r w:rsidRPr="00166E4F">
        <w:rPr>
          <w:rFonts w:ascii="Marianne" w:hAnsi="Marianne"/>
          <w:lang w:eastAsia="fr-FR"/>
        </w:rPr>
        <w:t>La fiche de calcul détermine automatiquement le montant des indemnisations I1 et I2 de chaque UP en multipliant DV1 et DV2 par les marges brutes journalières de chaque UP et en appliquant les taux d'aide respectivement de 90 % et 50 %. La somme des 2 périodes de restriction est faite, le cas échéant.</w:t>
      </w:r>
    </w:p>
    <w:p w:rsidR="009354D1" w:rsidRPr="007D0580" w:rsidRDefault="00FF058B" w:rsidP="00166E4F">
      <w:pPr>
        <w:jc w:val="both"/>
        <w:rPr>
          <w:rFonts w:ascii="Marianne" w:hAnsi="Marianne"/>
          <w:lang w:eastAsia="fr-FR"/>
        </w:rPr>
      </w:pPr>
      <w:r w:rsidRPr="00166E4F">
        <w:rPr>
          <w:rFonts w:ascii="Marianne" w:hAnsi="Marianne"/>
          <w:lang w:eastAsia="fr-FR"/>
        </w:rPr>
        <w:t>La fiche de calcul détermine également automatiquement les pertes totales sur la période indemnisable qui correspondent aux marges brutes journalières multipliées par les nombres de jour DV1 et DV2.</w:t>
      </w:r>
    </w:p>
    <w:p w:rsidR="009354D1" w:rsidRPr="00166E4F" w:rsidRDefault="00FF058B" w:rsidP="00166E4F">
      <w:pPr>
        <w:jc w:val="both"/>
        <w:rPr>
          <w:rFonts w:ascii="Marianne" w:hAnsi="Marianne"/>
          <w:u w:val="single"/>
          <w:lang w:eastAsia="fr-FR"/>
        </w:rPr>
      </w:pPr>
      <w:r w:rsidRPr="00166E4F">
        <w:rPr>
          <w:rFonts w:ascii="Marianne" w:hAnsi="Marianne"/>
          <w:lang w:eastAsia="fr-FR"/>
        </w:rPr>
        <w:br/>
      </w:r>
      <w:r w:rsidRPr="00166E4F">
        <w:rPr>
          <w:rFonts w:ascii="Marianne" w:hAnsi="Marianne"/>
          <w:u w:val="single"/>
          <w:lang w:eastAsia="fr-FR"/>
        </w:rPr>
        <w:t>Cas grand ouest Vendée militaire</w:t>
      </w:r>
    </w:p>
    <w:p w:rsidR="009354D1" w:rsidRPr="00166E4F" w:rsidRDefault="00FF058B" w:rsidP="00166E4F">
      <w:pPr>
        <w:jc w:val="both"/>
        <w:rPr>
          <w:rFonts w:ascii="Marianne" w:hAnsi="Marianne"/>
          <w:lang w:eastAsia="fr-FR"/>
        </w:rPr>
      </w:pPr>
      <w:r w:rsidRPr="00166E4F">
        <w:rPr>
          <w:rFonts w:ascii="Marianne" w:hAnsi="Marianne"/>
          <w:lang w:eastAsia="fr-FR"/>
        </w:rPr>
        <w:t>La fiche de calcul détermine automatiquement le monta</w:t>
      </w:r>
      <w:r w:rsidR="009354D1" w:rsidRPr="00166E4F">
        <w:rPr>
          <w:rFonts w:ascii="Marianne" w:hAnsi="Marianne"/>
          <w:lang w:eastAsia="fr-FR"/>
        </w:rPr>
        <w:t xml:space="preserve">nt des indemnisations I1, I2 et </w:t>
      </w:r>
      <w:proofErr w:type="spellStart"/>
      <w:r w:rsidRPr="00166E4F">
        <w:rPr>
          <w:rFonts w:ascii="Marianne" w:hAnsi="Marianne"/>
          <w:lang w:eastAsia="fr-FR"/>
        </w:rPr>
        <w:t>I_dédensification</w:t>
      </w:r>
      <w:proofErr w:type="spellEnd"/>
      <w:r w:rsidRPr="00166E4F">
        <w:rPr>
          <w:rFonts w:ascii="Marianne" w:hAnsi="Marianne"/>
          <w:lang w:eastAsia="fr-FR"/>
        </w:rPr>
        <w:t xml:space="preserve"> de chaque UP en multipliant DV1, DV2 et </w:t>
      </w:r>
      <w:proofErr w:type="spellStart"/>
      <w:r w:rsidRPr="00166E4F">
        <w:rPr>
          <w:rFonts w:ascii="Marianne" w:hAnsi="Marianne"/>
          <w:lang w:eastAsia="fr-FR"/>
        </w:rPr>
        <w:t>DV_dédensification</w:t>
      </w:r>
      <w:proofErr w:type="spellEnd"/>
      <w:r w:rsidRPr="00166E4F">
        <w:rPr>
          <w:rFonts w:ascii="Marianne" w:hAnsi="Marianne"/>
          <w:lang w:eastAsia="fr-FR"/>
        </w:rPr>
        <w:t xml:space="preserve"> par les marges brutes journalières de chaque UP et en appliquant les taux d'aide respectivement de 90 %, 50 </w:t>
      </w:r>
      <w:r w:rsidR="009354D1" w:rsidRPr="00166E4F">
        <w:rPr>
          <w:rFonts w:ascii="Marianne" w:hAnsi="Marianne"/>
          <w:lang w:eastAsia="fr-FR"/>
        </w:rPr>
        <w:t>ou 90 % selon les cas, et 80 %.</w:t>
      </w:r>
    </w:p>
    <w:p w:rsidR="00FF058B" w:rsidRPr="00166E4F" w:rsidRDefault="00FF058B" w:rsidP="00166E4F">
      <w:pPr>
        <w:jc w:val="both"/>
        <w:rPr>
          <w:rFonts w:ascii="Marianne" w:hAnsi="Marianne"/>
          <w:lang w:eastAsia="fr-FR"/>
        </w:rPr>
      </w:pPr>
      <w:r w:rsidRPr="00166E4F">
        <w:rPr>
          <w:rFonts w:ascii="Marianne" w:hAnsi="Marianne"/>
          <w:lang w:eastAsia="fr-FR"/>
        </w:rPr>
        <w:t xml:space="preserve">La fiche de calcul détermine également automatiquement les pertes totales sur la période indemnisable qui correspondent aux marges brutes journalières multipliées par les nombres de jour DV1, DV2 et </w:t>
      </w:r>
      <w:proofErr w:type="spellStart"/>
      <w:r w:rsidRPr="00166E4F">
        <w:rPr>
          <w:rFonts w:ascii="Marianne" w:hAnsi="Marianne"/>
          <w:lang w:eastAsia="fr-FR"/>
        </w:rPr>
        <w:t>DV_dédensification</w:t>
      </w:r>
      <w:proofErr w:type="spellEnd"/>
      <w:r w:rsidRPr="00166E4F">
        <w:rPr>
          <w:rFonts w:ascii="Marianne" w:hAnsi="Marianne"/>
          <w:lang w:eastAsia="fr-FR"/>
        </w:rPr>
        <w:t>.</w:t>
      </w:r>
    </w:p>
    <w:p w:rsidR="009354D1" w:rsidRPr="00166E4F" w:rsidRDefault="009354D1" w:rsidP="00166E4F">
      <w:pPr>
        <w:jc w:val="both"/>
        <w:rPr>
          <w:rFonts w:ascii="Marianne" w:hAnsi="Marianne"/>
          <w:lang w:eastAsia="fr-FR"/>
        </w:rPr>
      </w:pPr>
    </w:p>
    <w:p w:rsidR="00FF058B" w:rsidRPr="00166E4F" w:rsidRDefault="009354D1" w:rsidP="00166E4F">
      <w:pPr>
        <w:pStyle w:val="Titre5"/>
        <w:numPr>
          <w:ilvl w:val="0"/>
          <w:numId w:val="0"/>
        </w:numPr>
        <w:ind w:left="1008" w:hanging="1008"/>
        <w:jc w:val="both"/>
        <w:rPr>
          <w:rFonts w:ascii="Marianne" w:eastAsia="Times New Roman" w:hAnsi="Marianne"/>
          <w:lang w:eastAsia="fr-FR"/>
        </w:rPr>
      </w:pPr>
      <w:r w:rsidRPr="00166E4F">
        <w:rPr>
          <w:rFonts w:ascii="Marianne" w:eastAsia="Times New Roman" w:hAnsi="Marianne"/>
          <w:lang w:eastAsia="fr-FR"/>
        </w:rPr>
        <w:t xml:space="preserve">1.8. </w:t>
      </w:r>
      <w:r w:rsidR="009B5D97" w:rsidRPr="00166E4F">
        <w:rPr>
          <w:rFonts w:ascii="Marianne" w:eastAsia="Times New Roman" w:hAnsi="Marianne"/>
          <w:lang w:eastAsia="fr-FR"/>
        </w:rPr>
        <w:t>Attestation</w:t>
      </w:r>
      <w:proofErr w:type="gramStart"/>
      <w:r w:rsidR="009B5D97" w:rsidRPr="00166E4F">
        <w:rPr>
          <w:rFonts w:ascii="Marianne" w:eastAsia="Times New Roman" w:hAnsi="Marianne"/>
          <w:lang w:eastAsia="fr-FR"/>
        </w:rPr>
        <w:t>  comptable</w:t>
      </w:r>
      <w:proofErr w:type="gramEnd"/>
      <w:r w:rsidR="009B5D97" w:rsidRPr="00166E4F">
        <w:rPr>
          <w:rFonts w:ascii="Marianne" w:eastAsia="Times New Roman" w:hAnsi="Marianne"/>
          <w:lang w:eastAsia="fr-FR"/>
        </w:rPr>
        <w:t xml:space="preserve">, </w:t>
      </w:r>
      <w:r w:rsidR="00FF058B" w:rsidRPr="00166E4F">
        <w:rPr>
          <w:rFonts w:ascii="Marianne" w:eastAsia="Times New Roman" w:hAnsi="Marianne"/>
          <w:lang w:eastAsia="fr-FR"/>
        </w:rPr>
        <w:t>onglet 2</w:t>
      </w:r>
    </w:p>
    <w:p w:rsidR="009354D1" w:rsidRPr="00166E4F" w:rsidRDefault="00FF058B" w:rsidP="00166E4F">
      <w:pPr>
        <w:jc w:val="both"/>
        <w:rPr>
          <w:rFonts w:ascii="Marianne" w:hAnsi="Marianne"/>
          <w:lang w:eastAsia="fr-FR"/>
        </w:rPr>
      </w:pPr>
      <w:r w:rsidRPr="00166E4F">
        <w:rPr>
          <w:rFonts w:ascii="Marianne" w:hAnsi="Marianne"/>
          <w:lang w:eastAsia="fr-FR"/>
        </w:rPr>
        <w:br/>
        <w:t>Une fois l'onglet</w:t>
      </w:r>
      <w:proofErr w:type="gramStart"/>
      <w:r w:rsidRPr="00166E4F">
        <w:rPr>
          <w:rFonts w:ascii="Marianne" w:hAnsi="Marianne"/>
          <w:lang w:eastAsia="fr-FR"/>
        </w:rPr>
        <w:t>  renseigné</w:t>
      </w:r>
      <w:proofErr w:type="gramEnd"/>
      <w:r w:rsidRPr="00166E4F">
        <w:rPr>
          <w:rFonts w:ascii="Marianne" w:hAnsi="Marianne"/>
          <w:lang w:eastAsia="fr-FR"/>
        </w:rPr>
        <w:t xml:space="preserve">, il convient de renseigner </w:t>
      </w:r>
      <w:r w:rsidR="009354D1" w:rsidRPr="00166E4F">
        <w:rPr>
          <w:rFonts w:ascii="Marianne" w:hAnsi="Marianne"/>
          <w:lang w:eastAsia="fr-FR"/>
        </w:rPr>
        <w:t>l’encart</w:t>
      </w:r>
      <w:r w:rsidRPr="00166E4F">
        <w:rPr>
          <w:rFonts w:ascii="Marianne" w:hAnsi="Marianne"/>
          <w:lang w:eastAsia="fr-FR"/>
        </w:rPr>
        <w:t xml:space="preserve"> attestation  comptable de l'imprimer (papier ou </w:t>
      </w:r>
      <w:proofErr w:type="spellStart"/>
      <w:r w:rsidRPr="00166E4F">
        <w:rPr>
          <w:rFonts w:ascii="Marianne" w:hAnsi="Marianne"/>
          <w:lang w:eastAsia="fr-FR"/>
        </w:rPr>
        <w:t>pdf</w:t>
      </w:r>
      <w:proofErr w:type="spellEnd"/>
      <w:r w:rsidRPr="00166E4F">
        <w:rPr>
          <w:rFonts w:ascii="Marianne" w:hAnsi="Marianne"/>
          <w:lang w:eastAsia="fr-FR"/>
        </w:rPr>
        <w:t>) et de le signer.</w:t>
      </w:r>
    </w:p>
    <w:p w:rsidR="00FF058B" w:rsidRPr="00FF058B" w:rsidRDefault="00FF058B" w:rsidP="00166E4F">
      <w:pPr>
        <w:jc w:val="both"/>
        <w:rPr>
          <w:rFonts w:ascii="Marianne" w:hAnsi="Marianne"/>
          <w:lang w:eastAsia="fr-FR"/>
        </w:rPr>
      </w:pPr>
    </w:p>
    <w:p w:rsidR="00FF058B" w:rsidRPr="00166E4F" w:rsidRDefault="009B5D97" w:rsidP="00166E4F">
      <w:pPr>
        <w:pStyle w:val="Titre3"/>
        <w:numPr>
          <w:ilvl w:val="0"/>
          <w:numId w:val="0"/>
        </w:numPr>
        <w:jc w:val="both"/>
        <w:rPr>
          <w:rFonts w:ascii="Marianne" w:hAnsi="Marianne"/>
          <w:color w:val="0070C0"/>
        </w:rPr>
      </w:pPr>
      <w:bookmarkStart w:id="3" w:name="_Toc156573855"/>
      <w:r w:rsidRPr="00166E4F">
        <w:rPr>
          <w:rFonts w:ascii="Marianne" w:hAnsi="Marianne"/>
          <w:color w:val="0070C0"/>
        </w:rPr>
        <w:t>3.</w:t>
      </w:r>
      <w:r w:rsidR="00FF058B" w:rsidRPr="00166E4F">
        <w:rPr>
          <w:rFonts w:ascii="Marianne" w:hAnsi="Marianne"/>
          <w:color w:val="0070C0"/>
        </w:rPr>
        <w:t xml:space="preserve"> Renseignement de l'onglet "3-Gibier-Cas_D"</w:t>
      </w:r>
      <w:bookmarkEnd w:id="3"/>
    </w:p>
    <w:p w:rsidR="009B5D97" w:rsidRPr="00166E4F" w:rsidRDefault="00FF058B" w:rsidP="00166E4F">
      <w:pPr>
        <w:jc w:val="both"/>
        <w:rPr>
          <w:rFonts w:ascii="Marianne" w:hAnsi="Marianne"/>
          <w:lang w:eastAsia="fr-FR"/>
        </w:rPr>
      </w:pPr>
      <w:r w:rsidRPr="00166E4F">
        <w:rPr>
          <w:rFonts w:ascii="Marianne" w:hAnsi="Marianne"/>
          <w:lang w:eastAsia="fr-FR"/>
        </w:rPr>
        <w:br/>
        <w:t>Cet onglet est uniquement à renseign</w:t>
      </w:r>
      <w:r w:rsidR="009B5D97" w:rsidRPr="00166E4F">
        <w:rPr>
          <w:rFonts w:ascii="Marianne" w:hAnsi="Marianne"/>
          <w:lang w:eastAsia="fr-FR"/>
        </w:rPr>
        <w:t>er pour les élevages de gibier.</w:t>
      </w:r>
    </w:p>
    <w:p w:rsidR="009B5D97" w:rsidRPr="00166E4F" w:rsidRDefault="009B5D97" w:rsidP="00166E4F">
      <w:pPr>
        <w:jc w:val="both"/>
        <w:rPr>
          <w:rFonts w:ascii="Marianne" w:hAnsi="Marianne"/>
          <w:color w:val="FF0000"/>
          <w:lang w:eastAsia="fr-FR"/>
        </w:rPr>
      </w:pPr>
      <w:r w:rsidRPr="00166E4F">
        <w:rPr>
          <w:rFonts w:ascii="Marianne" w:hAnsi="Marianne"/>
          <w:color w:val="FF0000"/>
          <w:lang w:eastAsia="fr-FR"/>
        </w:rPr>
        <w:t>Attention :</w:t>
      </w:r>
    </w:p>
    <w:p w:rsidR="00FF058B" w:rsidRPr="00166E4F" w:rsidRDefault="009B5D97" w:rsidP="00166E4F">
      <w:pPr>
        <w:jc w:val="both"/>
        <w:rPr>
          <w:rFonts w:ascii="Marianne" w:hAnsi="Marianne"/>
          <w:lang w:eastAsia="fr-FR"/>
        </w:rPr>
      </w:pPr>
      <w:r w:rsidRPr="00166E4F">
        <w:rPr>
          <w:rFonts w:ascii="Marianne" w:hAnsi="Marianne"/>
          <w:lang w:eastAsia="fr-FR"/>
        </w:rPr>
        <w:t>D</w:t>
      </w:r>
      <w:r w:rsidR="00FF058B" w:rsidRPr="00166E4F">
        <w:rPr>
          <w:rFonts w:ascii="Marianne" w:hAnsi="Marianne"/>
          <w:lang w:eastAsia="fr-FR"/>
        </w:rPr>
        <w:t>ans cet onglet, il convient de renseigner toutes les activités de l'élevage et toutes les unités de production (UP), même celles qui ne sont pas éligible à l'indemnisation. A défaut, les calculs de répartition de la marge brute d'une activité entre les différentes UP qui réalisent cette activité seraient faussés.</w:t>
      </w:r>
    </w:p>
    <w:p w:rsidR="009B5D97" w:rsidRPr="00166E4F" w:rsidRDefault="009B5D97" w:rsidP="00166E4F">
      <w:pPr>
        <w:jc w:val="both"/>
        <w:rPr>
          <w:rFonts w:ascii="Marianne" w:hAnsi="Marianne"/>
          <w:lang w:eastAsia="fr-FR"/>
        </w:rPr>
      </w:pPr>
    </w:p>
    <w:p w:rsidR="00FF058B" w:rsidRPr="00166E4F" w:rsidRDefault="009B5D97" w:rsidP="00166E4F">
      <w:pPr>
        <w:pStyle w:val="Titre4"/>
        <w:numPr>
          <w:ilvl w:val="0"/>
          <w:numId w:val="0"/>
        </w:numPr>
        <w:ind w:left="864" w:hanging="864"/>
        <w:jc w:val="both"/>
        <w:rPr>
          <w:rFonts w:ascii="Marianne" w:eastAsia="Times New Roman" w:hAnsi="Marianne"/>
          <w:lang w:eastAsia="fr-FR"/>
        </w:rPr>
      </w:pPr>
      <w:r w:rsidRPr="00166E4F">
        <w:rPr>
          <w:rFonts w:ascii="Marianne" w:eastAsia="Times New Roman" w:hAnsi="Marianne"/>
          <w:lang w:eastAsia="fr-FR"/>
        </w:rPr>
        <w:t xml:space="preserve">3.1. </w:t>
      </w:r>
      <w:r w:rsidR="00FF058B" w:rsidRPr="00166E4F">
        <w:rPr>
          <w:rFonts w:ascii="Marianne" w:eastAsia="Times New Roman" w:hAnsi="Marianne"/>
          <w:lang w:eastAsia="fr-FR"/>
        </w:rPr>
        <w:t>Période de référence</w:t>
      </w:r>
    </w:p>
    <w:p w:rsidR="00FF058B" w:rsidRPr="00166E4F" w:rsidRDefault="00FF058B" w:rsidP="00166E4F">
      <w:pPr>
        <w:jc w:val="both"/>
        <w:rPr>
          <w:rFonts w:ascii="Marianne" w:hAnsi="Marianne"/>
          <w:lang w:eastAsia="fr-FR"/>
        </w:rPr>
      </w:pPr>
      <w:r w:rsidRPr="00166E4F">
        <w:rPr>
          <w:rFonts w:ascii="Marianne" w:hAnsi="Marianne"/>
          <w:lang w:eastAsia="fr-FR"/>
        </w:rPr>
        <w:br/>
        <w:t>Cet encart est à renseigner, le gibier ayant une période de référence spécifique (cf. décision), le cas échéant en tenant compte de cas particuliers renseignés dans l'onglet "1-Synthèse".</w:t>
      </w:r>
    </w:p>
    <w:p w:rsidR="00FF058B" w:rsidRPr="00166E4F" w:rsidRDefault="009B5D97" w:rsidP="00166E4F">
      <w:pPr>
        <w:pStyle w:val="Titre4"/>
        <w:numPr>
          <w:ilvl w:val="0"/>
          <w:numId w:val="0"/>
        </w:numPr>
        <w:ind w:left="864" w:hanging="864"/>
        <w:jc w:val="both"/>
        <w:rPr>
          <w:rFonts w:ascii="Marianne" w:eastAsia="Times New Roman" w:hAnsi="Marianne"/>
          <w:lang w:eastAsia="fr-FR"/>
        </w:rPr>
      </w:pPr>
      <w:r w:rsidRPr="00166E4F">
        <w:rPr>
          <w:rFonts w:ascii="Marianne" w:eastAsia="Times New Roman" w:hAnsi="Marianne"/>
          <w:lang w:eastAsia="fr-FR"/>
        </w:rPr>
        <w:t xml:space="preserve">3.2. </w:t>
      </w:r>
      <w:r w:rsidR="00FF058B" w:rsidRPr="00166E4F">
        <w:rPr>
          <w:rFonts w:ascii="Marianne" w:eastAsia="Times New Roman" w:hAnsi="Marianne"/>
          <w:lang w:eastAsia="fr-FR"/>
        </w:rPr>
        <w:t>Marges brutes par activité sur période de référence</w:t>
      </w:r>
    </w:p>
    <w:p w:rsidR="009B5D97" w:rsidRPr="00166E4F" w:rsidRDefault="00FF058B" w:rsidP="00166E4F">
      <w:pPr>
        <w:jc w:val="both"/>
        <w:rPr>
          <w:rFonts w:ascii="Marianne" w:hAnsi="Marianne"/>
          <w:lang w:eastAsia="fr-FR"/>
        </w:rPr>
      </w:pPr>
      <w:r w:rsidRPr="00166E4F">
        <w:rPr>
          <w:rFonts w:ascii="Marianne" w:hAnsi="Marianne"/>
          <w:lang w:eastAsia="fr-FR"/>
        </w:rPr>
        <w:br/>
        <w:t>Cet encart sert à renseigner la marge brute de l'activité gibier sur la période de référence et sur la période indemnisée qui court du 1er février 2023 au 31 janvier 2024.</w:t>
      </w:r>
    </w:p>
    <w:p w:rsidR="009B5D97" w:rsidRPr="00166E4F" w:rsidRDefault="00FF058B" w:rsidP="00166E4F">
      <w:pPr>
        <w:jc w:val="both"/>
        <w:rPr>
          <w:rFonts w:ascii="Marianne" w:hAnsi="Marianne"/>
          <w:lang w:eastAsia="fr-FR"/>
        </w:rPr>
      </w:pPr>
      <w:r w:rsidRPr="00166E4F">
        <w:rPr>
          <w:rFonts w:ascii="Marianne" w:hAnsi="Marianne"/>
          <w:lang w:eastAsia="fr-FR"/>
        </w:rPr>
        <w:t>Vous trouverez plus d'information sur la marge brute dans</w:t>
      </w:r>
      <w:r w:rsidR="009B5D97" w:rsidRPr="00166E4F">
        <w:rPr>
          <w:rFonts w:ascii="Marianne" w:hAnsi="Marianne"/>
          <w:lang w:eastAsia="fr-FR"/>
        </w:rPr>
        <w:t xml:space="preserve"> la décision encadrant l'aide.</w:t>
      </w:r>
    </w:p>
    <w:p w:rsidR="009B5D97" w:rsidRPr="00166E4F" w:rsidRDefault="00FF058B" w:rsidP="00166E4F">
      <w:pPr>
        <w:jc w:val="both"/>
        <w:rPr>
          <w:rFonts w:ascii="Marianne" w:hAnsi="Marianne"/>
          <w:lang w:eastAsia="fr-FR"/>
        </w:rPr>
      </w:pPr>
      <w:r w:rsidRPr="00166E4F">
        <w:rPr>
          <w:rFonts w:ascii="Marianne" w:hAnsi="Marianne"/>
          <w:lang w:eastAsia="fr-FR"/>
        </w:rPr>
        <w:t xml:space="preserve">Renseignez d'abord la marge brute sur la période de référence dans la cellule verte dédiée. </w:t>
      </w:r>
    </w:p>
    <w:p w:rsidR="009B5D97" w:rsidRPr="00166E4F" w:rsidRDefault="00FF058B" w:rsidP="00166E4F">
      <w:pPr>
        <w:jc w:val="both"/>
        <w:rPr>
          <w:rFonts w:ascii="Marianne" w:hAnsi="Marianne"/>
          <w:lang w:eastAsia="fr-FR"/>
        </w:rPr>
      </w:pPr>
      <w:r w:rsidRPr="00166E4F">
        <w:rPr>
          <w:rFonts w:ascii="Marianne" w:hAnsi="Marianne"/>
          <w:lang w:eastAsia="fr-FR"/>
        </w:rPr>
        <w:t>La fiche de calcul détermine ensuite une marge brute corrigée des cas particuliers : il s'agit uniquement, dans le cas d'une période de référence qui compte moins de 365 jours de reconstituer une marge brute sur 365 jours.</w:t>
      </w:r>
    </w:p>
    <w:p w:rsidR="009B5D97" w:rsidRPr="00166E4F" w:rsidRDefault="00FF058B" w:rsidP="00166E4F">
      <w:pPr>
        <w:jc w:val="both"/>
        <w:rPr>
          <w:rFonts w:ascii="Marianne" w:hAnsi="Marianne"/>
          <w:lang w:eastAsia="fr-FR"/>
        </w:rPr>
      </w:pPr>
      <w:r w:rsidRPr="00166E4F">
        <w:rPr>
          <w:rFonts w:ascii="Marianne" w:hAnsi="Marianne"/>
          <w:lang w:eastAsia="fr-FR"/>
        </w:rPr>
        <w:t>Renseignez la marge brute sur la période 2023, période indemnisable.</w:t>
      </w:r>
    </w:p>
    <w:p w:rsidR="00FF058B" w:rsidRPr="00166E4F" w:rsidRDefault="00FF058B" w:rsidP="00166E4F">
      <w:pPr>
        <w:jc w:val="both"/>
        <w:rPr>
          <w:rFonts w:ascii="Marianne" w:hAnsi="Marianne"/>
          <w:lang w:eastAsia="fr-FR"/>
        </w:rPr>
      </w:pPr>
      <w:r w:rsidRPr="00166E4F">
        <w:rPr>
          <w:rFonts w:ascii="Marianne" w:hAnsi="Marianne"/>
          <w:lang w:eastAsia="fr-FR"/>
        </w:rPr>
        <w:t>La fiche de calcul détermine alors la perte de marge brute entre référence et période indemnisable.</w:t>
      </w:r>
      <w:r w:rsidR="009B5D97" w:rsidRPr="00166E4F">
        <w:rPr>
          <w:rFonts w:ascii="Marianne" w:hAnsi="Marianne"/>
          <w:lang w:eastAsia="fr-FR"/>
        </w:rPr>
        <w:br/>
      </w:r>
    </w:p>
    <w:p w:rsidR="00FF058B" w:rsidRPr="00166E4F" w:rsidRDefault="0076741B" w:rsidP="00166E4F">
      <w:pPr>
        <w:pStyle w:val="Titre4"/>
        <w:numPr>
          <w:ilvl w:val="0"/>
          <w:numId w:val="0"/>
        </w:numPr>
        <w:ind w:left="864" w:hanging="864"/>
        <w:jc w:val="both"/>
        <w:rPr>
          <w:rFonts w:ascii="Marianne" w:eastAsia="Times New Roman" w:hAnsi="Marianne"/>
          <w:lang w:eastAsia="fr-FR"/>
        </w:rPr>
      </w:pPr>
      <w:r w:rsidRPr="00166E4F">
        <w:rPr>
          <w:rFonts w:ascii="Marianne" w:eastAsia="Times New Roman" w:hAnsi="Marianne"/>
          <w:lang w:eastAsia="fr-FR"/>
        </w:rPr>
        <w:t xml:space="preserve">3.3. </w:t>
      </w:r>
      <w:r w:rsidR="00FF058B" w:rsidRPr="00166E4F">
        <w:rPr>
          <w:rFonts w:ascii="Marianne" w:eastAsia="Times New Roman" w:hAnsi="Marianne"/>
          <w:lang w:eastAsia="fr-FR"/>
        </w:rPr>
        <w:t>Nombre d'animaux produits sur la période de référence</w:t>
      </w:r>
    </w:p>
    <w:p w:rsidR="0076741B" w:rsidRPr="00166E4F" w:rsidRDefault="00FF058B" w:rsidP="00166E4F">
      <w:pPr>
        <w:jc w:val="both"/>
        <w:rPr>
          <w:rFonts w:ascii="Marianne" w:hAnsi="Marianne"/>
          <w:lang w:eastAsia="fr-FR"/>
        </w:rPr>
      </w:pPr>
      <w:r w:rsidRPr="00166E4F">
        <w:rPr>
          <w:rFonts w:ascii="Marianne" w:hAnsi="Marianne"/>
          <w:lang w:eastAsia="fr-FR"/>
        </w:rPr>
        <w:br/>
        <w:t>Renseignez dans les cases vertes les nombres d'animaux produits en période de référence pour chaque site, y compris pour les sites non éligibles.</w:t>
      </w:r>
    </w:p>
    <w:p w:rsidR="00FF058B" w:rsidRPr="00166E4F" w:rsidRDefault="00FF058B" w:rsidP="00166E4F">
      <w:pPr>
        <w:jc w:val="both"/>
        <w:rPr>
          <w:rFonts w:ascii="Marianne" w:hAnsi="Marianne"/>
          <w:lang w:eastAsia="fr-FR"/>
        </w:rPr>
      </w:pPr>
      <w:r w:rsidRPr="00166E4F">
        <w:rPr>
          <w:rFonts w:ascii="Marianne" w:hAnsi="Marianne"/>
          <w:lang w:eastAsia="fr-FR"/>
        </w:rPr>
        <w:t>Le total du nombre d'animaux se fait automatique</w:t>
      </w:r>
      <w:r w:rsidR="0076741B" w:rsidRPr="00166E4F">
        <w:rPr>
          <w:rFonts w:ascii="Marianne" w:hAnsi="Marianne"/>
          <w:lang w:eastAsia="fr-FR"/>
        </w:rPr>
        <w:t>ment dans la dernière colonne.</w:t>
      </w:r>
      <w:r w:rsidR="0076741B" w:rsidRPr="00166E4F">
        <w:rPr>
          <w:rFonts w:ascii="Marianne" w:hAnsi="Marianne"/>
          <w:lang w:eastAsia="fr-FR"/>
        </w:rPr>
        <w:br/>
      </w:r>
    </w:p>
    <w:p w:rsidR="00FF058B" w:rsidRPr="00166E4F" w:rsidRDefault="0076741B" w:rsidP="00166E4F">
      <w:pPr>
        <w:pStyle w:val="Titre4"/>
        <w:numPr>
          <w:ilvl w:val="0"/>
          <w:numId w:val="0"/>
        </w:numPr>
        <w:ind w:left="864" w:hanging="864"/>
        <w:jc w:val="both"/>
        <w:rPr>
          <w:rFonts w:ascii="Marianne" w:eastAsia="Times New Roman" w:hAnsi="Marianne"/>
          <w:lang w:eastAsia="fr-FR"/>
        </w:rPr>
      </w:pPr>
      <w:r w:rsidRPr="00166E4F">
        <w:rPr>
          <w:rFonts w:ascii="Marianne" w:eastAsia="Times New Roman" w:hAnsi="Marianne"/>
          <w:lang w:eastAsia="fr-FR"/>
        </w:rPr>
        <w:t xml:space="preserve">3.4. </w:t>
      </w:r>
      <w:r w:rsidR="00FF058B" w:rsidRPr="00166E4F">
        <w:rPr>
          <w:rFonts w:ascii="Marianne" w:eastAsia="Times New Roman" w:hAnsi="Marianne"/>
          <w:lang w:eastAsia="fr-FR"/>
        </w:rPr>
        <w:t>Localisation des sites</w:t>
      </w:r>
    </w:p>
    <w:p w:rsidR="0076741B" w:rsidRPr="00166E4F" w:rsidRDefault="00FF058B" w:rsidP="00166E4F">
      <w:pPr>
        <w:jc w:val="both"/>
        <w:rPr>
          <w:rFonts w:ascii="Marianne" w:hAnsi="Marianne"/>
          <w:lang w:eastAsia="fr-FR"/>
        </w:rPr>
      </w:pPr>
      <w:r w:rsidRPr="00166E4F">
        <w:rPr>
          <w:rFonts w:ascii="Marianne" w:hAnsi="Marianne"/>
          <w:lang w:eastAsia="fr-FR"/>
        </w:rPr>
        <w:br/>
        <w:t>Dans cet encart, renseignez :</w:t>
      </w:r>
    </w:p>
    <w:p w:rsidR="0076741B" w:rsidRPr="00166E4F" w:rsidRDefault="00FF058B" w:rsidP="00166E4F">
      <w:pPr>
        <w:pStyle w:val="Paragraphedeliste"/>
        <w:numPr>
          <w:ilvl w:val="0"/>
          <w:numId w:val="23"/>
        </w:numPr>
        <w:jc w:val="both"/>
        <w:rPr>
          <w:rFonts w:ascii="Marianne" w:hAnsi="Marianne"/>
          <w:lang w:eastAsia="fr-FR"/>
        </w:rPr>
      </w:pPr>
      <w:r w:rsidRPr="00166E4F">
        <w:rPr>
          <w:rFonts w:ascii="Marianne" w:hAnsi="Marianne"/>
          <w:lang w:eastAsia="fr-FR"/>
        </w:rPr>
        <w:t>la désignation du site, prioritairement en indiquant les numéros INUAV des bâtiments qui le composent, à défaut toute autre désignation qui permette de faire le lien avec les justificatifs joints à la demande d'aide.</w:t>
      </w:r>
    </w:p>
    <w:p w:rsidR="0076741B" w:rsidRPr="00166E4F" w:rsidRDefault="00FF058B" w:rsidP="00166E4F">
      <w:pPr>
        <w:pStyle w:val="Paragraphedeliste"/>
        <w:numPr>
          <w:ilvl w:val="0"/>
          <w:numId w:val="23"/>
        </w:numPr>
        <w:jc w:val="both"/>
        <w:rPr>
          <w:rFonts w:ascii="Marianne" w:hAnsi="Marianne"/>
          <w:lang w:eastAsia="fr-FR"/>
        </w:rPr>
      </w:pPr>
      <w:r w:rsidRPr="00166E4F">
        <w:rPr>
          <w:rFonts w:ascii="Marianne" w:hAnsi="Marianne"/>
          <w:lang w:eastAsia="fr-FR"/>
        </w:rPr>
        <w:t>La commune du site, en utilisant les menu</w:t>
      </w:r>
      <w:r w:rsidR="0076741B" w:rsidRPr="00166E4F">
        <w:rPr>
          <w:rFonts w:ascii="Marianne" w:hAnsi="Marianne"/>
          <w:lang w:eastAsia="fr-FR"/>
        </w:rPr>
        <w:t>s</w:t>
      </w:r>
      <w:r w:rsidRPr="00166E4F">
        <w:rPr>
          <w:rFonts w:ascii="Marianne" w:hAnsi="Marianne"/>
          <w:lang w:eastAsia="fr-FR"/>
        </w:rPr>
        <w:t xml:space="preserve"> déroulant</w:t>
      </w:r>
      <w:r w:rsidR="0076741B" w:rsidRPr="00166E4F">
        <w:rPr>
          <w:rFonts w:ascii="Marianne" w:hAnsi="Marianne"/>
          <w:lang w:eastAsia="fr-FR"/>
        </w:rPr>
        <w:t>s.</w:t>
      </w:r>
    </w:p>
    <w:p w:rsidR="0076741B" w:rsidRPr="00166E4F" w:rsidRDefault="0076741B" w:rsidP="00166E4F">
      <w:pPr>
        <w:pStyle w:val="Paragraphedeliste"/>
        <w:jc w:val="both"/>
        <w:rPr>
          <w:rFonts w:ascii="Marianne" w:hAnsi="Marianne"/>
          <w:color w:val="FF0000"/>
          <w:lang w:eastAsia="fr-FR"/>
        </w:rPr>
      </w:pPr>
      <w:r w:rsidRPr="00166E4F">
        <w:rPr>
          <w:rFonts w:ascii="Marianne" w:hAnsi="Marianne"/>
          <w:color w:val="FF0000"/>
          <w:lang w:eastAsia="fr-FR"/>
        </w:rPr>
        <w:t>Attention :</w:t>
      </w:r>
    </w:p>
    <w:p w:rsidR="00FF058B" w:rsidRPr="00166E4F" w:rsidRDefault="0076741B" w:rsidP="00166E4F">
      <w:pPr>
        <w:pStyle w:val="Paragraphedeliste"/>
        <w:jc w:val="both"/>
        <w:rPr>
          <w:rFonts w:ascii="Marianne" w:hAnsi="Marianne"/>
          <w:lang w:eastAsia="fr-FR"/>
        </w:rPr>
      </w:pPr>
      <w:r w:rsidRPr="00166E4F">
        <w:rPr>
          <w:rFonts w:ascii="Marianne" w:hAnsi="Marianne"/>
          <w:lang w:eastAsia="fr-FR"/>
        </w:rPr>
        <w:t>L</w:t>
      </w:r>
      <w:r w:rsidR="00FF058B" w:rsidRPr="00166E4F">
        <w:rPr>
          <w:rFonts w:ascii="Marianne" w:hAnsi="Marianne"/>
          <w:lang w:eastAsia="fr-FR"/>
        </w:rPr>
        <w:t>e menu déroulant ne comporte que des commune ayant subi des restrictions. Pour les sites non éligibles situés ailleurs, laissez ces cases (et toutes les suivantes) v</w:t>
      </w:r>
      <w:r w:rsidRPr="00166E4F">
        <w:rPr>
          <w:rFonts w:ascii="Marianne" w:hAnsi="Marianne"/>
          <w:lang w:eastAsia="fr-FR"/>
        </w:rPr>
        <w:t>ide.</w:t>
      </w:r>
    </w:p>
    <w:p w:rsidR="00FF058B" w:rsidRPr="00166E4F" w:rsidRDefault="003B47EA" w:rsidP="00166E4F">
      <w:pPr>
        <w:pStyle w:val="Titre4"/>
        <w:numPr>
          <w:ilvl w:val="0"/>
          <w:numId w:val="0"/>
        </w:numPr>
        <w:ind w:left="864" w:hanging="864"/>
        <w:jc w:val="both"/>
        <w:rPr>
          <w:rFonts w:ascii="Marianne" w:eastAsia="Times New Roman" w:hAnsi="Marianne"/>
          <w:lang w:eastAsia="fr-FR"/>
        </w:rPr>
      </w:pPr>
      <w:r w:rsidRPr="00166E4F">
        <w:rPr>
          <w:rFonts w:ascii="Marianne" w:eastAsia="Times New Roman" w:hAnsi="Marianne"/>
          <w:lang w:eastAsia="fr-FR"/>
        </w:rPr>
        <w:t xml:space="preserve">3.5. </w:t>
      </w:r>
      <w:r w:rsidR="00FF058B" w:rsidRPr="00166E4F">
        <w:rPr>
          <w:rFonts w:ascii="Marianne" w:eastAsia="Times New Roman" w:hAnsi="Marianne"/>
          <w:lang w:eastAsia="fr-FR"/>
        </w:rPr>
        <w:t>Période de restriction principale</w:t>
      </w:r>
    </w:p>
    <w:p w:rsidR="003B47EA" w:rsidRPr="00166E4F" w:rsidRDefault="00FF058B" w:rsidP="00166E4F">
      <w:pPr>
        <w:jc w:val="both"/>
        <w:rPr>
          <w:rFonts w:ascii="Marianne" w:hAnsi="Marianne"/>
          <w:lang w:eastAsia="fr-FR"/>
        </w:rPr>
      </w:pPr>
      <w:r w:rsidRPr="00166E4F">
        <w:rPr>
          <w:rFonts w:ascii="Marianne" w:hAnsi="Marianne"/>
          <w:lang w:eastAsia="fr-FR"/>
        </w:rPr>
        <w:br/>
        <w:t>Cet encart sert à indiquer les éléments pour le vide prolongé subi durant la période de restriction, indépendamment des éventuelles mesures de dé-densification.</w:t>
      </w:r>
    </w:p>
    <w:p w:rsidR="003B47EA" w:rsidRPr="00166E4F" w:rsidRDefault="00FF058B" w:rsidP="00166E4F">
      <w:pPr>
        <w:jc w:val="both"/>
        <w:rPr>
          <w:rFonts w:ascii="Marianne" w:hAnsi="Marianne"/>
          <w:lang w:eastAsia="fr-FR"/>
        </w:rPr>
      </w:pPr>
      <w:r w:rsidRPr="00166E4F">
        <w:rPr>
          <w:rFonts w:ascii="Marianne" w:hAnsi="Marianne"/>
          <w:lang w:eastAsia="fr-FR"/>
        </w:rPr>
        <w:t>Vous devez y renseigner (lignes vertes) :</w:t>
      </w:r>
    </w:p>
    <w:p w:rsidR="003B47EA" w:rsidRPr="00166E4F" w:rsidRDefault="00FF058B" w:rsidP="00166E4F">
      <w:pPr>
        <w:pStyle w:val="Paragraphedeliste"/>
        <w:numPr>
          <w:ilvl w:val="0"/>
          <w:numId w:val="24"/>
        </w:numPr>
        <w:jc w:val="both"/>
        <w:rPr>
          <w:rFonts w:ascii="Marianne" w:hAnsi="Marianne"/>
          <w:lang w:eastAsia="fr-FR"/>
        </w:rPr>
      </w:pPr>
      <w:r w:rsidRPr="00166E4F">
        <w:rPr>
          <w:rFonts w:ascii="Marianne" w:hAnsi="Marianne"/>
          <w:lang w:eastAsia="fr-FR"/>
        </w:rPr>
        <w:t>la date de sortie de la dernière bande du vide : il s'agit de la date d'abattage de la bande qui démarre le vide prolongé, date devant correspondre à un justificatif à joindre au dossier,</w:t>
      </w:r>
    </w:p>
    <w:p w:rsidR="003B47EA" w:rsidRPr="00166E4F" w:rsidRDefault="00FF058B" w:rsidP="00166E4F">
      <w:pPr>
        <w:pStyle w:val="Paragraphedeliste"/>
        <w:numPr>
          <w:ilvl w:val="0"/>
          <w:numId w:val="24"/>
        </w:numPr>
        <w:jc w:val="both"/>
        <w:rPr>
          <w:rFonts w:ascii="Marianne" w:hAnsi="Marianne"/>
          <w:lang w:eastAsia="fr-FR"/>
        </w:rPr>
      </w:pPr>
      <w:r w:rsidRPr="00166E4F">
        <w:rPr>
          <w:rFonts w:ascii="Marianne" w:hAnsi="Marianne"/>
          <w:lang w:eastAsia="fr-FR"/>
        </w:rPr>
        <w:t>la date de reprise : il s'agit de la date de remise en place de la première</w:t>
      </w:r>
      <w:r w:rsidR="003B47EA" w:rsidRPr="00166E4F">
        <w:rPr>
          <w:rFonts w:ascii="Marianne" w:hAnsi="Marianne"/>
          <w:lang w:eastAsia="fr-FR"/>
        </w:rPr>
        <w:t xml:space="preserve"> bande qui interrompt le vide.</w:t>
      </w:r>
    </w:p>
    <w:p w:rsidR="003B47EA" w:rsidRPr="00166E4F" w:rsidRDefault="00FF058B" w:rsidP="00166E4F">
      <w:pPr>
        <w:pStyle w:val="Paragraphedeliste"/>
        <w:jc w:val="both"/>
        <w:rPr>
          <w:rFonts w:ascii="Marianne" w:hAnsi="Marianne"/>
          <w:lang w:eastAsia="fr-FR"/>
        </w:rPr>
      </w:pPr>
      <w:r w:rsidRPr="00166E4F">
        <w:rPr>
          <w:rFonts w:ascii="Marianne" w:hAnsi="Marianne"/>
          <w:lang w:eastAsia="fr-FR"/>
        </w:rPr>
        <w:t>Par ailleurs, la fiche de calcul automatiquement :</w:t>
      </w:r>
    </w:p>
    <w:p w:rsidR="003B47EA" w:rsidRPr="00166E4F" w:rsidRDefault="00FF058B" w:rsidP="00166E4F">
      <w:pPr>
        <w:pStyle w:val="Paragraphedeliste"/>
        <w:numPr>
          <w:ilvl w:val="1"/>
          <w:numId w:val="24"/>
        </w:numPr>
        <w:jc w:val="both"/>
        <w:rPr>
          <w:rFonts w:ascii="Marianne" w:hAnsi="Marianne"/>
          <w:lang w:eastAsia="fr-FR"/>
        </w:rPr>
      </w:pPr>
      <w:r w:rsidRPr="00166E4F">
        <w:rPr>
          <w:rFonts w:ascii="Marianne" w:hAnsi="Marianne"/>
          <w:lang w:eastAsia="fr-FR"/>
        </w:rPr>
        <w:t>les dates de début et de fin des restrictions dans les 2 premières lignes grises à partir de la commune de l'UP et du type de restrictions de l'UP.</w:t>
      </w:r>
    </w:p>
    <w:p w:rsidR="003B47EA" w:rsidRPr="00166E4F" w:rsidRDefault="00FF058B" w:rsidP="00166E4F">
      <w:pPr>
        <w:pStyle w:val="Paragraphedeliste"/>
        <w:numPr>
          <w:ilvl w:val="1"/>
          <w:numId w:val="24"/>
        </w:numPr>
        <w:jc w:val="both"/>
        <w:rPr>
          <w:rFonts w:ascii="Marianne" w:hAnsi="Marianne"/>
          <w:lang w:eastAsia="fr-FR"/>
        </w:rPr>
      </w:pPr>
      <w:r w:rsidRPr="00166E4F">
        <w:rPr>
          <w:rFonts w:ascii="Marianne" w:hAnsi="Marianne"/>
          <w:lang w:eastAsia="fr-FR"/>
        </w:rPr>
        <w:t>la "date de début de vide retenue" : il s'agit de la date la plus tardive entre le début des restrictions et la sortie de la dernière bande</w:t>
      </w:r>
    </w:p>
    <w:p w:rsidR="003B47EA" w:rsidRPr="00166E4F" w:rsidRDefault="00FF058B" w:rsidP="00166E4F">
      <w:pPr>
        <w:pStyle w:val="Paragraphedeliste"/>
        <w:numPr>
          <w:ilvl w:val="1"/>
          <w:numId w:val="24"/>
        </w:numPr>
        <w:jc w:val="both"/>
        <w:rPr>
          <w:rFonts w:ascii="Marianne" w:hAnsi="Marianne"/>
          <w:lang w:eastAsia="fr-FR"/>
        </w:rPr>
      </w:pPr>
      <w:r w:rsidRPr="00166E4F">
        <w:rPr>
          <w:rFonts w:ascii="Marianne" w:hAnsi="Marianne"/>
          <w:lang w:eastAsia="fr-FR"/>
        </w:rPr>
        <w:t>si le site est éligible : en s'assurant qu'il y a bien eu un vide sur la période de restriction et qu'il n'y a pas eu de reprise avant la levée des restrictions.</w:t>
      </w:r>
    </w:p>
    <w:p w:rsidR="00FF058B" w:rsidRPr="00166E4F" w:rsidRDefault="00737243" w:rsidP="00166E4F">
      <w:pPr>
        <w:pStyle w:val="Titre5"/>
        <w:numPr>
          <w:ilvl w:val="0"/>
          <w:numId w:val="0"/>
        </w:numPr>
        <w:ind w:left="1008" w:hanging="1008"/>
        <w:jc w:val="both"/>
        <w:rPr>
          <w:rFonts w:ascii="Marianne" w:eastAsia="Times New Roman" w:hAnsi="Marianne"/>
          <w:lang w:eastAsia="fr-FR"/>
        </w:rPr>
      </w:pPr>
      <w:r w:rsidRPr="00166E4F">
        <w:rPr>
          <w:rFonts w:ascii="Marianne" w:eastAsia="Times New Roman" w:hAnsi="Marianne"/>
          <w:lang w:eastAsia="fr-FR"/>
        </w:rPr>
        <w:t>3.6.</w:t>
      </w:r>
      <w:r w:rsidR="00FF058B" w:rsidRPr="00166E4F">
        <w:rPr>
          <w:rFonts w:ascii="Marianne" w:eastAsia="Times New Roman" w:hAnsi="Marianne"/>
          <w:lang w:eastAsia="fr-FR"/>
        </w:rPr>
        <w:t xml:space="preserve"> Calcul indemnisation</w:t>
      </w:r>
    </w:p>
    <w:p w:rsidR="00737243" w:rsidRPr="00166E4F" w:rsidRDefault="00FF058B" w:rsidP="00166E4F">
      <w:pPr>
        <w:jc w:val="both"/>
        <w:rPr>
          <w:rFonts w:ascii="Marianne" w:hAnsi="Marianne"/>
          <w:lang w:eastAsia="fr-FR"/>
        </w:rPr>
      </w:pPr>
      <w:r w:rsidRPr="00166E4F">
        <w:rPr>
          <w:rFonts w:ascii="Marianne" w:hAnsi="Marianne"/>
          <w:lang w:eastAsia="fr-FR"/>
        </w:rPr>
        <w:br/>
        <w:t>La fiche de calcul détermine automatiquemen</w:t>
      </w:r>
      <w:r w:rsidR="00737243" w:rsidRPr="00166E4F">
        <w:rPr>
          <w:rFonts w:ascii="Marianne" w:hAnsi="Marianne"/>
          <w:lang w:eastAsia="fr-FR"/>
        </w:rPr>
        <w:t>t le montant de l'indemnisation</w:t>
      </w:r>
      <w:r w:rsidRPr="00166E4F">
        <w:rPr>
          <w:rFonts w:ascii="Marianne" w:hAnsi="Marianne"/>
          <w:lang w:eastAsia="fr-FR"/>
        </w:rPr>
        <w:t xml:space="preserve"> I1 de chaque site en ventilant la perte de marge brute totale gibier entre les sites au prorata des nombres d'animaux puis en appliquant le taux d'aide</w:t>
      </w:r>
      <w:proofErr w:type="gramStart"/>
      <w:r w:rsidRPr="00166E4F">
        <w:rPr>
          <w:rFonts w:ascii="Marianne" w:hAnsi="Marianne"/>
          <w:lang w:eastAsia="fr-FR"/>
        </w:rPr>
        <w:t>  de</w:t>
      </w:r>
      <w:proofErr w:type="gramEnd"/>
      <w:r w:rsidRPr="00166E4F">
        <w:rPr>
          <w:rFonts w:ascii="Marianne" w:hAnsi="Marianne"/>
          <w:lang w:eastAsia="fr-FR"/>
        </w:rPr>
        <w:t xml:space="preserve"> 90 %.</w:t>
      </w:r>
    </w:p>
    <w:p w:rsidR="00FF058B" w:rsidRPr="00166E4F" w:rsidRDefault="00FF058B" w:rsidP="00166E4F">
      <w:pPr>
        <w:jc w:val="both"/>
        <w:rPr>
          <w:rFonts w:ascii="Marianne" w:hAnsi="Marianne"/>
          <w:lang w:eastAsia="fr-FR"/>
        </w:rPr>
      </w:pPr>
      <w:r w:rsidRPr="00166E4F">
        <w:rPr>
          <w:rFonts w:ascii="Marianne" w:hAnsi="Marianne"/>
          <w:lang w:eastAsia="fr-FR"/>
        </w:rPr>
        <w:t>La fiche de calcul détermine également automatiquement les pertes totales sur la période indemnisable qui correspondent à la perte de marge brute ventilée par site au prorata du nombr</w:t>
      </w:r>
      <w:r w:rsidR="00737243" w:rsidRPr="00166E4F">
        <w:rPr>
          <w:rFonts w:ascii="Marianne" w:hAnsi="Marianne"/>
          <w:lang w:eastAsia="fr-FR"/>
        </w:rPr>
        <w:t>e d'animaux.</w:t>
      </w:r>
    </w:p>
    <w:p w:rsidR="00FF058B" w:rsidRPr="00166E4F" w:rsidRDefault="00737243" w:rsidP="00166E4F">
      <w:pPr>
        <w:pStyle w:val="Titre5"/>
        <w:numPr>
          <w:ilvl w:val="0"/>
          <w:numId w:val="0"/>
        </w:numPr>
        <w:ind w:left="1008" w:hanging="1008"/>
        <w:jc w:val="both"/>
        <w:rPr>
          <w:rFonts w:ascii="Marianne" w:eastAsia="Times New Roman" w:hAnsi="Marianne"/>
          <w:lang w:eastAsia="fr-FR"/>
        </w:rPr>
      </w:pPr>
      <w:r w:rsidRPr="00166E4F">
        <w:rPr>
          <w:rFonts w:ascii="Marianne" w:eastAsia="Times New Roman" w:hAnsi="Marianne"/>
          <w:lang w:eastAsia="fr-FR"/>
        </w:rPr>
        <w:t xml:space="preserve">3.7. </w:t>
      </w:r>
      <w:r w:rsidR="00FF058B" w:rsidRPr="00166E4F">
        <w:rPr>
          <w:rFonts w:ascii="Marianne" w:eastAsia="Times New Roman" w:hAnsi="Marianne"/>
          <w:lang w:eastAsia="fr-FR"/>
        </w:rPr>
        <w:t>Attestation</w:t>
      </w:r>
      <w:proofErr w:type="gramStart"/>
      <w:r w:rsidR="00FF058B" w:rsidRPr="00166E4F">
        <w:rPr>
          <w:rFonts w:ascii="Marianne" w:eastAsia="Times New Roman" w:hAnsi="Marianne"/>
          <w:lang w:eastAsia="fr-FR"/>
        </w:rPr>
        <w:t>  comptable</w:t>
      </w:r>
      <w:proofErr w:type="gramEnd"/>
      <w:r w:rsidR="00FF058B" w:rsidRPr="00166E4F">
        <w:rPr>
          <w:rFonts w:ascii="Marianne" w:eastAsia="Times New Roman" w:hAnsi="Marianne"/>
          <w:lang w:eastAsia="fr-FR"/>
        </w:rPr>
        <w:t xml:space="preserve"> onglet 3 cas D</w:t>
      </w:r>
    </w:p>
    <w:p w:rsidR="00BC6ED9" w:rsidRPr="00166E4F" w:rsidRDefault="00FF058B" w:rsidP="00166E4F">
      <w:pPr>
        <w:jc w:val="both"/>
        <w:rPr>
          <w:rFonts w:ascii="Marianne" w:hAnsi="Marianne"/>
          <w:lang w:eastAsia="fr-FR"/>
        </w:rPr>
      </w:pPr>
      <w:r w:rsidRPr="00166E4F">
        <w:rPr>
          <w:rFonts w:ascii="Marianne" w:hAnsi="Marianne"/>
          <w:lang w:eastAsia="fr-FR"/>
        </w:rPr>
        <w:br/>
        <w:t>Une fois l'onglet</w:t>
      </w:r>
      <w:proofErr w:type="gramStart"/>
      <w:r w:rsidRPr="00166E4F">
        <w:rPr>
          <w:rFonts w:ascii="Marianne" w:hAnsi="Marianne"/>
          <w:lang w:eastAsia="fr-FR"/>
        </w:rPr>
        <w:t>  renseigné</w:t>
      </w:r>
      <w:proofErr w:type="gramEnd"/>
      <w:r w:rsidRPr="00166E4F">
        <w:rPr>
          <w:rFonts w:ascii="Marianne" w:hAnsi="Marianne"/>
          <w:lang w:eastAsia="fr-FR"/>
        </w:rPr>
        <w:t xml:space="preserve">, il convient de renseigner </w:t>
      </w:r>
      <w:r w:rsidR="00737243" w:rsidRPr="00166E4F">
        <w:rPr>
          <w:rFonts w:ascii="Marianne" w:hAnsi="Marianne"/>
          <w:lang w:eastAsia="fr-FR"/>
        </w:rPr>
        <w:t>l’encart</w:t>
      </w:r>
      <w:r w:rsidRPr="00166E4F">
        <w:rPr>
          <w:rFonts w:ascii="Marianne" w:hAnsi="Marianne"/>
          <w:lang w:eastAsia="fr-FR"/>
        </w:rPr>
        <w:t xml:space="preserve"> attestation  comptable de l'imprimer (papier ou </w:t>
      </w:r>
      <w:proofErr w:type="spellStart"/>
      <w:r w:rsidRPr="00166E4F">
        <w:rPr>
          <w:rFonts w:ascii="Marianne" w:hAnsi="Marianne"/>
          <w:lang w:eastAsia="fr-FR"/>
        </w:rPr>
        <w:t>pdf</w:t>
      </w:r>
      <w:proofErr w:type="spellEnd"/>
      <w:r w:rsidRPr="00166E4F">
        <w:rPr>
          <w:rFonts w:ascii="Marianne" w:hAnsi="Marianne"/>
          <w:lang w:eastAsia="fr-FR"/>
        </w:rPr>
        <w:t>) et de le signer.</w:t>
      </w:r>
    </w:p>
    <w:sectPr w:rsidR="00BC6ED9" w:rsidRPr="00166E4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C15" w:rsidRDefault="00EF4C15" w:rsidP="00FF058B">
      <w:pPr>
        <w:spacing w:after="0" w:line="240" w:lineRule="auto"/>
      </w:pPr>
      <w:r>
        <w:separator/>
      </w:r>
    </w:p>
  </w:endnote>
  <w:endnote w:type="continuationSeparator" w:id="0">
    <w:p w:rsidR="00EF4C15" w:rsidRDefault="00EF4C15" w:rsidP="00FF0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Liberation Serif">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153305"/>
      <w:docPartObj>
        <w:docPartGallery w:val="Page Numbers (Bottom of Page)"/>
        <w:docPartUnique/>
      </w:docPartObj>
    </w:sdtPr>
    <w:sdtEndPr/>
    <w:sdtContent>
      <w:p w:rsidR="00FF058B" w:rsidRDefault="00FF058B">
        <w:pPr>
          <w:pStyle w:val="Pieddepage"/>
          <w:jc w:val="center"/>
        </w:pPr>
        <w:r>
          <w:fldChar w:fldCharType="begin"/>
        </w:r>
        <w:r>
          <w:instrText>PAGE   \* MERGEFORMAT</w:instrText>
        </w:r>
        <w:r>
          <w:fldChar w:fldCharType="separate"/>
        </w:r>
        <w:r w:rsidR="009F04BE">
          <w:rPr>
            <w:noProof/>
          </w:rPr>
          <w:t>11</w:t>
        </w:r>
        <w:r>
          <w:fldChar w:fldCharType="end"/>
        </w:r>
      </w:p>
    </w:sdtContent>
  </w:sdt>
  <w:p w:rsidR="00FF058B" w:rsidRDefault="00FF058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C15" w:rsidRDefault="00EF4C15" w:rsidP="00FF058B">
      <w:pPr>
        <w:spacing w:after="0" w:line="240" w:lineRule="auto"/>
      </w:pPr>
      <w:r>
        <w:separator/>
      </w:r>
    </w:p>
  </w:footnote>
  <w:footnote w:type="continuationSeparator" w:id="0">
    <w:p w:rsidR="00EF4C15" w:rsidRDefault="00EF4C15" w:rsidP="00FF058B">
      <w:pPr>
        <w:spacing w:after="0" w:line="240" w:lineRule="auto"/>
      </w:pPr>
      <w:r>
        <w:continuationSeparator/>
      </w:r>
    </w:p>
  </w:footnote>
  <w:footnote w:id="1">
    <w:p w:rsidR="006702D5" w:rsidRDefault="006702D5" w:rsidP="006702D5">
      <w:pPr>
        <w:pStyle w:val="Notedebasdepage"/>
        <w:jc w:val="both"/>
      </w:pPr>
      <w:r>
        <w:rPr>
          <w:rStyle w:val="Appelnotedebasdep"/>
        </w:rPr>
        <w:footnoteRef/>
      </w:r>
      <w:r>
        <w:t xml:space="preserve"> E</w:t>
      </w:r>
      <w:r w:rsidRPr="006702D5">
        <w:t>ntreprise qui occupe moins de 250 personnes et dont le chiffre d'affaires n'excède pas 50 millions d'euros ou le total du bilan annuel n'excède pas 43 millions d'euros, conform</w:t>
      </w:r>
      <w:r>
        <w:t xml:space="preserve">ément à la recommandation de la </w:t>
      </w:r>
      <w:r w:rsidRPr="006702D5">
        <w:t>Commission du 6 mai 2003 concernant la définition des micros, petites et moyennes entreprises.)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C37" w:rsidRPr="001F44D2" w:rsidRDefault="001F44D2">
    <w:pPr>
      <w:pStyle w:val="En-tte"/>
      <w:rPr>
        <w:i/>
      </w:rPr>
    </w:pPr>
    <w:r w:rsidRPr="001F44D2">
      <w:rPr>
        <w:i/>
      </w:rPr>
      <w:t>H5N1 2023 amont solde</w:t>
    </w:r>
    <w:r w:rsidR="00ED1C37" w:rsidRPr="001F44D2">
      <w:rPr>
        <w:i/>
      </w:rPr>
      <w:t xml:space="preserve"> (Décision INTV-GECRI-2024-03)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A705C"/>
    <w:multiLevelType w:val="hybridMultilevel"/>
    <w:tmpl w:val="A7A605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14371E"/>
    <w:multiLevelType w:val="hybridMultilevel"/>
    <w:tmpl w:val="379832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4F3C07"/>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1F397F10"/>
    <w:multiLevelType w:val="hybridMultilevel"/>
    <w:tmpl w:val="75A01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04161C"/>
    <w:multiLevelType w:val="hybridMultilevel"/>
    <w:tmpl w:val="E6CCE5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5D75BB4"/>
    <w:multiLevelType w:val="hybridMultilevel"/>
    <w:tmpl w:val="BBBCA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574A46"/>
    <w:multiLevelType w:val="hybridMultilevel"/>
    <w:tmpl w:val="3BDA6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413C18"/>
    <w:multiLevelType w:val="hybridMultilevel"/>
    <w:tmpl w:val="3EF225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756E18"/>
    <w:multiLevelType w:val="multilevel"/>
    <w:tmpl w:val="B3F2F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2437A4"/>
    <w:multiLevelType w:val="hybridMultilevel"/>
    <w:tmpl w:val="D0107F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426F64"/>
    <w:multiLevelType w:val="multilevel"/>
    <w:tmpl w:val="B544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D740DF"/>
    <w:multiLevelType w:val="multilevel"/>
    <w:tmpl w:val="E5A4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FE41B5"/>
    <w:multiLevelType w:val="multilevel"/>
    <w:tmpl w:val="B544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0C525A"/>
    <w:multiLevelType w:val="multilevel"/>
    <w:tmpl w:val="B544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D27CAD"/>
    <w:multiLevelType w:val="multilevel"/>
    <w:tmpl w:val="B544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2F3327"/>
    <w:multiLevelType w:val="hybridMultilevel"/>
    <w:tmpl w:val="548873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1752A29"/>
    <w:multiLevelType w:val="hybridMultilevel"/>
    <w:tmpl w:val="F81ABF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F1602A"/>
    <w:multiLevelType w:val="hybridMultilevel"/>
    <w:tmpl w:val="F1B673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C4C61DC"/>
    <w:multiLevelType w:val="multilevel"/>
    <w:tmpl w:val="B544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FD2154"/>
    <w:multiLevelType w:val="multilevel"/>
    <w:tmpl w:val="B544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A612E2"/>
    <w:multiLevelType w:val="hybridMultilevel"/>
    <w:tmpl w:val="379832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E7E0B31"/>
    <w:multiLevelType w:val="multilevel"/>
    <w:tmpl w:val="B544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D86D59"/>
    <w:multiLevelType w:val="hybridMultilevel"/>
    <w:tmpl w:val="695C8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FD90EA9"/>
    <w:multiLevelType w:val="hybridMultilevel"/>
    <w:tmpl w:val="485C68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1"/>
  </w:num>
  <w:num w:numId="4">
    <w:abstractNumId w:val="13"/>
  </w:num>
  <w:num w:numId="5">
    <w:abstractNumId w:val="10"/>
  </w:num>
  <w:num w:numId="6">
    <w:abstractNumId w:val="19"/>
  </w:num>
  <w:num w:numId="7">
    <w:abstractNumId w:val="4"/>
  </w:num>
  <w:num w:numId="8">
    <w:abstractNumId w:val="20"/>
  </w:num>
  <w:num w:numId="9">
    <w:abstractNumId w:val="2"/>
  </w:num>
  <w:num w:numId="10">
    <w:abstractNumId w:val="21"/>
  </w:num>
  <w:num w:numId="11">
    <w:abstractNumId w:val="12"/>
  </w:num>
  <w:num w:numId="12">
    <w:abstractNumId w:val="18"/>
  </w:num>
  <w:num w:numId="13">
    <w:abstractNumId w:val="1"/>
  </w:num>
  <w:num w:numId="14">
    <w:abstractNumId w:val="0"/>
  </w:num>
  <w:num w:numId="15">
    <w:abstractNumId w:val="3"/>
  </w:num>
  <w:num w:numId="16">
    <w:abstractNumId w:val="15"/>
  </w:num>
  <w:num w:numId="17">
    <w:abstractNumId w:val="22"/>
  </w:num>
  <w:num w:numId="18">
    <w:abstractNumId w:val="17"/>
  </w:num>
  <w:num w:numId="19">
    <w:abstractNumId w:val="6"/>
  </w:num>
  <w:num w:numId="20">
    <w:abstractNumId w:val="7"/>
  </w:num>
  <w:num w:numId="21">
    <w:abstractNumId w:val="5"/>
  </w:num>
  <w:num w:numId="22">
    <w:abstractNumId w:val="16"/>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8B"/>
    <w:rsid w:val="00014E9A"/>
    <w:rsid w:val="000B5722"/>
    <w:rsid w:val="00166E4F"/>
    <w:rsid w:val="001A1B7D"/>
    <w:rsid w:val="001F44D2"/>
    <w:rsid w:val="00213FAE"/>
    <w:rsid w:val="00235175"/>
    <w:rsid w:val="00333B06"/>
    <w:rsid w:val="003556D3"/>
    <w:rsid w:val="003B47EA"/>
    <w:rsid w:val="003F7B7A"/>
    <w:rsid w:val="00471E0B"/>
    <w:rsid w:val="00510C77"/>
    <w:rsid w:val="005B04D9"/>
    <w:rsid w:val="00665795"/>
    <w:rsid w:val="006702D5"/>
    <w:rsid w:val="00684CB4"/>
    <w:rsid w:val="006A5ED5"/>
    <w:rsid w:val="006F40EB"/>
    <w:rsid w:val="00737243"/>
    <w:rsid w:val="0076741B"/>
    <w:rsid w:val="007D0580"/>
    <w:rsid w:val="007D59DE"/>
    <w:rsid w:val="0083451E"/>
    <w:rsid w:val="008B5BD7"/>
    <w:rsid w:val="009354D1"/>
    <w:rsid w:val="009B5D97"/>
    <w:rsid w:val="009F04BE"/>
    <w:rsid w:val="00A27DF2"/>
    <w:rsid w:val="00AA5083"/>
    <w:rsid w:val="00AE320C"/>
    <w:rsid w:val="00BF7990"/>
    <w:rsid w:val="00C11742"/>
    <w:rsid w:val="00C17BA4"/>
    <w:rsid w:val="00DB26ED"/>
    <w:rsid w:val="00DE1E20"/>
    <w:rsid w:val="00E026E1"/>
    <w:rsid w:val="00E449A9"/>
    <w:rsid w:val="00E828AA"/>
    <w:rsid w:val="00EA2228"/>
    <w:rsid w:val="00ED1C37"/>
    <w:rsid w:val="00EF4C15"/>
    <w:rsid w:val="00FF05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28513-742E-4CAD-8B0D-98660C3E9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FF058B"/>
    <w:pPr>
      <w:keepNext/>
      <w:numPr>
        <w:numId w:val="9"/>
      </w:numPr>
      <w:spacing w:before="100" w:beforeAutospacing="1" w:after="119"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FF058B"/>
    <w:pPr>
      <w:keepNext/>
      <w:numPr>
        <w:ilvl w:val="1"/>
        <w:numId w:val="9"/>
      </w:numPr>
      <w:spacing w:before="198" w:after="119"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FF058B"/>
    <w:pPr>
      <w:keepNext/>
      <w:numPr>
        <w:ilvl w:val="2"/>
        <w:numId w:val="9"/>
      </w:numPr>
      <w:spacing w:before="142" w:after="119"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unhideWhenUsed/>
    <w:qFormat/>
    <w:rsid w:val="00FF058B"/>
    <w:pPr>
      <w:keepNext/>
      <w:keepLines/>
      <w:numPr>
        <w:ilvl w:val="3"/>
        <w:numId w:val="9"/>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FF058B"/>
    <w:pPr>
      <w:keepNext/>
      <w:keepLines/>
      <w:numPr>
        <w:ilvl w:val="4"/>
        <w:numId w:val="9"/>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FF058B"/>
    <w:pPr>
      <w:keepNext/>
      <w:keepLines/>
      <w:numPr>
        <w:ilvl w:val="5"/>
        <w:numId w:val="9"/>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FF058B"/>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FF058B"/>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F058B"/>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F058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F058B"/>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FF058B"/>
    <w:rPr>
      <w:rFonts w:ascii="Times New Roman" w:eastAsia="Times New Roman" w:hAnsi="Times New Roman" w:cs="Times New Roman"/>
      <w:b/>
      <w:bCs/>
      <w:sz w:val="27"/>
      <w:szCs w:val="27"/>
      <w:lang w:eastAsia="fr-FR"/>
    </w:rPr>
  </w:style>
  <w:style w:type="character" w:styleId="Accentuation">
    <w:name w:val="Emphasis"/>
    <w:basedOn w:val="Policepardfaut"/>
    <w:uiPriority w:val="20"/>
    <w:qFormat/>
    <w:rsid w:val="00FF058B"/>
    <w:rPr>
      <w:i/>
      <w:iCs/>
    </w:rPr>
  </w:style>
  <w:style w:type="character" w:styleId="lev">
    <w:name w:val="Strong"/>
    <w:basedOn w:val="Policepardfaut"/>
    <w:uiPriority w:val="22"/>
    <w:qFormat/>
    <w:rsid w:val="00FF058B"/>
    <w:rPr>
      <w:b/>
      <w:bCs/>
    </w:rPr>
  </w:style>
  <w:style w:type="paragraph" w:styleId="NormalWeb">
    <w:name w:val="Normal (Web)"/>
    <w:basedOn w:val="Normal"/>
    <w:uiPriority w:val="99"/>
    <w:semiHidden/>
    <w:unhideWhenUsed/>
    <w:rsid w:val="00FF058B"/>
    <w:pPr>
      <w:spacing w:before="100" w:beforeAutospacing="1" w:after="142" w:line="276"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F058B"/>
    <w:pPr>
      <w:tabs>
        <w:tab w:val="center" w:pos="4536"/>
        <w:tab w:val="right" w:pos="9072"/>
      </w:tabs>
      <w:spacing w:after="0" w:line="240" w:lineRule="auto"/>
    </w:pPr>
  </w:style>
  <w:style w:type="character" w:customStyle="1" w:styleId="En-tteCar">
    <w:name w:val="En-tête Car"/>
    <w:basedOn w:val="Policepardfaut"/>
    <w:link w:val="En-tte"/>
    <w:uiPriority w:val="99"/>
    <w:rsid w:val="00FF058B"/>
  </w:style>
  <w:style w:type="paragraph" w:styleId="Pieddepage">
    <w:name w:val="footer"/>
    <w:basedOn w:val="Normal"/>
    <w:link w:val="PieddepageCar"/>
    <w:uiPriority w:val="99"/>
    <w:unhideWhenUsed/>
    <w:rsid w:val="00FF05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058B"/>
  </w:style>
  <w:style w:type="paragraph" w:styleId="Paragraphedeliste">
    <w:name w:val="List Paragraph"/>
    <w:basedOn w:val="Normal"/>
    <w:uiPriority w:val="34"/>
    <w:qFormat/>
    <w:rsid w:val="00FF058B"/>
    <w:pPr>
      <w:ind w:left="720"/>
      <w:contextualSpacing/>
    </w:pPr>
  </w:style>
  <w:style w:type="character" w:customStyle="1" w:styleId="Titre4Car">
    <w:name w:val="Titre 4 Car"/>
    <w:basedOn w:val="Policepardfaut"/>
    <w:link w:val="Titre4"/>
    <w:uiPriority w:val="9"/>
    <w:rsid w:val="00FF058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FF058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FF058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FF058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FF058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F058B"/>
    <w:rPr>
      <w:rFonts w:asciiTheme="majorHAnsi" w:eastAsiaTheme="majorEastAsia" w:hAnsiTheme="majorHAnsi" w:cstheme="majorBidi"/>
      <w:i/>
      <w:iCs/>
      <w:color w:val="272727" w:themeColor="text1" w:themeTint="D8"/>
      <w:sz w:val="21"/>
      <w:szCs w:val="21"/>
    </w:rPr>
  </w:style>
  <w:style w:type="paragraph" w:styleId="Notedebasdepage">
    <w:name w:val="footnote text"/>
    <w:basedOn w:val="Normal"/>
    <w:link w:val="NotedebasdepageCar"/>
    <w:uiPriority w:val="99"/>
    <w:semiHidden/>
    <w:unhideWhenUsed/>
    <w:rsid w:val="006702D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702D5"/>
    <w:rPr>
      <w:sz w:val="20"/>
      <w:szCs w:val="20"/>
    </w:rPr>
  </w:style>
  <w:style w:type="character" w:styleId="Appelnotedebasdep">
    <w:name w:val="footnote reference"/>
    <w:basedOn w:val="Policepardfaut"/>
    <w:uiPriority w:val="99"/>
    <w:semiHidden/>
    <w:unhideWhenUsed/>
    <w:rsid w:val="006702D5"/>
    <w:rPr>
      <w:vertAlign w:val="superscript"/>
    </w:rPr>
  </w:style>
  <w:style w:type="paragraph" w:styleId="En-ttedetabledesmatires">
    <w:name w:val="TOC Heading"/>
    <w:basedOn w:val="Titre1"/>
    <w:next w:val="Normal"/>
    <w:uiPriority w:val="39"/>
    <w:unhideWhenUsed/>
    <w:qFormat/>
    <w:rsid w:val="00AE320C"/>
    <w:pPr>
      <w:keepLines/>
      <w:numPr>
        <w:numId w:val="0"/>
      </w:numPr>
      <w:spacing w:before="240" w:beforeAutospacing="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M2">
    <w:name w:val="toc 2"/>
    <w:basedOn w:val="Normal"/>
    <w:next w:val="Normal"/>
    <w:autoRedefine/>
    <w:uiPriority w:val="39"/>
    <w:unhideWhenUsed/>
    <w:rsid w:val="00AE320C"/>
    <w:pPr>
      <w:spacing w:after="100"/>
      <w:ind w:left="220"/>
    </w:pPr>
  </w:style>
  <w:style w:type="paragraph" w:styleId="TM3">
    <w:name w:val="toc 3"/>
    <w:basedOn w:val="Normal"/>
    <w:next w:val="Normal"/>
    <w:autoRedefine/>
    <w:uiPriority w:val="39"/>
    <w:unhideWhenUsed/>
    <w:rsid w:val="00AE320C"/>
    <w:pPr>
      <w:spacing w:after="100"/>
      <w:ind w:left="440"/>
    </w:pPr>
  </w:style>
  <w:style w:type="character" w:styleId="Lienhypertexte">
    <w:name w:val="Hyperlink"/>
    <w:basedOn w:val="Policepardfaut"/>
    <w:uiPriority w:val="99"/>
    <w:unhideWhenUsed/>
    <w:rsid w:val="00AE32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98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8D5AD-A4FE-4019-AFC9-37549E75F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11</Pages>
  <Words>3431</Words>
  <Characters>18875</Characters>
  <Application>Microsoft Office Word</Application>
  <DocSecurity>0</DocSecurity>
  <Lines>157</Lines>
  <Paragraphs>44</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        1. Renseignement de l'onglet "1-synthèse"</vt:lpstr>
      <vt:lpstr>        2. Renseignement de l'onglet "2-Toutes activités"</vt:lpstr>
      <vt:lpstr>        3. Renseignement de l'onglet "3-Gibier-Cas_D"</vt:lpstr>
    </vt:vector>
  </TitlesOfParts>
  <Company>FranceAgriMer</Company>
  <LinksUpToDate>false</LinksUpToDate>
  <CharactersWithSpaces>22262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CAZAU Aliss-Alexandra</dc:creator>
  <cp:keywords/>
  <dc:description/>
  <cp:lastModifiedBy>LAUGE Vanessa</cp:lastModifiedBy>
  <cp:revision>34</cp:revision>
  <dcterms:created xsi:type="dcterms:W3CDTF">2024-01-19T13:07:00Z</dcterms:created>
  <dcterms:modified xsi:type="dcterms:W3CDTF">2024-02-23T17:04:00Z</dcterms:modified>
</cp:coreProperties>
</file>