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677E8" w14:textId="77777777" w:rsidR="007448E1" w:rsidRDefault="00014722" w:rsidP="007448E1">
      <w:bookmarkStart w:id="0" w:name="_Toc382986025"/>
      <w:r>
        <w:rPr>
          <w:b/>
          <w:noProof/>
          <w:lang w:eastAsia="fr-FR"/>
        </w:rPr>
        <w:drawing>
          <wp:inline distT="0" distB="0" distL="0" distR="0" wp14:anchorId="5F4D62C4" wp14:editId="36D2E673">
            <wp:extent cx="1638300" cy="847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solidFill>
                      <a:srgbClr val="FFFFFF"/>
                    </a:solidFill>
                    <a:ln>
                      <a:noFill/>
                    </a:ln>
                  </pic:spPr>
                </pic:pic>
              </a:graphicData>
            </a:graphic>
          </wp:inline>
        </w:drawing>
      </w:r>
    </w:p>
    <w:p w14:paraId="2022A81F" w14:textId="77777777" w:rsidR="007448E1" w:rsidRDefault="007448E1" w:rsidP="007448E1">
      <w:pPr>
        <w:pStyle w:val="En-tte"/>
        <w:ind w:right="357"/>
        <w:rPr>
          <w:iCs/>
          <w:sz w:val="24"/>
        </w:rPr>
      </w:pPr>
      <w:r>
        <w:tab/>
      </w:r>
    </w:p>
    <w:tbl>
      <w:tblPr>
        <w:tblW w:w="0" w:type="auto"/>
        <w:tblInd w:w="-5" w:type="dxa"/>
        <w:tblLayout w:type="fixed"/>
        <w:tblCellMar>
          <w:left w:w="70" w:type="dxa"/>
          <w:right w:w="70" w:type="dxa"/>
        </w:tblCellMar>
        <w:tblLook w:val="0000" w:firstRow="0" w:lastRow="0" w:firstColumn="0" w:lastColumn="0" w:noHBand="0" w:noVBand="0"/>
      </w:tblPr>
      <w:tblGrid>
        <w:gridCol w:w="9864"/>
      </w:tblGrid>
      <w:tr w:rsidR="007448E1" w:rsidRPr="001F0242" w14:paraId="202B37C9" w14:textId="77777777">
        <w:trPr>
          <w:trHeight w:val="268"/>
        </w:trPr>
        <w:tc>
          <w:tcPr>
            <w:tcW w:w="9864" w:type="dxa"/>
            <w:shd w:val="clear" w:color="auto" w:fill="FF9900"/>
          </w:tcPr>
          <w:p w14:paraId="6C986083" w14:textId="77777777" w:rsidR="007448E1" w:rsidRPr="001F0242" w:rsidRDefault="007448E1">
            <w:pPr>
              <w:pStyle w:val="Titre"/>
              <w:snapToGrid w:val="0"/>
              <w:spacing w:before="120" w:after="120"/>
              <w:rPr>
                <w:rFonts w:cs="Arial"/>
                <w:i w:val="0"/>
                <w:iCs/>
                <w:sz w:val="24"/>
                <w:szCs w:val="24"/>
              </w:rPr>
            </w:pPr>
            <w:r w:rsidRPr="001F0242">
              <w:rPr>
                <w:rFonts w:cs="Arial"/>
                <w:i w:val="0"/>
                <w:iCs/>
                <w:sz w:val="24"/>
                <w:szCs w:val="24"/>
              </w:rPr>
              <w:t>Procès-verbal</w:t>
            </w:r>
          </w:p>
          <w:p w14:paraId="2CBB64B9" w14:textId="77777777" w:rsidR="007448E1" w:rsidRPr="001F0242" w:rsidRDefault="0072762E">
            <w:pPr>
              <w:pStyle w:val="Titre"/>
              <w:spacing w:after="120"/>
              <w:rPr>
                <w:rFonts w:cs="Arial"/>
                <w:i w:val="0"/>
                <w:iCs/>
                <w:sz w:val="24"/>
                <w:szCs w:val="24"/>
              </w:rPr>
            </w:pPr>
            <w:r>
              <w:rPr>
                <w:rFonts w:cs="Arial"/>
                <w:i w:val="0"/>
                <w:iCs/>
                <w:sz w:val="24"/>
                <w:szCs w:val="24"/>
              </w:rPr>
              <w:t>Commission internationale</w:t>
            </w:r>
          </w:p>
          <w:p w14:paraId="2C13CCAC" w14:textId="77777777" w:rsidR="007448E1" w:rsidRPr="001F0242" w:rsidRDefault="00522850">
            <w:pPr>
              <w:pStyle w:val="Titre"/>
              <w:rPr>
                <w:rFonts w:cs="Arial"/>
                <w:i w:val="0"/>
                <w:iCs/>
                <w:sz w:val="24"/>
                <w:szCs w:val="24"/>
              </w:rPr>
            </w:pPr>
            <w:r>
              <w:rPr>
                <w:rFonts w:cs="Arial"/>
                <w:i w:val="0"/>
                <w:iCs/>
                <w:sz w:val="24"/>
                <w:szCs w:val="24"/>
              </w:rPr>
              <w:t>13</w:t>
            </w:r>
            <w:r w:rsidR="005F0538">
              <w:rPr>
                <w:rFonts w:cs="Arial"/>
                <w:i w:val="0"/>
                <w:iCs/>
                <w:sz w:val="24"/>
                <w:szCs w:val="24"/>
              </w:rPr>
              <w:t> </w:t>
            </w:r>
            <w:r>
              <w:rPr>
                <w:rFonts w:cs="Arial"/>
                <w:i w:val="0"/>
                <w:iCs/>
                <w:sz w:val="24"/>
                <w:szCs w:val="24"/>
              </w:rPr>
              <w:t>jui</w:t>
            </w:r>
            <w:r w:rsidR="007C18D4">
              <w:rPr>
                <w:rFonts w:cs="Arial"/>
                <w:i w:val="0"/>
                <w:iCs/>
                <w:sz w:val="24"/>
                <w:szCs w:val="24"/>
              </w:rPr>
              <w:t>llet</w:t>
            </w:r>
            <w:r w:rsidR="007448E1">
              <w:rPr>
                <w:rFonts w:cs="Arial"/>
                <w:i w:val="0"/>
                <w:iCs/>
                <w:sz w:val="24"/>
                <w:szCs w:val="24"/>
              </w:rPr>
              <w:t xml:space="preserve"> 201</w:t>
            </w:r>
            <w:r>
              <w:rPr>
                <w:rFonts w:cs="Arial"/>
                <w:i w:val="0"/>
                <w:iCs/>
                <w:sz w:val="24"/>
                <w:szCs w:val="24"/>
              </w:rPr>
              <w:t>8</w:t>
            </w:r>
          </w:p>
          <w:p w14:paraId="0E9FB68F" w14:textId="77777777" w:rsidR="007448E1" w:rsidRPr="001F0242" w:rsidRDefault="007448E1">
            <w:pPr>
              <w:pStyle w:val="Titre"/>
              <w:jc w:val="left"/>
              <w:rPr>
                <w:rFonts w:cs="Arial"/>
                <w:i w:val="0"/>
                <w:iCs/>
                <w:sz w:val="24"/>
                <w:szCs w:val="24"/>
              </w:rPr>
            </w:pPr>
          </w:p>
        </w:tc>
      </w:tr>
    </w:tbl>
    <w:p w14:paraId="3507D776" w14:textId="77777777" w:rsidR="007448E1" w:rsidRPr="0005576D" w:rsidRDefault="007448E1" w:rsidP="007448E1">
      <w:pPr>
        <w:pStyle w:val="Sous-titre"/>
        <w:jc w:val="both"/>
      </w:pPr>
    </w:p>
    <w:p w14:paraId="08E1A19D" w14:textId="77777777" w:rsidR="007448E1" w:rsidRDefault="007C18D4" w:rsidP="007448E1">
      <w:r>
        <w:t>La commission internationale</w:t>
      </w:r>
      <w:r w:rsidR="007448E1" w:rsidRPr="001F0242">
        <w:t xml:space="preserve"> s’est réuni</w:t>
      </w:r>
      <w:r w:rsidR="006E7BBE">
        <w:t>e</w:t>
      </w:r>
      <w:r w:rsidR="007448E1" w:rsidRPr="001F0242">
        <w:t xml:space="preserve"> le </w:t>
      </w:r>
      <w:r w:rsidR="007448E1">
        <w:t>1</w:t>
      </w:r>
      <w:r w:rsidR="00522850">
        <w:t>3</w:t>
      </w:r>
      <w:r w:rsidR="007448E1">
        <w:t> </w:t>
      </w:r>
      <w:r w:rsidR="00522850">
        <w:t>ju</w:t>
      </w:r>
      <w:r>
        <w:t>illet</w:t>
      </w:r>
      <w:r w:rsidR="007448E1">
        <w:t xml:space="preserve"> 201</w:t>
      </w:r>
      <w:r w:rsidR="00522850">
        <w:t>8</w:t>
      </w:r>
      <w:r w:rsidR="007448E1">
        <w:t xml:space="preserve"> au siège de FranceAgriMer.</w:t>
      </w:r>
    </w:p>
    <w:p w14:paraId="5301AC0C" w14:textId="77777777" w:rsidR="007448E1" w:rsidRDefault="007448E1" w:rsidP="007448E1"/>
    <w:p w14:paraId="0232220D" w14:textId="77777777" w:rsidR="007448E1" w:rsidRPr="00526812" w:rsidRDefault="007448E1" w:rsidP="007448E1"/>
    <w:p w14:paraId="58511075" w14:textId="77777777" w:rsidR="007448E1" w:rsidRPr="00D85565" w:rsidRDefault="007448E1" w:rsidP="007448E1">
      <w:pPr>
        <w:pStyle w:val="Titre8"/>
        <w:spacing w:before="0" w:after="0"/>
        <w:rPr>
          <w:rFonts w:ascii="Arial" w:hAnsi="Arial" w:cs="Arial"/>
          <w:b/>
          <w:i w:val="0"/>
          <w:iCs w:val="0"/>
          <w:sz w:val="22"/>
          <w:szCs w:val="20"/>
          <w:u w:val="single"/>
        </w:rPr>
      </w:pPr>
      <w:bookmarkStart w:id="1" w:name="_Toc382986020"/>
      <w:r w:rsidRPr="00D85565">
        <w:rPr>
          <w:rFonts w:ascii="Arial" w:hAnsi="Arial" w:cs="Arial"/>
          <w:b/>
          <w:i w:val="0"/>
          <w:iCs w:val="0"/>
          <w:sz w:val="22"/>
          <w:szCs w:val="20"/>
          <w:u w:val="single"/>
        </w:rPr>
        <w:t>Etaient présents :</w:t>
      </w:r>
      <w:bookmarkEnd w:id="1"/>
    </w:p>
    <w:p w14:paraId="38F13A23" w14:textId="77777777" w:rsidR="00934401" w:rsidRDefault="00934401" w:rsidP="00934401">
      <w:pPr>
        <w:rPr>
          <w:b/>
        </w:rPr>
      </w:pPr>
    </w:p>
    <w:p w14:paraId="19503532" w14:textId="77777777" w:rsidR="00DF79FD" w:rsidRDefault="00DF79FD" w:rsidP="00934401">
      <w:pPr>
        <w:rPr>
          <w:b/>
        </w:rPr>
        <w:sectPr w:rsidR="00DF79FD" w:rsidSect="007448E1">
          <w:footerReference w:type="even" r:id="rId9"/>
          <w:footerReference w:type="default" r:id="rId10"/>
          <w:footerReference w:type="first" r:id="rId11"/>
          <w:pgSz w:w="11906" w:h="16838"/>
          <w:pgMar w:top="1134" w:right="1134" w:bottom="1134" w:left="1134" w:header="720" w:footer="720" w:gutter="0"/>
          <w:cols w:space="720"/>
          <w:titlePg/>
          <w:docGrid w:linePitch="600" w:charSpace="36864"/>
        </w:sectPr>
      </w:pPr>
    </w:p>
    <w:p w14:paraId="351588E5" w14:textId="77777777" w:rsidR="00D85565" w:rsidRDefault="00D85565" w:rsidP="00934401">
      <w:pPr>
        <w:rPr>
          <w:b/>
        </w:rPr>
      </w:pPr>
      <w:r>
        <w:rPr>
          <w:b/>
        </w:rPr>
        <w:t>Stéphane TRAVERT, Ministre de l’Agriculture et de l’Alimentation</w:t>
      </w:r>
    </w:p>
    <w:p w14:paraId="163188D8" w14:textId="77777777" w:rsidR="003E3804" w:rsidRDefault="003E3804" w:rsidP="00934401">
      <w:pPr>
        <w:rPr>
          <w:b/>
        </w:rPr>
      </w:pPr>
    </w:p>
    <w:p w14:paraId="055B7D2C" w14:textId="77777777" w:rsidR="00D85565" w:rsidRDefault="00D85565" w:rsidP="00934401">
      <w:pPr>
        <w:rPr>
          <w:b/>
        </w:rPr>
      </w:pPr>
      <w:r>
        <w:rPr>
          <w:b/>
        </w:rPr>
        <w:t>Jean-Baptiste LEMOYNE, Secrétaire d’Etat auprès du ministre de l’Europe et des Affaires étrangères</w:t>
      </w:r>
    </w:p>
    <w:p w14:paraId="21DDA507" w14:textId="77777777" w:rsidR="00D85565" w:rsidRDefault="00D85565" w:rsidP="00934401">
      <w:pPr>
        <w:rPr>
          <w:b/>
        </w:rPr>
      </w:pPr>
    </w:p>
    <w:p w14:paraId="4F10BF2E" w14:textId="77777777" w:rsidR="00D85565" w:rsidRDefault="00D85565" w:rsidP="00934401">
      <w:pPr>
        <w:rPr>
          <w:b/>
        </w:rPr>
      </w:pPr>
    </w:p>
    <w:p w14:paraId="5083260C" w14:textId="77777777" w:rsidR="00934401" w:rsidRPr="009B0975" w:rsidRDefault="00934401" w:rsidP="00934401">
      <w:pPr>
        <w:rPr>
          <w:b/>
          <w:lang w:val="en-US"/>
        </w:rPr>
      </w:pPr>
      <w:r w:rsidRPr="009B0975">
        <w:rPr>
          <w:b/>
          <w:lang w:val="en-US"/>
        </w:rPr>
        <w:t>Monique TRAN, ADECIA</w:t>
      </w:r>
    </w:p>
    <w:p w14:paraId="52576822" w14:textId="77777777" w:rsidR="00934401" w:rsidRPr="009B0975" w:rsidRDefault="00934401" w:rsidP="00934401">
      <w:pPr>
        <w:rPr>
          <w:b/>
          <w:lang w:val="en-US"/>
        </w:rPr>
      </w:pPr>
      <w:r w:rsidRPr="009B0975">
        <w:rPr>
          <w:b/>
          <w:lang w:val="en-US"/>
        </w:rPr>
        <w:t>Klazine CARRON, ADEPALE</w:t>
      </w:r>
    </w:p>
    <w:p w14:paraId="7E42CF04" w14:textId="77777777" w:rsidR="00934401" w:rsidRDefault="00934401" w:rsidP="00934401">
      <w:pPr>
        <w:rPr>
          <w:b/>
        </w:rPr>
      </w:pPr>
      <w:r>
        <w:rPr>
          <w:b/>
        </w:rPr>
        <w:t>Michelle GROSSET, ADEPTA</w:t>
      </w:r>
    </w:p>
    <w:p w14:paraId="640CD785" w14:textId="77777777" w:rsidR="00934401" w:rsidRDefault="00934401" w:rsidP="00934401">
      <w:pPr>
        <w:rPr>
          <w:b/>
        </w:rPr>
      </w:pPr>
      <w:r>
        <w:rPr>
          <w:b/>
        </w:rPr>
        <w:t>François BURGAUD, ADEPTA, GNIS</w:t>
      </w:r>
    </w:p>
    <w:p w14:paraId="5BB4E7F3" w14:textId="77777777" w:rsidR="00934401" w:rsidRDefault="00934401" w:rsidP="00934401">
      <w:pPr>
        <w:rPr>
          <w:b/>
        </w:rPr>
      </w:pPr>
      <w:r>
        <w:rPr>
          <w:b/>
        </w:rPr>
        <w:t>Gérald CAVALIER, AFF</w:t>
      </w:r>
    </w:p>
    <w:p w14:paraId="46333EED" w14:textId="77777777" w:rsidR="00934401" w:rsidRDefault="00934401" w:rsidP="00934401">
      <w:pPr>
        <w:rPr>
          <w:b/>
        </w:rPr>
      </w:pPr>
      <w:r>
        <w:rPr>
          <w:b/>
        </w:rPr>
        <w:t>Maurice DELAPORTE, AIBS</w:t>
      </w:r>
    </w:p>
    <w:p w14:paraId="3701E849" w14:textId="77777777" w:rsidR="00934401" w:rsidRDefault="00934401" w:rsidP="00934401">
      <w:pPr>
        <w:rPr>
          <w:b/>
        </w:rPr>
      </w:pPr>
      <w:r>
        <w:rPr>
          <w:b/>
        </w:rPr>
        <w:t>Michel CETRE, ALLICE</w:t>
      </w:r>
    </w:p>
    <w:p w14:paraId="5F38F85B" w14:textId="77777777" w:rsidR="00934401" w:rsidRDefault="00934401" w:rsidP="00934401">
      <w:pPr>
        <w:rPr>
          <w:b/>
        </w:rPr>
      </w:pPr>
      <w:r>
        <w:rPr>
          <w:b/>
        </w:rPr>
        <w:t>Pascale PARISOT, ALLICE</w:t>
      </w:r>
    </w:p>
    <w:p w14:paraId="279CB1F9" w14:textId="77777777" w:rsidR="00934401" w:rsidRDefault="00934401" w:rsidP="00934401">
      <w:pPr>
        <w:rPr>
          <w:b/>
        </w:rPr>
      </w:pPr>
      <w:r>
        <w:rPr>
          <w:b/>
        </w:rPr>
        <w:t>Olivier GERARD, ALLICE</w:t>
      </w:r>
    </w:p>
    <w:p w14:paraId="41645B0C" w14:textId="77777777" w:rsidR="00934401" w:rsidRDefault="00934401" w:rsidP="00934401">
      <w:pPr>
        <w:rPr>
          <w:b/>
        </w:rPr>
      </w:pPr>
      <w:r>
        <w:rPr>
          <w:b/>
        </w:rPr>
        <w:t>Michel NALET, ANIA</w:t>
      </w:r>
    </w:p>
    <w:p w14:paraId="4205C10A" w14:textId="77777777" w:rsidR="00934401" w:rsidRDefault="00934401" w:rsidP="00934401">
      <w:pPr>
        <w:rPr>
          <w:b/>
        </w:rPr>
      </w:pPr>
      <w:r>
        <w:rPr>
          <w:b/>
        </w:rPr>
        <w:t>Emmanuel GAUNY, ANIA</w:t>
      </w:r>
    </w:p>
    <w:p w14:paraId="71CB62C3" w14:textId="77777777" w:rsidR="00934401" w:rsidRDefault="00934401" w:rsidP="00934401">
      <w:pPr>
        <w:rPr>
          <w:b/>
        </w:rPr>
      </w:pPr>
      <w:r>
        <w:rPr>
          <w:b/>
        </w:rPr>
        <w:t>Ségolène GERRUCI, ANVOL</w:t>
      </w:r>
    </w:p>
    <w:p w14:paraId="2298D3A5" w14:textId="77777777" w:rsidR="00934401" w:rsidRPr="009B0975" w:rsidRDefault="00934401" w:rsidP="00934401">
      <w:pPr>
        <w:rPr>
          <w:b/>
          <w:lang w:val="en-US"/>
        </w:rPr>
      </w:pPr>
      <w:r w:rsidRPr="009B0975">
        <w:rPr>
          <w:b/>
          <w:lang w:val="en-US"/>
        </w:rPr>
        <w:t>Julie MAYOT, ANVOL</w:t>
      </w:r>
    </w:p>
    <w:p w14:paraId="5BFC1DB5" w14:textId="77777777" w:rsidR="00934401" w:rsidRPr="009B0975" w:rsidRDefault="00934401" w:rsidP="00934401">
      <w:pPr>
        <w:rPr>
          <w:b/>
          <w:lang w:val="en-US"/>
        </w:rPr>
      </w:pPr>
      <w:r w:rsidRPr="009B0975">
        <w:rPr>
          <w:b/>
          <w:lang w:val="en-US"/>
        </w:rPr>
        <w:t>Louis PERRAULT, ANVOL/SNA</w:t>
      </w:r>
    </w:p>
    <w:p w14:paraId="720C8E81" w14:textId="77777777" w:rsidR="00934401" w:rsidRPr="009B0975" w:rsidRDefault="00934401" w:rsidP="00934401">
      <w:pPr>
        <w:rPr>
          <w:b/>
          <w:lang w:val="en-US"/>
        </w:rPr>
      </w:pPr>
      <w:r w:rsidRPr="009B0975">
        <w:rPr>
          <w:b/>
          <w:lang w:val="en-US"/>
        </w:rPr>
        <w:t>Olivier ALLAIN, ARF</w:t>
      </w:r>
    </w:p>
    <w:p w14:paraId="66C3DE53" w14:textId="77777777" w:rsidR="00934401" w:rsidRPr="009B0975" w:rsidRDefault="00934401" w:rsidP="00934401">
      <w:pPr>
        <w:rPr>
          <w:b/>
          <w:lang w:val="en-US"/>
        </w:rPr>
      </w:pPr>
      <w:r w:rsidRPr="009B0975">
        <w:rPr>
          <w:b/>
          <w:lang w:val="en-US"/>
        </w:rPr>
        <w:t>Stéfani CARVALHO, AXEMA</w:t>
      </w:r>
    </w:p>
    <w:p w14:paraId="033512E9" w14:textId="77777777" w:rsidR="00934401" w:rsidRPr="009B0975" w:rsidRDefault="00934401" w:rsidP="00934401">
      <w:pPr>
        <w:rPr>
          <w:b/>
          <w:lang w:val="en-US"/>
        </w:rPr>
      </w:pPr>
      <w:r w:rsidRPr="009B0975">
        <w:rPr>
          <w:b/>
          <w:lang w:val="en-US"/>
        </w:rPr>
        <w:t>Christophe MONNIER, Business France</w:t>
      </w:r>
    </w:p>
    <w:p w14:paraId="262338AE" w14:textId="77777777" w:rsidR="00934401" w:rsidRPr="009B0975" w:rsidRDefault="00934401" w:rsidP="00934401">
      <w:pPr>
        <w:rPr>
          <w:b/>
          <w:lang w:val="en-US"/>
        </w:rPr>
      </w:pPr>
      <w:r w:rsidRPr="009B0975">
        <w:rPr>
          <w:b/>
          <w:lang w:val="en-US"/>
        </w:rPr>
        <w:t>Yann NEDELEC, CIFOG/CFA</w:t>
      </w:r>
    </w:p>
    <w:p w14:paraId="3042425B" w14:textId="77777777" w:rsidR="00934401" w:rsidRDefault="00934401" w:rsidP="00934401">
      <w:pPr>
        <w:rPr>
          <w:b/>
        </w:rPr>
      </w:pPr>
      <w:r>
        <w:rPr>
          <w:b/>
        </w:rPr>
        <w:t>Caroline Le POULTIER HELLEISEN, CNIEL</w:t>
      </w:r>
    </w:p>
    <w:p w14:paraId="78F8710D" w14:textId="77777777" w:rsidR="00934401" w:rsidRDefault="00934401" w:rsidP="00934401">
      <w:pPr>
        <w:rPr>
          <w:b/>
        </w:rPr>
      </w:pPr>
      <w:r>
        <w:rPr>
          <w:b/>
        </w:rPr>
        <w:t>Alain MARGUIN, CNIPT</w:t>
      </w:r>
    </w:p>
    <w:p w14:paraId="6E15F150" w14:textId="77777777" w:rsidR="00934401" w:rsidRDefault="00934401" w:rsidP="00934401">
      <w:pPr>
        <w:rPr>
          <w:b/>
        </w:rPr>
      </w:pPr>
      <w:r>
        <w:rPr>
          <w:b/>
        </w:rPr>
        <w:t>Florence ROSSILLION, CNIPT</w:t>
      </w:r>
    </w:p>
    <w:p w14:paraId="5AD771FD" w14:textId="77777777" w:rsidR="00934401" w:rsidRDefault="00934401" w:rsidP="00934401">
      <w:pPr>
        <w:rPr>
          <w:b/>
        </w:rPr>
      </w:pPr>
      <w:r>
        <w:rPr>
          <w:b/>
        </w:rPr>
        <w:t>Marie-Henriette IMBERTI, CNIV</w:t>
      </w:r>
    </w:p>
    <w:p w14:paraId="163CCE5B" w14:textId="77777777" w:rsidR="00934401" w:rsidRDefault="00934401" w:rsidP="00934401">
      <w:pPr>
        <w:rPr>
          <w:b/>
        </w:rPr>
      </w:pPr>
      <w:r>
        <w:rPr>
          <w:b/>
        </w:rPr>
        <w:t>Maxime CHAUMET, CNPO</w:t>
      </w:r>
    </w:p>
    <w:p w14:paraId="35C52B90" w14:textId="77777777" w:rsidR="00934401" w:rsidRDefault="00934401" w:rsidP="00934401">
      <w:pPr>
        <w:rPr>
          <w:b/>
        </w:rPr>
      </w:pPr>
      <w:r>
        <w:rPr>
          <w:b/>
        </w:rPr>
        <w:t>Nicolas OZANAM, FEVS</w:t>
      </w:r>
    </w:p>
    <w:p w14:paraId="6824F71F" w14:textId="77777777" w:rsidR="00934401" w:rsidRDefault="00934401" w:rsidP="00934401">
      <w:pPr>
        <w:rPr>
          <w:b/>
        </w:rPr>
      </w:pPr>
      <w:r>
        <w:rPr>
          <w:b/>
        </w:rPr>
        <w:t>Frédérique WAGON, FMGE</w:t>
      </w:r>
    </w:p>
    <w:p w14:paraId="6D2948DC" w14:textId="77777777" w:rsidR="00934401" w:rsidRDefault="00934401" w:rsidP="00934401">
      <w:pPr>
        <w:rPr>
          <w:b/>
        </w:rPr>
      </w:pPr>
      <w:r>
        <w:rPr>
          <w:b/>
        </w:rPr>
        <w:t>Nicolas DOUZAIN-DIDIER, F</w:t>
      </w:r>
      <w:r w:rsidR="00FB7FC7">
        <w:rPr>
          <w:b/>
        </w:rPr>
        <w:t>NBois</w:t>
      </w:r>
    </w:p>
    <w:p w14:paraId="63DD0FA3" w14:textId="77777777" w:rsidR="00FB7FC7" w:rsidRDefault="00FB7FC7" w:rsidP="00934401">
      <w:pPr>
        <w:rPr>
          <w:b/>
        </w:rPr>
      </w:pPr>
      <w:r>
        <w:rPr>
          <w:b/>
        </w:rPr>
        <w:t>Marie-Frédérique PARANT, FVI</w:t>
      </w:r>
    </w:p>
    <w:p w14:paraId="32ADD9D3" w14:textId="77777777" w:rsidR="00FB7FC7" w:rsidRDefault="00FB7FC7" w:rsidP="00934401">
      <w:pPr>
        <w:rPr>
          <w:b/>
        </w:rPr>
      </w:pPr>
      <w:r>
        <w:rPr>
          <w:b/>
        </w:rPr>
        <w:t>Bertrand OUILLON, GIPT</w:t>
      </w:r>
    </w:p>
    <w:p w14:paraId="528A45EC" w14:textId="77777777" w:rsidR="00FB7FC7" w:rsidRDefault="00FB7FC7" w:rsidP="00934401">
      <w:pPr>
        <w:rPr>
          <w:b/>
        </w:rPr>
      </w:pPr>
      <w:r>
        <w:rPr>
          <w:b/>
        </w:rPr>
        <w:t>Didier DELZESCAUX, INAPORC</w:t>
      </w:r>
    </w:p>
    <w:p w14:paraId="1DA95982" w14:textId="77777777" w:rsidR="00FB7FC7" w:rsidRDefault="00FB7FC7" w:rsidP="00934401">
      <w:pPr>
        <w:rPr>
          <w:b/>
        </w:rPr>
      </w:pPr>
      <w:r>
        <w:rPr>
          <w:b/>
        </w:rPr>
        <w:t>Ilona BLANQUET, Interbev</w:t>
      </w:r>
    </w:p>
    <w:p w14:paraId="04DBA3DA" w14:textId="77777777" w:rsidR="00FB7FC7" w:rsidRDefault="00FB7FC7" w:rsidP="00934401">
      <w:pPr>
        <w:rPr>
          <w:b/>
        </w:rPr>
      </w:pPr>
      <w:r>
        <w:rPr>
          <w:b/>
        </w:rPr>
        <w:t>Marc PAGES, Interbev</w:t>
      </w:r>
    </w:p>
    <w:p w14:paraId="79298A94" w14:textId="77777777" w:rsidR="00FB7FC7" w:rsidRDefault="00FB7FC7" w:rsidP="00934401">
      <w:pPr>
        <w:rPr>
          <w:b/>
        </w:rPr>
      </w:pPr>
      <w:r>
        <w:rPr>
          <w:b/>
        </w:rPr>
        <w:t>Maxence BUGARD, Interbev</w:t>
      </w:r>
    </w:p>
    <w:p w14:paraId="49B64C4C" w14:textId="77777777" w:rsidR="00FB7FC7" w:rsidRDefault="00FB7FC7" w:rsidP="00934401">
      <w:pPr>
        <w:rPr>
          <w:b/>
        </w:rPr>
      </w:pPr>
      <w:r>
        <w:rPr>
          <w:b/>
        </w:rPr>
        <w:t>Bruno BARRIER-GUILLOT, Intercéréales</w:t>
      </w:r>
    </w:p>
    <w:p w14:paraId="7199D540" w14:textId="77777777" w:rsidR="00FB7FC7" w:rsidRDefault="00FB7FC7" w:rsidP="00934401">
      <w:pPr>
        <w:rPr>
          <w:b/>
        </w:rPr>
      </w:pPr>
      <w:r>
        <w:rPr>
          <w:b/>
        </w:rPr>
        <w:t>Jean-François LOISEAU, Intercéréales</w:t>
      </w:r>
    </w:p>
    <w:p w14:paraId="3596E9B1" w14:textId="77777777" w:rsidR="00DF79FD" w:rsidRDefault="00DF79FD" w:rsidP="00934401">
      <w:pPr>
        <w:rPr>
          <w:b/>
        </w:rPr>
      </w:pPr>
      <w:r>
        <w:rPr>
          <w:b/>
        </w:rPr>
        <w:t>Philippe PINTA, Intercéréales</w:t>
      </w:r>
    </w:p>
    <w:p w14:paraId="79900570" w14:textId="77777777" w:rsidR="00FB7FC7" w:rsidRDefault="00FB7FC7" w:rsidP="00934401">
      <w:pPr>
        <w:rPr>
          <w:b/>
        </w:rPr>
      </w:pPr>
      <w:r>
        <w:rPr>
          <w:b/>
        </w:rPr>
        <w:t>Louis ORENGA, INTERFEL</w:t>
      </w:r>
    </w:p>
    <w:p w14:paraId="252D873C" w14:textId="77777777" w:rsidR="00FB7FC7" w:rsidRDefault="00FB7FC7" w:rsidP="00934401">
      <w:pPr>
        <w:rPr>
          <w:b/>
        </w:rPr>
      </w:pPr>
      <w:r>
        <w:rPr>
          <w:b/>
        </w:rPr>
        <w:t>Jean-Louis HUNAULT, SIMV</w:t>
      </w:r>
    </w:p>
    <w:p w14:paraId="5EA9D1DA" w14:textId="77777777" w:rsidR="00FB7FC7" w:rsidRDefault="00FB7FC7" w:rsidP="00934401">
      <w:pPr>
        <w:rPr>
          <w:b/>
        </w:rPr>
      </w:pPr>
      <w:r>
        <w:rPr>
          <w:b/>
        </w:rPr>
        <w:t>Bruno TOUSSAINT, SNIA</w:t>
      </w:r>
    </w:p>
    <w:p w14:paraId="33E475DB" w14:textId="77777777" w:rsidR="00FB7FC7" w:rsidRDefault="00FB7FC7" w:rsidP="00934401">
      <w:pPr>
        <w:rPr>
          <w:b/>
        </w:rPr>
      </w:pPr>
      <w:r>
        <w:rPr>
          <w:b/>
        </w:rPr>
        <w:t>Jocelyne FOUASSIER, SOPEXA</w:t>
      </w:r>
    </w:p>
    <w:p w14:paraId="5E8A2E58" w14:textId="77777777" w:rsidR="00FB7FC7" w:rsidRDefault="00FB7FC7" w:rsidP="00934401">
      <w:pPr>
        <w:rPr>
          <w:b/>
        </w:rPr>
      </w:pPr>
      <w:r>
        <w:rPr>
          <w:b/>
        </w:rPr>
        <w:t>Hervé JEANTET, UAPF</w:t>
      </w:r>
    </w:p>
    <w:p w14:paraId="7620D35C" w14:textId="77777777" w:rsidR="00FB7FC7" w:rsidRDefault="00FB7FC7" w:rsidP="00934401">
      <w:pPr>
        <w:rPr>
          <w:b/>
        </w:rPr>
      </w:pPr>
      <w:r>
        <w:rPr>
          <w:b/>
        </w:rPr>
        <w:t>Stéphane GOUAULT, IFIP</w:t>
      </w:r>
    </w:p>
    <w:p w14:paraId="6459781D" w14:textId="77777777" w:rsidR="00FB7FC7" w:rsidRDefault="00FB7FC7" w:rsidP="00934401">
      <w:pPr>
        <w:rPr>
          <w:b/>
        </w:rPr>
      </w:pPr>
      <w:r>
        <w:rPr>
          <w:b/>
        </w:rPr>
        <w:t>Dominique FAYEL, FNSEA</w:t>
      </w:r>
    </w:p>
    <w:p w14:paraId="5761EEF0" w14:textId="77777777" w:rsidR="00FB7FC7" w:rsidRDefault="00FB7FC7" w:rsidP="00934401">
      <w:pPr>
        <w:rPr>
          <w:b/>
        </w:rPr>
      </w:pPr>
      <w:r>
        <w:rPr>
          <w:b/>
        </w:rPr>
        <w:t>Caroline MALAUSSENA, MEAE-DGM-DEEIT</w:t>
      </w:r>
    </w:p>
    <w:p w14:paraId="6318576F" w14:textId="77777777" w:rsidR="00FB7FC7" w:rsidRDefault="00FB7FC7" w:rsidP="00934401">
      <w:pPr>
        <w:rPr>
          <w:b/>
        </w:rPr>
      </w:pPr>
      <w:r>
        <w:rPr>
          <w:b/>
        </w:rPr>
        <w:t>Simon POSTEL, MEAE</w:t>
      </w:r>
    </w:p>
    <w:p w14:paraId="37DF2CE5" w14:textId="77777777" w:rsidR="00FB7FC7" w:rsidRDefault="00FB7FC7" w:rsidP="00934401">
      <w:pPr>
        <w:rPr>
          <w:b/>
        </w:rPr>
      </w:pPr>
      <w:r>
        <w:rPr>
          <w:b/>
        </w:rPr>
        <w:t>Cécile VIGNEAU, MEAE</w:t>
      </w:r>
    </w:p>
    <w:p w14:paraId="07CA126E" w14:textId="77777777" w:rsidR="00FB7FC7" w:rsidRDefault="00FB7FC7" w:rsidP="00934401">
      <w:pPr>
        <w:rPr>
          <w:b/>
        </w:rPr>
      </w:pPr>
      <w:r>
        <w:rPr>
          <w:b/>
        </w:rPr>
        <w:t>Hélène GUILLEMET, MEF-Douanes</w:t>
      </w:r>
    </w:p>
    <w:p w14:paraId="6E31B324" w14:textId="77777777" w:rsidR="00FB7FC7" w:rsidRDefault="00FB7FC7" w:rsidP="00934401">
      <w:pPr>
        <w:rPr>
          <w:b/>
        </w:rPr>
      </w:pPr>
      <w:r>
        <w:rPr>
          <w:b/>
        </w:rPr>
        <w:t>Claire CHEREMETINSKI, MEF-DG Trésor</w:t>
      </w:r>
    </w:p>
    <w:p w14:paraId="03B25A3A" w14:textId="77777777" w:rsidR="00FB7FC7" w:rsidRDefault="00FB7FC7" w:rsidP="00934401">
      <w:pPr>
        <w:rPr>
          <w:b/>
        </w:rPr>
      </w:pPr>
      <w:r>
        <w:rPr>
          <w:b/>
        </w:rPr>
        <w:t>Philippe BERNIER, MEF-DG Trésor</w:t>
      </w:r>
    </w:p>
    <w:p w14:paraId="6C3C1725" w14:textId="77777777" w:rsidR="00FB7FC7" w:rsidRDefault="00FB7FC7" w:rsidP="00FB7FC7">
      <w:pPr>
        <w:rPr>
          <w:b/>
        </w:rPr>
      </w:pPr>
      <w:r>
        <w:rPr>
          <w:b/>
        </w:rPr>
        <w:t>Gautier BRAND-GAZEAU, MEF-DG Trésor</w:t>
      </w:r>
    </w:p>
    <w:p w14:paraId="5850C97F" w14:textId="77777777" w:rsidR="00FB7FC7" w:rsidRDefault="00FB7FC7" w:rsidP="00FB7FC7">
      <w:pPr>
        <w:rPr>
          <w:b/>
        </w:rPr>
      </w:pPr>
      <w:r>
        <w:rPr>
          <w:b/>
        </w:rPr>
        <w:t>Pierre CHABROL, MEF-DG Trésor</w:t>
      </w:r>
    </w:p>
    <w:p w14:paraId="2E4EEC13" w14:textId="77777777" w:rsidR="00FB7FC7" w:rsidRDefault="00FB7FC7" w:rsidP="00FB7FC7">
      <w:pPr>
        <w:rPr>
          <w:b/>
        </w:rPr>
      </w:pPr>
      <w:r>
        <w:rPr>
          <w:b/>
        </w:rPr>
        <w:t>Philip HESSKE, MEF-DG Trésor</w:t>
      </w:r>
    </w:p>
    <w:p w14:paraId="24C34DB3" w14:textId="77777777" w:rsidR="00FB7FC7" w:rsidRDefault="00FB7FC7" w:rsidP="00FB7FC7">
      <w:pPr>
        <w:rPr>
          <w:b/>
        </w:rPr>
      </w:pPr>
      <w:r>
        <w:rPr>
          <w:b/>
        </w:rPr>
        <w:t>Marie-Christine LE GAL, MEF-DG Trésor</w:t>
      </w:r>
    </w:p>
    <w:p w14:paraId="738899BA" w14:textId="77777777" w:rsidR="00FB7FC7" w:rsidRDefault="00FB7FC7" w:rsidP="00FB7FC7">
      <w:pPr>
        <w:rPr>
          <w:b/>
        </w:rPr>
      </w:pPr>
      <w:r>
        <w:rPr>
          <w:b/>
        </w:rPr>
        <w:t>Valérie LIANG-CHAMPRENAULT, MEF-DG Trésor</w:t>
      </w:r>
    </w:p>
    <w:p w14:paraId="5A7E5C45" w14:textId="77777777" w:rsidR="00FB7FC7" w:rsidRDefault="00FB7FC7" w:rsidP="00FB7FC7">
      <w:pPr>
        <w:rPr>
          <w:b/>
        </w:rPr>
      </w:pPr>
      <w:r>
        <w:rPr>
          <w:b/>
        </w:rPr>
        <w:t>Marie-Hélène JOUIN-MOULINE, MEF-DG Trésor</w:t>
      </w:r>
    </w:p>
    <w:p w14:paraId="3CA6ABE4" w14:textId="77777777" w:rsidR="00FB7FC7" w:rsidRDefault="00FB7FC7" w:rsidP="00FB7FC7">
      <w:pPr>
        <w:rPr>
          <w:b/>
        </w:rPr>
      </w:pPr>
      <w:r>
        <w:rPr>
          <w:b/>
        </w:rPr>
        <w:t>Julie BRAYER-MANKOR, DG Trésor</w:t>
      </w:r>
    </w:p>
    <w:p w14:paraId="611D2816" w14:textId="77777777" w:rsidR="00FB7FC7" w:rsidRDefault="00FB7FC7" w:rsidP="00FB7FC7">
      <w:pPr>
        <w:rPr>
          <w:b/>
        </w:rPr>
      </w:pPr>
      <w:r>
        <w:rPr>
          <w:b/>
        </w:rPr>
        <w:t>Arnaud BRIZAY, DG Trésor</w:t>
      </w:r>
    </w:p>
    <w:p w14:paraId="3697C12A" w14:textId="77777777" w:rsidR="00FB7FC7" w:rsidRDefault="00FB7FC7" w:rsidP="00FB7FC7">
      <w:pPr>
        <w:rPr>
          <w:b/>
        </w:rPr>
      </w:pPr>
      <w:r>
        <w:rPr>
          <w:b/>
        </w:rPr>
        <w:t>Patrick DEHAUMONT, DGAL</w:t>
      </w:r>
    </w:p>
    <w:p w14:paraId="76DA34AF" w14:textId="77777777" w:rsidR="00FB7FC7" w:rsidRDefault="00FB7FC7" w:rsidP="00FB7FC7">
      <w:pPr>
        <w:rPr>
          <w:b/>
        </w:rPr>
      </w:pPr>
      <w:r>
        <w:rPr>
          <w:b/>
        </w:rPr>
        <w:t>Loïc EVAIN, DGAL-DIR</w:t>
      </w:r>
    </w:p>
    <w:p w14:paraId="2C2401E8" w14:textId="77777777" w:rsidR="00FB7FC7" w:rsidRDefault="00FB7FC7" w:rsidP="00FB7FC7">
      <w:pPr>
        <w:rPr>
          <w:b/>
        </w:rPr>
      </w:pPr>
      <w:r>
        <w:rPr>
          <w:b/>
        </w:rPr>
        <w:t>Stéphanie FLAUTOR, DGAL-SGISA-SDASEI</w:t>
      </w:r>
    </w:p>
    <w:p w14:paraId="7C69DD25" w14:textId="77777777" w:rsidR="00FB7FC7" w:rsidRDefault="00FB7FC7" w:rsidP="00FB7FC7">
      <w:pPr>
        <w:rPr>
          <w:b/>
        </w:rPr>
      </w:pPr>
      <w:r>
        <w:rPr>
          <w:b/>
        </w:rPr>
        <w:t>Boris OLLIVIER, DGAL-SGISA-SDASEI</w:t>
      </w:r>
    </w:p>
    <w:p w14:paraId="0455D9AB" w14:textId="77777777" w:rsidR="00FB7FC7" w:rsidRDefault="00FB7FC7" w:rsidP="00FB7FC7">
      <w:pPr>
        <w:rPr>
          <w:b/>
        </w:rPr>
      </w:pPr>
      <w:r>
        <w:rPr>
          <w:b/>
        </w:rPr>
        <w:lastRenderedPageBreak/>
        <w:t>Philippe VINCON, DGER</w:t>
      </w:r>
    </w:p>
    <w:p w14:paraId="6C8C2719" w14:textId="77777777" w:rsidR="00FB7FC7" w:rsidRDefault="00FB7FC7" w:rsidP="00FB7FC7">
      <w:pPr>
        <w:rPr>
          <w:b/>
        </w:rPr>
      </w:pPr>
      <w:r>
        <w:rPr>
          <w:b/>
        </w:rPr>
        <w:t>Cyril KAO, DGER-SESRI-BRECIE</w:t>
      </w:r>
    </w:p>
    <w:p w14:paraId="57C4C9D7" w14:textId="77777777" w:rsidR="00FB7FC7" w:rsidRDefault="00FB7FC7" w:rsidP="00FB7FC7">
      <w:pPr>
        <w:rPr>
          <w:b/>
        </w:rPr>
      </w:pPr>
      <w:r>
        <w:rPr>
          <w:b/>
        </w:rPr>
        <w:t>Gérardo RUIZ, DGER-SESRI-BRECI</w:t>
      </w:r>
    </w:p>
    <w:p w14:paraId="33801C57" w14:textId="77777777" w:rsidR="00FB7FC7" w:rsidRDefault="00FB7FC7" w:rsidP="00FB7FC7">
      <w:pPr>
        <w:rPr>
          <w:b/>
        </w:rPr>
      </w:pPr>
      <w:r>
        <w:rPr>
          <w:b/>
        </w:rPr>
        <w:t>Jean-Baptiste FAURE, DGPE</w:t>
      </w:r>
    </w:p>
    <w:p w14:paraId="54CC0A46" w14:textId="77777777" w:rsidR="00FB7FC7" w:rsidRDefault="00FB7FC7" w:rsidP="00FB7FC7">
      <w:pPr>
        <w:rPr>
          <w:b/>
        </w:rPr>
      </w:pPr>
      <w:r>
        <w:rPr>
          <w:b/>
        </w:rPr>
        <w:t>Frédéric LAMBERT, DGPE</w:t>
      </w:r>
    </w:p>
    <w:p w14:paraId="32B30303" w14:textId="77777777" w:rsidR="00FB7FC7" w:rsidRDefault="00FB7FC7" w:rsidP="00FB7FC7">
      <w:pPr>
        <w:rPr>
          <w:b/>
        </w:rPr>
      </w:pPr>
      <w:r>
        <w:rPr>
          <w:b/>
        </w:rPr>
        <w:t>Ygor GIBELIND, DGPE-BEPI</w:t>
      </w:r>
    </w:p>
    <w:p w14:paraId="18874CEE" w14:textId="77777777" w:rsidR="00FB7FC7" w:rsidRDefault="00FB7FC7" w:rsidP="00FB7FC7">
      <w:pPr>
        <w:rPr>
          <w:b/>
        </w:rPr>
      </w:pPr>
      <w:r>
        <w:rPr>
          <w:b/>
        </w:rPr>
        <w:t>Christine AVELIN, FranceAgriMer</w:t>
      </w:r>
    </w:p>
    <w:p w14:paraId="199EFAD7" w14:textId="77777777" w:rsidR="00FB7FC7" w:rsidRDefault="00FB7FC7" w:rsidP="00FB7FC7">
      <w:pPr>
        <w:rPr>
          <w:b/>
        </w:rPr>
      </w:pPr>
      <w:r>
        <w:rPr>
          <w:b/>
        </w:rPr>
        <w:t>Carole LY, FranceAgriMer</w:t>
      </w:r>
    </w:p>
    <w:p w14:paraId="0309BC50" w14:textId="77777777" w:rsidR="00FB7FC7" w:rsidRDefault="00FB7FC7" w:rsidP="00FB7FC7">
      <w:pPr>
        <w:rPr>
          <w:b/>
        </w:rPr>
      </w:pPr>
      <w:r>
        <w:rPr>
          <w:b/>
        </w:rPr>
        <w:t>Mylène TESTUT-NEVES, FranceAgriMer</w:t>
      </w:r>
    </w:p>
    <w:p w14:paraId="2789F100" w14:textId="77777777" w:rsidR="00FB7FC7" w:rsidRDefault="00FB7FC7" w:rsidP="00FB7FC7">
      <w:pPr>
        <w:rPr>
          <w:b/>
        </w:rPr>
      </w:pPr>
      <w:r>
        <w:rPr>
          <w:b/>
        </w:rPr>
        <w:t>Jacques ANDRIEU, FranceAgriMer</w:t>
      </w:r>
    </w:p>
    <w:p w14:paraId="71EF5FB8" w14:textId="77777777" w:rsidR="00FB7FC7" w:rsidRDefault="00FB7FC7" w:rsidP="00FB7FC7">
      <w:pPr>
        <w:rPr>
          <w:b/>
        </w:rPr>
      </w:pPr>
      <w:r>
        <w:rPr>
          <w:b/>
        </w:rPr>
        <w:t>Claire LEGRAIN, FranceAgriMer</w:t>
      </w:r>
    </w:p>
    <w:p w14:paraId="07381B12" w14:textId="77777777" w:rsidR="00FB7FC7" w:rsidRDefault="00FB7FC7" w:rsidP="00FB7FC7">
      <w:pPr>
        <w:rPr>
          <w:b/>
        </w:rPr>
      </w:pPr>
      <w:r>
        <w:rPr>
          <w:b/>
        </w:rPr>
        <w:t>Marie-Agnès OBERI, FranceAgriMer</w:t>
      </w:r>
    </w:p>
    <w:p w14:paraId="0E733385" w14:textId="77777777" w:rsidR="00FB7FC7" w:rsidRDefault="00FB7FC7" w:rsidP="00FB7FC7">
      <w:pPr>
        <w:rPr>
          <w:b/>
        </w:rPr>
      </w:pPr>
      <w:r>
        <w:rPr>
          <w:b/>
        </w:rPr>
        <w:t>Virginie NICOLET, FranceAgriMer</w:t>
      </w:r>
    </w:p>
    <w:p w14:paraId="748C2EB5" w14:textId="77777777" w:rsidR="00FB7FC7" w:rsidRDefault="00FB7FC7" w:rsidP="00FB7FC7">
      <w:pPr>
        <w:rPr>
          <w:b/>
        </w:rPr>
      </w:pPr>
      <w:r>
        <w:rPr>
          <w:b/>
        </w:rPr>
        <w:t>Marguerite-Marie MUCKENSTURM, FranceAgriMer</w:t>
      </w:r>
    </w:p>
    <w:p w14:paraId="40E8DB34" w14:textId="77777777" w:rsidR="00FB7FC7" w:rsidRDefault="00FB7FC7" w:rsidP="00FB7FC7">
      <w:pPr>
        <w:rPr>
          <w:b/>
        </w:rPr>
      </w:pPr>
      <w:r>
        <w:rPr>
          <w:b/>
        </w:rPr>
        <w:t>Véronique LOOTEN, FranceAgriMer</w:t>
      </w:r>
    </w:p>
    <w:p w14:paraId="402E20B3" w14:textId="77777777" w:rsidR="00DF79FD" w:rsidRDefault="00DF79FD" w:rsidP="00FB7FC7">
      <w:pPr>
        <w:rPr>
          <w:b/>
        </w:rPr>
      </w:pPr>
      <w:r>
        <w:rPr>
          <w:b/>
        </w:rPr>
        <w:t>Laurent BAJARDI, FranceAgriMer</w:t>
      </w:r>
    </w:p>
    <w:p w14:paraId="44A93F74" w14:textId="77777777" w:rsidR="00DF79FD" w:rsidRDefault="00DF79FD" w:rsidP="00FB7FC7">
      <w:pPr>
        <w:rPr>
          <w:b/>
        </w:rPr>
      </w:pPr>
      <w:r>
        <w:rPr>
          <w:b/>
        </w:rPr>
        <w:t>Thomas CUBIZOLLES, FranceAgriMer</w:t>
      </w:r>
    </w:p>
    <w:p w14:paraId="2BF42979" w14:textId="77777777" w:rsidR="00DF79FD" w:rsidRDefault="00DF79FD" w:rsidP="00FB7FC7">
      <w:pPr>
        <w:rPr>
          <w:b/>
        </w:rPr>
      </w:pPr>
      <w:r>
        <w:rPr>
          <w:b/>
        </w:rPr>
        <w:t>Alice MANERO, FranceAgriMer</w:t>
      </w:r>
    </w:p>
    <w:p w14:paraId="50E7C2C0" w14:textId="77777777" w:rsidR="00DF79FD" w:rsidRDefault="00DF79FD" w:rsidP="00FB7FC7">
      <w:pPr>
        <w:rPr>
          <w:b/>
        </w:rPr>
      </w:pPr>
      <w:r>
        <w:rPr>
          <w:b/>
        </w:rPr>
        <w:t>Jean-Christophe NAUDIN, FranceAgriMer</w:t>
      </w:r>
    </w:p>
    <w:p w14:paraId="662717A4" w14:textId="77777777" w:rsidR="00DF79FD" w:rsidRDefault="00DF79FD" w:rsidP="00FB7FC7">
      <w:pPr>
        <w:rPr>
          <w:b/>
        </w:rPr>
      </w:pPr>
      <w:r>
        <w:rPr>
          <w:b/>
        </w:rPr>
        <w:t>Caroline SANTOYO, FranceAgriMer</w:t>
      </w:r>
    </w:p>
    <w:p w14:paraId="04C2CAE5" w14:textId="77777777" w:rsidR="00DF79FD" w:rsidRDefault="00DF79FD" w:rsidP="00FB7FC7">
      <w:pPr>
        <w:rPr>
          <w:b/>
        </w:rPr>
      </w:pPr>
      <w:r>
        <w:rPr>
          <w:b/>
        </w:rPr>
        <w:t>Hajer ATRI, FranceAgriMer</w:t>
      </w:r>
    </w:p>
    <w:p w14:paraId="3FEE5E47" w14:textId="77777777" w:rsidR="00DF79FD" w:rsidRDefault="00DF79FD" w:rsidP="00FB7FC7">
      <w:pPr>
        <w:rPr>
          <w:b/>
        </w:rPr>
      </w:pPr>
      <w:r>
        <w:rPr>
          <w:b/>
        </w:rPr>
        <w:t>Annick VIN FranceAgriMer</w:t>
      </w:r>
    </w:p>
    <w:p w14:paraId="36A38E47" w14:textId="77777777" w:rsidR="00D85565" w:rsidRDefault="00D85565" w:rsidP="00FB7FC7">
      <w:pPr>
        <w:rPr>
          <w:b/>
        </w:rPr>
      </w:pPr>
      <w:r>
        <w:rPr>
          <w:b/>
        </w:rPr>
        <w:t>Didier</w:t>
      </w:r>
      <w:r w:rsidRPr="00D85565">
        <w:rPr>
          <w:b/>
        </w:rPr>
        <w:t xml:space="preserve"> DELZESCAUX</w:t>
      </w:r>
      <w:r>
        <w:rPr>
          <w:b/>
        </w:rPr>
        <w:t>, INAPORC</w:t>
      </w:r>
      <w:bookmarkStart w:id="2" w:name="_GoBack"/>
      <w:bookmarkEnd w:id="2"/>
    </w:p>
    <w:p w14:paraId="3B961462" w14:textId="77777777" w:rsidR="00D85565" w:rsidRDefault="00D85565" w:rsidP="00FB7FC7">
      <w:pPr>
        <w:rPr>
          <w:b/>
        </w:rPr>
      </w:pPr>
    </w:p>
    <w:p w14:paraId="0798BE3C" w14:textId="77777777" w:rsidR="00DF79FD" w:rsidRDefault="00DF79FD">
      <w:pPr>
        <w:jc w:val="left"/>
        <w:sectPr w:rsidR="00DF79FD" w:rsidSect="00DF79FD">
          <w:type w:val="continuous"/>
          <w:pgSz w:w="11906" w:h="16838"/>
          <w:pgMar w:top="1134" w:right="1134" w:bottom="1134" w:left="1134" w:header="720" w:footer="720" w:gutter="0"/>
          <w:cols w:num="2" w:space="720"/>
          <w:titlePg/>
          <w:docGrid w:linePitch="600" w:charSpace="36864"/>
        </w:sectPr>
      </w:pPr>
    </w:p>
    <w:p w14:paraId="09C6B3FB" w14:textId="77777777" w:rsidR="007448E1" w:rsidRDefault="007448E1">
      <w:pPr>
        <w:jc w:val="left"/>
      </w:pPr>
      <w:r>
        <w:br w:type="page"/>
      </w:r>
    </w:p>
    <w:tbl>
      <w:tblPr>
        <w:tblW w:w="9864" w:type="dxa"/>
        <w:tblInd w:w="-5" w:type="dxa"/>
        <w:tblLayout w:type="fixed"/>
        <w:tblCellMar>
          <w:left w:w="70" w:type="dxa"/>
          <w:right w:w="70" w:type="dxa"/>
        </w:tblCellMar>
        <w:tblLook w:val="0000" w:firstRow="0" w:lastRow="0" w:firstColumn="0" w:lastColumn="0" w:noHBand="0" w:noVBand="0"/>
      </w:tblPr>
      <w:tblGrid>
        <w:gridCol w:w="9864"/>
      </w:tblGrid>
      <w:tr w:rsidR="007448E1" w14:paraId="0BD1B70D" w14:textId="77777777">
        <w:trPr>
          <w:trHeight w:val="268"/>
        </w:trPr>
        <w:tc>
          <w:tcPr>
            <w:tcW w:w="9864" w:type="dxa"/>
            <w:shd w:val="clear" w:color="auto" w:fill="FF9900"/>
          </w:tcPr>
          <w:p w14:paraId="26F34FCB" w14:textId="77777777" w:rsidR="007448E1" w:rsidRPr="007D31FB" w:rsidRDefault="007448E1" w:rsidP="007448E1">
            <w:pPr>
              <w:pStyle w:val="Titre"/>
              <w:snapToGrid w:val="0"/>
              <w:rPr>
                <w:rFonts w:cs="Arial"/>
                <w:i w:val="0"/>
                <w:iCs/>
                <w:sz w:val="24"/>
                <w:szCs w:val="24"/>
              </w:rPr>
            </w:pPr>
            <w:r w:rsidRPr="009638F8">
              <w:rPr>
                <w:rFonts w:cs="Arial"/>
                <w:i w:val="0"/>
                <w:iCs/>
                <w:sz w:val="24"/>
                <w:szCs w:val="24"/>
              </w:rPr>
              <w:lastRenderedPageBreak/>
              <w:t>Ord</w:t>
            </w:r>
            <w:r w:rsidRPr="007D31FB">
              <w:rPr>
                <w:rFonts w:cs="Arial"/>
                <w:i w:val="0"/>
                <w:iCs/>
                <w:sz w:val="24"/>
                <w:szCs w:val="24"/>
              </w:rPr>
              <w:t>re du jour</w:t>
            </w:r>
          </w:p>
          <w:p w14:paraId="5F48EDA5" w14:textId="77777777" w:rsidR="007448E1" w:rsidRPr="007D31FB" w:rsidRDefault="007448E1" w:rsidP="007448E1">
            <w:pPr>
              <w:pStyle w:val="Titre"/>
              <w:jc w:val="left"/>
              <w:rPr>
                <w:rFonts w:cs="Arial"/>
                <w:i w:val="0"/>
                <w:iCs/>
                <w:sz w:val="24"/>
                <w:szCs w:val="24"/>
              </w:rPr>
            </w:pPr>
          </w:p>
        </w:tc>
      </w:tr>
    </w:tbl>
    <w:p w14:paraId="0768149D" w14:textId="77777777" w:rsidR="007448E1" w:rsidRDefault="007448E1" w:rsidP="007448E1">
      <w:pPr>
        <w:pStyle w:val="TM5"/>
        <w:tabs>
          <w:tab w:val="left" w:pos="440"/>
        </w:tabs>
        <w:spacing w:after="120"/>
        <w:rPr>
          <w:noProof/>
        </w:rPr>
      </w:pPr>
    </w:p>
    <w:p w14:paraId="3EEB88ED" w14:textId="77777777" w:rsidR="007448E1" w:rsidRPr="00FF3058" w:rsidRDefault="007448E1" w:rsidP="007448E1"/>
    <w:p w14:paraId="6CF0C748" w14:textId="77777777" w:rsidR="003A3CF1" w:rsidRDefault="009317F2">
      <w:pPr>
        <w:pStyle w:val="TM5"/>
        <w:rPr>
          <w:rFonts w:asciiTheme="minorHAnsi" w:eastAsiaTheme="minorEastAsia" w:hAnsiTheme="minorHAnsi" w:cstheme="minorBidi"/>
          <w:smallCaps w:val="0"/>
          <w:noProof/>
          <w:lang w:eastAsia="fr-FR"/>
        </w:rPr>
      </w:pPr>
      <w:r w:rsidRPr="007B0396">
        <w:rPr>
          <w:noProof/>
        </w:rPr>
        <w:fldChar w:fldCharType="begin"/>
      </w:r>
      <w:r w:rsidR="00B7710F">
        <w:rPr>
          <w:noProof/>
        </w:rPr>
        <w:instrText>TOC</w:instrText>
      </w:r>
      <w:r w:rsidR="007448E1" w:rsidRPr="007B0396">
        <w:rPr>
          <w:noProof/>
        </w:rPr>
        <w:instrText xml:space="preserve"> \o "</w:instrText>
      </w:r>
      <w:r w:rsidR="007448E1">
        <w:rPr>
          <w:noProof/>
        </w:rPr>
        <w:instrText>5</w:instrText>
      </w:r>
      <w:r w:rsidR="007448E1" w:rsidRPr="007B0396">
        <w:rPr>
          <w:noProof/>
        </w:rPr>
        <w:instrText xml:space="preserve">-5" </w:instrText>
      </w:r>
      <w:r w:rsidRPr="007B0396">
        <w:rPr>
          <w:noProof/>
        </w:rPr>
        <w:fldChar w:fldCharType="separate"/>
      </w:r>
      <w:r w:rsidR="003A3CF1" w:rsidRPr="00CD1E69">
        <w:rPr>
          <w:noProof/>
        </w:rPr>
        <w:t>I.</w:t>
      </w:r>
      <w:r w:rsidR="003A3CF1">
        <w:rPr>
          <w:rFonts w:asciiTheme="minorHAnsi" w:eastAsiaTheme="minorEastAsia" w:hAnsiTheme="minorHAnsi" w:cstheme="minorBidi"/>
          <w:smallCaps w:val="0"/>
          <w:noProof/>
          <w:lang w:eastAsia="fr-FR"/>
        </w:rPr>
        <w:tab/>
      </w:r>
      <w:r w:rsidR="003A3CF1" w:rsidRPr="00CD1E69">
        <w:rPr>
          <w:noProof/>
        </w:rPr>
        <w:t>Introduction par MM. les ministres</w:t>
      </w:r>
      <w:r w:rsidR="003A3CF1">
        <w:rPr>
          <w:noProof/>
        </w:rPr>
        <w:tab/>
      </w:r>
      <w:r w:rsidR="003A3CF1">
        <w:rPr>
          <w:noProof/>
        </w:rPr>
        <w:fldChar w:fldCharType="begin"/>
      </w:r>
      <w:r w:rsidR="003A3CF1">
        <w:rPr>
          <w:noProof/>
        </w:rPr>
        <w:instrText xml:space="preserve"> PAGEREF _Toc520108677 \h </w:instrText>
      </w:r>
      <w:r w:rsidR="003A3CF1">
        <w:rPr>
          <w:noProof/>
        </w:rPr>
      </w:r>
      <w:r w:rsidR="003A3CF1">
        <w:rPr>
          <w:noProof/>
        </w:rPr>
        <w:fldChar w:fldCharType="separate"/>
      </w:r>
      <w:r w:rsidR="003A3CF1">
        <w:rPr>
          <w:noProof/>
        </w:rPr>
        <w:t>4</w:t>
      </w:r>
      <w:r w:rsidR="003A3CF1">
        <w:rPr>
          <w:noProof/>
        </w:rPr>
        <w:fldChar w:fldCharType="end"/>
      </w:r>
    </w:p>
    <w:p w14:paraId="6C1A1787" w14:textId="77777777" w:rsidR="003A3CF1" w:rsidRDefault="003A3CF1">
      <w:pPr>
        <w:pStyle w:val="TM5"/>
        <w:rPr>
          <w:rFonts w:asciiTheme="minorHAnsi" w:eastAsiaTheme="minorEastAsia" w:hAnsiTheme="minorHAnsi" w:cstheme="minorBidi"/>
          <w:smallCaps w:val="0"/>
          <w:noProof/>
          <w:lang w:eastAsia="fr-FR"/>
        </w:rPr>
      </w:pPr>
      <w:r w:rsidRPr="00CD1E69">
        <w:rPr>
          <w:noProof/>
        </w:rPr>
        <w:t>II.</w:t>
      </w:r>
      <w:r>
        <w:rPr>
          <w:rFonts w:asciiTheme="minorHAnsi" w:eastAsiaTheme="minorEastAsia" w:hAnsiTheme="minorHAnsi" w:cstheme="minorBidi"/>
          <w:smallCaps w:val="0"/>
          <w:noProof/>
          <w:lang w:eastAsia="fr-FR"/>
        </w:rPr>
        <w:tab/>
      </w:r>
      <w:r w:rsidRPr="00CD1E69">
        <w:rPr>
          <w:noProof/>
        </w:rPr>
        <w:t>Positionnement des filières françaises agricoles et agroalimentaires à l’international</w:t>
      </w:r>
      <w:r>
        <w:rPr>
          <w:noProof/>
        </w:rPr>
        <w:tab/>
      </w:r>
      <w:r>
        <w:rPr>
          <w:noProof/>
        </w:rPr>
        <w:fldChar w:fldCharType="begin"/>
      </w:r>
      <w:r>
        <w:rPr>
          <w:noProof/>
        </w:rPr>
        <w:instrText xml:space="preserve"> PAGEREF _Toc520108678 \h </w:instrText>
      </w:r>
      <w:r>
        <w:rPr>
          <w:noProof/>
        </w:rPr>
      </w:r>
      <w:r>
        <w:rPr>
          <w:noProof/>
        </w:rPr>
        <w:fldChar w:fldCharType="separate"/>
      </w:r>
      <w:r>
        <w:rPr>
          <w:noProof/>
        </w:rPr>
        <w:t>6</w:t>
      </w:r>
      <w:r>
        <w:rPr>
          <w:noProof/>
        </w:rPr>
        <w:fldChar w:fldCharType="end"/>
      </w:r>
    </w:p>
    <w:p w14:paraId="40059858" w14:textId="77777777" w:rsidR="003A3CF1" w:rsidRDefault="003A3CF1">
      <w:pPr>
        <w:pStyle w:val="TM5"/>
        <w:rPr>
          <w:rFonts w:asciiTheme="minorHAnsi" w:eastAsiaTheme="minorEastAsia" w:hAnsiTheme="minorHAnsi" w:cstheme="minorBidi"/>
          <w:smallCaps w:val="0"/>
          <w:noProof/>
          <w:lang w:eastAsia="fr-FR"/>
        </w:rPr>
      </w:pPr>
      <w:r w:rsidRPr="00CD1E69">
        <w:rPr>
          <w:noProof/>
        </w:rPr>
        <w:t>III.</w:t>
      </w:r>
      <w:r>
        <w:rPr>
          <w:rFonts w:asciiTheme="minorHAnsi" w:eastAsiaTheme="minorEastAsia" w:hAnsiTheme="minorHAnsi" w:cstheme="minorBidi"/>
          <w:smallCaps w:val="0"/>
          <w:noProof/>
          <w:lang w:eastAsia="fr-FR"/>
        </w:rPr>
        <w:tab/>
      </w:r>
      <w:r w:rsidRPr="00CD1E69">
        <w:rPr>
          <w:noProof/>
        </w:rPr>
        <w:t>Panorama des acteurs à l’international</w:t>
      </w:r>
      <w:r>
        <w:rPr>
          <w:noProof/>
        </w:rPr>
        <w:tab/>
      </w:r>
      <w:r>
        <w:rPr>
          <w:noProof/>
        </w:rPr>
        <w:fldChar w:fldCharType="begin"/>
      </w:r>
      <w:r>
        <w:rPr>
          <w:noProof/>
        </w:rPr>
        <w:instrText xml:space="preserve"> PAGEREF _Toc520108679 \h </w:instrText>
      </w:r>
      <w:r>
        <w:rPr>
          <w:noProof/>
        </w:rPr>
      </w:r>
      <w:r>
        <w:rPr>
          <w:noProof/>
        </w:rPr>
        <w:fldChar w:fldCharType="separate"/>
      </w:r>
      <w:r>
        <w:rPr>
          <w:noProof/>
        </w:rPr>
        <w:t>9</w:t>
      </w:r>
      <w:r>
        <w:rPr>
          <w:noProof/>
        </w:rPr>
        <w:fldChar w:fldCharType="end"/>
      </w:r>
    </w:p>
    <w:p w14:paraId="31B23D03" w14:textId="77777777" w:rsidR="003A3CF1" w:rsidRDefault="003A3CF1">
      <w:pPr>
        <w:pStyle w:val="TM5"/>
        <w:rPr>
          <w:rFonts w:asciiTheme="minorHAnsi" w:eastAsiaTheme="minorEastAsia" w:hAnsiTheme="minorHAnsi" w:cstheme="minorBidi"/>
          <w:smallCaps w:val="0"/>
          <w:noProof/>
          <w:lang w:eastAsia="fr-FR"/>
        </w:rPr>
      </w:pPr>
      <w:r w:rsidRPr="00CD1E69">
        <w:rPr>
          <w:noProof/>
        </w:rPr>
        <w:t>IV.</w:t>
      </w:r>
      <w:r>
        <w:rPr>
          <w:rFonts w:asciiTheme="minorHAnsi" w:eastAsiaTheme="minorEastAsia" w:hAnsiTheme="minorHAnsi" w:cstheme="minorBidi"/>
          <w:smallCaps w:val="0"/>
          <w:noProof/>
          <w:lang w:eastAsia="fr-FR"/>
        </w:rPr>
        <w:tab/>
      </w:r>
      <w:r w:rsidRPr="00CD1E69">
        <w:rPr>
          <w:noProof/>
        </w:rPr>
        <w:t>Conclusion des ministres</w:t>
      </w:r>
      <w:r>
        <w:rPr>
          <w:noProof/>
        </w:rPr>
        <w:tab/>
      </w:r>
      <w:r>
        <w:rPr>
          <w:noProof/>
        </w:rPr>
        <w:fldChar w:fldCharType="begin"/>
      </w:r>
      <w:r>
        <w:rPr>
          <w:noProof/>
        </w:rPr>
        <w:instrText xml:space="preserve"> PAGEREF _Toc520108680 \h </w:instrText>
      </w:r>
      <w:r>
        <w:rPr>
          <w:noProof/>
        </w:rPr>
      </w:r>
      <w:r>
        <w:rPr>
          <w:noProof/>
        </w:rPr>
        <w:fldChar w:fldCharType="separate"/>
      </w:r>
      <w:r>
        <w:rPr>
          <w:noProof/>
        </w:rPr>
        <w:t>12</w:t>
      </w:r>
      <w:r>
        <w:rPr>
          <w:noProof/>
        </w:rPr>
        <w:fldChar w:fldCharType="end"/>
      </w:r>
    </w:p>
    <w:p w14:paraId="1DDB7C26" w14:textId="77777777" w:rsidR="007448E1" w:rsidRDefault="009317F2" w:rsidP="007448E1">
      <w:pPr>
        <w:pStyle w:val="TM5"/>
        <w:tabs>
          <w:tab w:val="left" w:pos="440"/>
        </w:tabs>
        <w:spacing w:after="120"/>
        <w:rPr>
          <w:noProof/>
        </w:rPr>
      </w:pPr>
      <w:r w:rsidRPr="007B0396">
        <w:rPr>
          <w:noProof/>
        </w:rPr>
        <w:fldChar w:fldCharType="end"/>
      </w:r>
    </w:p>
    <w:p w14:paraId="08369267" w14:textId="77777777" w:rsidR="007448E1" w:rsidRDefault="007448E1" w:rsidP="007448E1"/>
    <w:p w14:paraId="309B2FAB" w14:textId="77777777" w:rsidR="007448E1" w:rsidRDefault="007448E1" w:rsidP="007448E1"/>
    <w:p w14:paraId="4C807A14" w14:textId="77777777" w:rsidR="00152E51" w:rsidRDefault="00DE6967" w:rsidP="007C18D4">
      <w:r>
        <w:br w:type="page"/>
      </w:r>
      <w:bookmarkEnd w:id="0"/>
    </w:p>
    <w:p w14:paraId="77D82BA0" w14:textId="77777777" w:rsidR="00152E51" w:rsidRDefault="00152E51" w:rsidP="0013099E"/>
    <w:p w14:paraId="3B0E9B93" w14:textId="77777777" w:rsidR="00152E51" w:rsidRPr="007C18D4" w:rsidRDefault="007C18D4" w:rsidP="0013099E">
      <w:pPr>
        <w:rPr>
          <w:i/>
        </w:rPr>
      </w:pPr>
      <w:r>
        <w:rPr>
          <w:b/>
          <w:i/>
          <w:color w:val="002060"/>
          <w:u w:val="single"/>
        </w:rPr>
        <w:t>Mme</w:t>
      </w:r>
      <w:r w:rsidR="006E7BBE">
        <w:rPr>
          <w:b/>
          <w:i/>
          <w:color w:val="002060"/>
          <w:u w:val="single"/>
        </w:rPr>
        <w:t> </w:t>
      </w:r>
      <w:r>
        <w:rPr>
          <w:b/>
          <w:i/>
          <w:color w:val="002060"/>
          <w:u w:val="single"/>
        </w:rPr>
        <w:t>AVELIN</w:t>
      </w:r>
      <w:r w:rsidR="009B0975" w:rsidRPr="009B0975">
        <w:t xml:space="preserve"> </w:t>
      </w:r>
      <w:r w:rsidRPr="007C18D4">
        <w:rPr>
          <w:i/>
        </w:rPr>
        <w:t>introduit la séance de la première commission internationale</w:t>
      </w:r>
      <w:r>
        <w:rPr>
          <w:i/>
        </w:rPr>
        <w:t xml:space="preserve"> de FranceAgriMer au Quai d’Orsay.</w:t>
      </w:r>
      <w:r w:rsidR="00F01468">
        <w:rPr>
          <w:i/>
        </w:rPr>
        <w:t xml:space="preserve"> Les échanges commencent à 9h35.</w:t>
      </w:r>
    </w:p>
    <w:p w14:paraId="3A733962" w14:textId="77777777" w:rsidR="007448E1" w:rsidRDefault="007448E1" w:rsidP="00BD2AED"/>
    <w:p w14:paraId="716D3C6A" w14:textId="77777777" w:rsidR="007448E1" w:rsidRPr="00E92639" w:rsidRDefault="009B0975" w:rsidP="007448E1">
      <w:pPr>
        <w:pStyle w:val="Titre5"/>
        <w:tabs>
          <w:tab w:val="clear" w:pos="0"/>
          <w:tab w:val="num" w:pos="709"/>
        </w:tabs>
        <w:spacing w:before="120" w:after="120"/>
        <w:ind w:left="709" w:hanging="709"/>
        <w:rPr>
          <w:rFonts w:cs="Arial"/>
          <w:szCs w:val="22"/>
        </w:rPr>
      </w:pPr>
      <w:bookmarkStart w:id="3" w:name="_Toc520108677"/>
      <w:r>
        <w:rPr>
          <w:rFonts w:cs="Arial"/>
          <w:szCs w:val="22"/>
        </w:rPr>
        <w:t>Introduction par MM.</w:t>
      </w:r>
      <w:r w:rsidR="006E7BBE">
        <w:rPr>
          <w:rFonts w:cs="Arial"/>
          <w:szCs w:val="22"/>
        </w:rPr>
        <w:t> </w:t>
      </w:r>
      <w:r>
        <w:rPr>
          <w:rFonts w:cs="Arial"/>
          <w:szCs w:val="22"/>
        </w:rPr>
        <w:t>l</w:t>
      </w:r>
      <w:r w:rsidR="007C18D4">
        <w:rPr>
          <w:rFonts w:cs="Arial"/>
          <w:szCs w:val="22"/>
        </w:rPr>
        <w:t>es ministres</w:t>
      </w:r>
      <w:bookmarkEnd w:id="3"/>
    </w:p>
    <w:p w14:paraId="06B3AA38" w14:textId="77777777" w:rsidR="007448E1" w:rsidRPr="007C18D4" w:rsidRDefault="007C18D4" w:rsidP="007C18D4">
      <w:r>
        <w:rPr>
          <w:b/>
          <w:i/>
          <w:color w:val="002060"/>
          <w:u w:val="single"/>
        </w:rPr>
        <w:t>M.</w:t>
      </w:r>
      <w:r w:rsidR="006E7BBE">
        <w:rPr>
          <w:b/>
          <w:i/>
          <w:color w:val="002060"/>
          <w:u w:val="single"/>
        </w:rPr>
        <w:t> </w:t>
      </w:r>
      <w:r w:rsidRPr="007C18D4">
        <w:rPr>
          <w:b/>
          <w:i/>
          <w:color w:val="002060"/>
          <w:u w:val="single"/>
        </w:rPr>
        <w:t>LEMO</w:t>
      </w:r>
      <w:r w:rsidR="00D85565">
        <w:rPr>
          <w:b/>
          <w:i/>
          <w:color w:val="002060"/>
          <w:u w:val="single"/>
        </w:rPr>
        <w:t>Y</w:t>
      </w:r>
      <w:r w:rsidRPr="007C18D4">
        <w:rPr>
          <w:b/>
          <w:i/>
          <w:color w:val="002060"/>
          <w:u w:val="single"/>
        </w:rPr>
        <w:t>NE</w:t>
      </w:r>
      <w:r w:rsidR="009B0975" w:rsidRPr="009B0975">
        <w:t xml:space="preserve"> </w:t>
      </w:r>
      <w:r w:rsidRPr="007C18D4">
        <w:t xml:space="preserve">rappelle que </w:t>
      </w:r>
      <w:r>
        <w:t>l</w:t>
      </w:r>
      <w:r w:rsidRPr="007C18D4">
        <w:t>e Quai d’Orsay est très mobilisé sur le suivi des négociations commerciales.</w:t>
      </w:r>
    </w:p>
    <w:p w14:paraId="3595D5A0" w14:textId="77777777" w:rsidR="009F631F" w:rsidRDefault="007C18D4" w:rsidP="007448E1">
      <w:pPr>
        <w:spacing w:before="120" w:after="120"/>
      </w:pPr>
      <w:r>
        <w:t xml:space="preserve">Le Président de la République et le </w:t>
      </w:r>
      <w:r w:rsidR="00A8151A">
        <w:t>Premier Ministre</w:t>
      </w:r>
      <w:r>
        <w:t xml:space="preserve"> insiste</w:t>
      </w:r>
      <w:r w:rsidR="00A016D6">
        <w:t>nt</w:t>
      </w:r>
      <w:r>
        <w:t xml:space="preserve"> sur les questions du commerce agricole à l’occasion de tous leurs échanges internationaux. Il y a quelques jours, ils échangeaient par exemple avec la Thaïlande</w:t>
      </w:r>
      <w:r w:rsidR="0098151D">
        <w:t xml:space="preserve"> à propos de </w:t>
      </w:r>
      <w:r>
        <w:t>barrières que le pays voulait imposer à la filière des spiritueux.</w:t>
      </w:r>
    </w:p>
    <w:p w14:paraId="50312634" w14:textId="77777777" w:rsidR="007C18D4" w:rsidRDefault="007C18D4" w:rsidP="007448E1">
      <w:pPr>
        <w:spacing w:before="120" w:after="120"/>
      </w:pPr>
      <w:r>
        <w:t>La levée de l’embargo de la Chine sur le bœuf, qui s’est concrétisé lors d</w:t>
      </w:r>
      <w:r w:rsidR="009F631F">
        <w:t>’un récent</w:t>
      </w:r>
      <w:r>
        <w:t xml:space="preserve"> déplacement du </w:t>
      </w:r>
      <w:r w:rsidR="00A8151A">
        <w:t>Premier Ministre</w:t>
      </w:r>
      <w:r>
        <w:t>, représente une bonne nouvelle.</w:t>
      </w:r>
    </w:p>
    <w:p w14:paraId="089372E2" w14:textId="77777777" w:rsidR="009F631F" w:rsidRDefault="009F631F" w:rsidP="007448E1">
      <w:pPr>
        <w:spacing w:before="120" w:after="120"/>
      </w:pPr>
      <w:r>
        <w:t>L’exportation est une opportunité pour les filières françaises ; la France doit demeurer une puissance commerciale. Toutefois, le solde commercial du pays décro</w:t>
      </w:r>
      <w:r w:rsidR="006E7BBE">
        <w:t>î</w:t>
      </w:r>
      <w:r>
        <w:t>t, de même que les parts d</w:t>
      </w:r>
      <w:r w:rsidR="0098151D">
        <w:t xml:space="preserve">e </w:t>
      </w:r>
      <w:r>
        <w:t xml:space="preserve">marché </w:t>
      </w:r>
      <w:r w:rsidR="0098151D">
        <w:t>françaises.</w:t>
      </w:r>
      <w:r>
        <w:t xml:space="preserve"> Ce n’est pas une fatalité. L’agriculture représente le 3</w:t>
      </w:r>
      <w:r w:rsidRPr="009F631F">
        <w:rPr>
          <w:vertAlign w:val="superscript"/>
        </w:rPr>
        <w:t>e</w:t>
      </w:r>
      <w:r>
        <w:t xml:space="preserve"> excédent de la balance commerciale française : 5,7</w:t>
      </w:r>
      <w:r w:rsidR="006E7BBE">
        <w:t> </w:t>
      </w:r>
      <w:r>
        <w:t>milliards d’euros en 2017. Toutefois, le niveau de l’excédent n’a jamais été aussi bas depuis 2009.</w:t>
      </w:r>
    </w:p>
    <w:p w14:paraId="1BAB0159" w14:textId="77777777" w:rsidR="009F631F" w:rsidRDefault="009F631F" w:rsidP="007448E1">
      <w:pPr>
        <w:spacing w:before="120" w:after="120"/>
      </w:pPr>
      <w:r>
        <w:t>Les vins et spiritueux, les produits laitiers et les céréales sont les filières qui dégagent le plus d’excédent</w:t>
      </w:r>
      <w:r w:rsidR="00391DF8">
        <w:t>s</w:t>
      </w:r>
      <w:r>
        <w:t>. Sur les 61</w:t>
      </w:r>
      <w:r w:rsidR="006E7BBE">
        <w:t> </w:t>
      </w:r>
      <w:r>
        <w:t>milliards d’euros d’exportations de produits agricoles et agroalimentaires, 20 % sont liés à des exportations de matière agricole, 80 % à des exportations de produits transformés.</w:t>
      </w:r>
    </w:p>
    <w:p w14:paraId="0A5F847C" w14:textId="77777777" w:rsidR="009F631F" w:rsidRDefault="009F631F" w:rsidP="007448E1">
      <w:pPr>
        <w:spacing w:before="120" w:after="120"/>
      </w:pPr>
      <w:r>
        <w:t xml:space="preserve">Cependant, la hausse de la demande mondiale est une opportunité. Si le marché européen représente actuellement un débouché pour 2/3 de l’export français </w:t>
      </w:r>
      <w:r w:rsidR="009B0975">
        <w:t xml:space="preserve">– </w:t>
      </w:r>
      <w:r>
        <w:t>agricole et agroalimentaire</w:t>
      </w:r>
      <w:r w:rsidR="009B0975">
        <w:t xml:space="preserve"> –</w:t>
      </w:r>
      <w:r>
        <w:t xml:space="preserve"> les marchés lointains représentent une opportunité pour demain.</w:t>
      </w:r>
    </w:p>
    <w:p w14:paraId="0D6A31A9" w14:textId="77777777" w:rsidR="009F631F" w:rsidRDefault="009F631F" w:rsidP="007448E1">
      <w:pPr>
        <w:spacing w:before="120" w:after="120"/>
      </w:pPr>
      <w:r>
        <w:t>Jean-Philippe GIRARD agit aux côtés du Quai d’Orsay sur ces sujet</w:t>
      </w:r>
      <w:r w:rsidR="00391DF8">
        <w:t>s</w:t>
      </w:r>
      <w:r>
        <w:t xml:space="preserve">. Il s’excuse de son absence ce matin. Le réseau diplomatique, le </w:t>
      </w:r>
      <w:r w:rsidR="009B0975">
        <w:t>m</w:t>
      </w:r>
      <w:r>
        <w:t>inistère de l’Economie et des Finances et Business France œuvrent également aux côtés du Quai d’Orsay.</w:t>
      </w:r>
    </w:p>
    <w:p w14:paraId="3DFFE51B" w14:textId="77777777" w:rsidR="009F631F" w:rsidRDefault="009F631F" w:rsidP="007448E1">
      <w:pPr>
        <w:spacing w:before="120" w:after="120"/>
      </w:pPr>
      <w:r>
        <w:t>En tant qu’élu des territoires ruraux, M.</w:t>
      </w:r>
      <w:r w:rsidR="006E7BBE">
        <w:t> </w:t>
      </w:r>
      <w:r w:rsidR="00D85565">
        <w:t>LEMOYNE</w:t>
      </w:r>
      <w:r>
        <w:t xml:space="preserve"> est conscient de </w:t>
      </w:r>
      <w:r w:rsidR="0098151D">
        <w:t>l’importance de</w:t>
      </w:r>
      <w:r>
        <w:t xml:space="preserve"> l’agriculture et les filières agroalimentaires</w:t>
      </w:r>
      <w:r w:rsidR="0098151D">
        <w:t xml:space="preserve"> pour la France.</w:t>
      </w:r>
    </w:p>
    <w:p w14:paraId="1D0505F1" w14:textId="77777777" w:rsidR="009F631F" w:rsidRDefault="009F631F" w:rsidP="007448E1">
      <w:pPr>
        <w:spacing w:before="120" w:after="120"/>
      </w:pPr>
      <w:r w:rsidRPr="009F631F">
        <w:rPr>
          <w:b/>
          <w:i/>
          <w:color w:val="002060"/>
          <w:u w:val="single"/>
        </w:rPr>
        <w:t>M.</w:t>
      </w:r>
      <w:r w:rsidR="006E7BBE">
        <w:rPr>
          <w:b/>
          <w:i/>
          <w:color w:val="002060"/>
          <w:u w:val="single"/>
        </w:rPr>
        <w:t> </w:t>
      </w:r>
      <w:r w:rsidRPr="009F631F">
        <w:rPr>
          <w:b/>
          <w:i/>
          <w:color w:val="002060"/>
          <w:u w:val="single"/>
        </w:rPr>
        <w:t>TRAVERT</w:t>
      </w:r>
      <w:r>
        <w:t xml:space="preserve"> remercie le Quai d’Orsay pour son accueil.</w:t>
      </w:r>
      <w:r w:rsidR="00011E21">
        <w:t xml:space="preserve"> Cette commission internationale découle de ce qui a été fait dans les ateliers IV des Etats généraux de l’alimentation</w:t>
      </w:r>
      <w:r w:rsidR="0098151D">
        <w:t xml:space="preserve"> (EGA)</w:t>
      </w:r>
      <w:r w:rsidR="00011E21">
        <w:t>.</w:t>
      </w:r>
    </w:p>
    <w:p w14:paraId="64C1ACD0" w14:textId="77777777" w:rsidR="00011E21" w:rsidRDefault="00011E21" w:rsidP="007448E1">
      <w:pPr>
        <w:spacing w:before="120" w:after="120"/>
      </w:pPr>
      <w:r>
        <w:t xml:space="preserve">Le marché international représente un relais de croissance pour le secteur agricole dans sa globalité. A ce sujet, les systèmes agricoles se complètent </w:t>
      </w:r>
      <w:r w:rsidR="009B0975">
        <w:t xml:space="preserve">– </w:t>
      </w:r>
      <w:r>
        <w:t>circuits courts et exports. La France exporte 4 litres de lait sur 10, une tonne de céréales sur deux ainsi que des parties de carcasses non consommées : cet export permet à d’autres modes de production de se développer. L’international a besoin du national et vice-versa.</w:t>
      </w:r>
    </w:p>
    <w:p w14:paraId="750FA597" w14:textId="77777777" w:rsidR="00011E21" w:rsidRDefault="00011E21" w:rsidP="007448E1">
      <w:pPr>
        <w:spacing w:before="120" w:after="120"/>
      </w:pPr>
      <w:r>
        <w:t>La demande mondiale est en forte croissance depuis 15 ans. La France détient de forts potentiels en matière agricole : elle peut saisir des opportunités, en faisant en sorte que la filière donne toute sa place à l’international.</w:t>
      </w:r>
    </w:p>
    <w:p w14:paraId="74507F9F" w14:textId="77777777" w:rsidR="00011E21" w:rsidRDefault="00011E21" w:rsidP="007448E1">
      <w:pPr>
        <w:spacing w:before="120" w:after="120"/>
      </w:pPr>
      <w:r>
        <w:t xml:space="preserve">La balance commerciale française reste positive mais les parts de marché du pays sont écornées par une concurrence de plus en plus agressive </w:t>
      </w:r>
      <w:r w:rsidR="009B0975">
        <w:t xml:space="preserve">– </w:t>
      </w:r>
      <w:r>
        <w:t>et ce</w:t>
      </w:r>
      <w:r w:rsidR="00391DF8">
        <w:t>,</w:t>
      </w:r>
      <w:r>
        <w:t xml:space="preserve"> y compris sur le territoire </w:t>
      </w:r>
      <w:r w:rsidR="0098151D">
        <w:t xml:space="preserve">national étant donné </w:t>
      </w:r>
      <w:r>
        <w:t>l’augmentation des importations.</w:t>
      </w:r>
    </w:p>
    <w:p w14:paraId="4F3CFB02" w14:textId="77777777" w:rsidR="001050B0" w:rsidRDefault="00011E21" w:rsidP="007448E1">
      <w:pPr>
        <w:spacing w:before="120" w:after="120"/>
      </w:pPr>
      <w:r>
        <w:t xml:space="preserve">Pour se développer sur les marchés internationaux, il faut </w:t>
      </w:r>
      <w:r w:rsidR="0098151D">
        <w:t>au préalable agir</w:t>
      </w:r>
      <w:r>
        <w:t xml:space="preserve"> sur ses propres marchés de manière à créer de la valeur, innover et investir. La France doit pour cela générer de la marge à tous les échelons de la chaîne alimentaire. Les EGA, </w:t>
      </w:r>
      <w:r w:rsidRPr="009E1F8E">
        <w:t>le Grand plan d’investissement</w:t>
      </w:r>
      <w:r>
        <w:t xml:space="preserve"> et le contrat stratégique de filière vont dans ce sens. En outre, la France doit s’interroger sur ses modalités d’actions à l’étranger, de manière à mieux se positionner. A ce sujet, suite aux EGA, les plans de filières remis en décembre</w:t>
      </w:r>
      <w:r w:rsidR="006E7BBE">
        <w:t> </w:t>
      </w:r>
      <w:r w:rsidR="0098151D">
        <w:t>2017</w:t>
      </w:r>
      <w:r>
        <w:t xml:space="preserve"> comprennent chacun un volet « international ». Une des </w:t>
      </w:r>
      <w:r>
        <w:lastRenderedPageBreak/>
        <w:t xml:space="preserve">recommandations des EGA est de donner « corps au collectif ». </w:t>
      </w:r>
      <w:r w:rsidR="001050B0">
        <w:t>Il est désormais nécessaire de bien structurer le travail par filière et de mettre en place des actions collectives.</w:t>
      </w:r>
    </w:p>
    <w:p w14:paraId="71766C7E" w14:textId="77777777" w:rsidR="00011E21" w:rsidRDefault="001050B0" w:rsidP="007448E1">
      <w:pPr>
        <w:spacing w:before="120" w:after="120"/>
      </w:pPr>
      <w:r>
        <w:t xml:space="preserve">Conformément à l’axe </w:t>
      </w:r>
      <w:r w:rsidR="0098151D">
        <w:t>I</w:t>
      </w:r>
      <w:r>
        <w:t xml:space="preserve"> du plan stratégique « Export 2018-2022 » relatif à l’action collective et collaborative, </w:t>
      </w:r>
      <w:r w:rsidR="00EE6CFC">
        <w:t>Monsieur le ministre</w:t>
      </w:r>
      <w:r>
        <w:t xml:space="preserve"> a demandé à FranceAgriMer d’animer une instance transversale : cette commission internationale</w:t>
      </w:r>
      <w:r w:rsidR="0098151D">
        <w:t xml:space="preserve"> de FranceAgriMer. Cette commission</w:t>
      </w:r>
      <w:r>
        <w:t xml:space="preserve"> doit permettre d’approfondir le travail collectif en associant les filières de l’amont et de l’aval.</w:t>
      </w:r>
    </w:p>
    <w:p w14:paraId="672D05C6" w14:textId="77777777" w:rsidR="001050B0" w:rsidRDefault="0098151D" w:rsidP="007448E1">
      <w:pPr>
        <w:spacing w:before="120" w:after="120"/>
      </w:pPr>
      <w:r>
        <w:t>L</w:t>
      </w:r>
      <w:r w:rsidR="001050B0">
        <w:t>’appui de l’Etat est indispensable</w:t>
      </w:r>
      <w:r>
        <w:t xml:space="preserve"> pour développer le grand export</w:t>
      </w:r>
      <w:r w:rsidR="001050B0">
        <w:t>.</w:t>
      </w:r>
      <w:r w:rsidR="001B237C">
        <w:t xml:space="preserve"> La filière agricole a besoin de </w:t>
      </w:r>
      <w:r>
        <w:t xml:space="preserve">cette </w:t>
      </w:r>
      <w:r w:rsidR="001B237C">
        <w:t xml:space="preserve">action </w:t>
      </w:r>
      <w:r>
        <w:t>étatique</w:t>
      </w:r>
      <w:r w:rsidR="001B237C">
        <w:t xml:space="preserve"> pour négocier des accords commerciaux, établir des normes favorables et positionner les produits sur les marchés publics. L’Etat français dispose pour cela de nombreux leviers : des personnels qualifiés dans les administrations, le deuxième réseau de conseillers agricoles en ambassades au monde, des crédits d’études, d’animation, de coopération, ainsi que d’organismes de formation. La coopération est d’ailleurs la </w:t>
      </w:r>
      <w:r>
        <w:t xml:space="preserve">cinquième </w:t>
      </w:r>
      <w:r w:rsidR="001B237C">
        <w:t>mission des lycées agricoles français.</w:t>
      </w:r>
      <w:r w:rsidR="00D50125">
        <w:t xml:space="preserve"> Ces moyens seront renforcés à la marge, via l’appel à manifestation d’intérêts du Grand plan d’investissement, le budget des actions internationales du </w:t>
      </w:r>
      <w:r w:rsidR="009B0975">
        <w:t>M</w:t>
      </w:r>
      <w:r w:rsidR="00D50125">
        <w:t xml:space="preserve">inistère de l’Agriculture </w:t>
      </w:r>
      <w:r w:rsidR="009E1F8E">
        <w:t xml:space="preserve">et de l’Alimentation (MAA) </w:t>
      </w:r>
      <w:r w:rsidR="00D50125">
        <w:t>et les crédits de promotion européens. Cependant, le renforcement des moyens de l’Etat ne résoudra pas toutes les questions.</w:t>
      </w:r>
    </w:p>
    <w:p w14:paraId="45435B44" w14:textId="77777777" w:rsidR="00D50125" w:rsidRDefault="00D50125" w:rsidP="007448E1">
      <w:pPr>
        <w:spacing w:before="120" w:after="120"/>
      </w:pPr>
      <w:r>
        <w:t xml:space="preserve">Les négociations sanitaires, clés du grand export, sont également à travailler : la France doit réfléchir à la répartition des charges dans le traitement des dossiers, pour se montrer plus réactive. Comment répartir le travail ? </w:t>
      </w:r>
      <w:r w:rsidR="009E1F8E">
        <w:t>Q</w:t>
      </w:r>
      <w:r>
        <w:t xml:space="preserve">uelles compétences renforcer ? Comment mieux préparer les entreprises à l’export ? Comment </w:t>
      </w:r>
      <w:r w:rsidR="009E1F8E">
        <w:t xml:space="preserve">agissent </w:t>
      </w:r>
      <w:r>
        <w:t xml:space="preserve">les concurrents de la France </w:t>
      </w:r>
      <w:r w:rsidR="009E1F8E">
        <w:t>sur</w:t>
      </w:r>
      <w:r>
        <w:t xml:space="preserve"> ce sujet ? </w:t>
      </w:r>
      <w:r w:rsidR="009E1F8E">
        <w:t>En matière d’appui au commerce agricole int</w:t>
      </w:r>
      <w:r>
        <w:t>e</w:t>
      </w:r>
      <w:r w:rsidR="009E1F8E">
        <w:t>rnationale, le</w:t>
      </w:r>
      <w:r>
        <w:t xml:space="preserve">s rôles sont à clarifier. </w:t>
      </w:r>
      <w:r w:rsidR="00EE6CFC">
        <w:t>Monsieur le ministre</w:t>
      </w:r>
      <w:r w:rsidR="009E1F8E">
        <w:t xml:space="preserve"> </w:t>
      </w:r>
      <w:r>
        <w:t>attend des propositions rapides sur ce point</w:t>
      </w:r>
      <w:r w:rsidR="009E1F8E">
        <w:t>.</w:t>
      </w:r>
    </w:p>
    <w:p w14:paraId="44110D7B" w14:textId="77777777" w:rsidR="00011E21" w:rsidRDefault="007677A6" w:rsidP="007448E1">
      <w:pPr>
        <w:spacing w:before="120" w:after="120"/>
      </w:pPr>
      <w:r>
        <w:t>Il est important de ne pas confondre stratégie à l’export et course aux certificats : le certificat sanitaire ne résout pas tout. Certains certificats sont en effet peu ou mal exploités : dans ces cas-là, il faut se demander si l’ensemble des acteurs ont mené le travail collectif qui s’imposait pour agir sur les différentes dimensions de l’export. Il est également nécessaire de se demander si les marchés les plus faciles d’accès ont été exploités, si les zones naturelles de chalandise ont été bien explo</w:t>
      </w:r>
      <w:r w:rsidR="009E1F8E">
        <w:t>rées</w:t>
      </w:r>
      <w:r>
        <w:t xml:space="preserve"> </w:t>
      </w:r>
      <w:r w:rsidR="009B0975">
        <w:t xml:space="preserve">– </w:t>
      </w:r>
      <w:r>
        <w:t>le pourtour méditerranéen, l’Afrique. La France peut également s’inscrire dans certains grands projets collectifs, comme les nouvelles routes de la soie. Enfin, il faut s’interroger sur l’image de la France à l’export, la manière de se différencier, etc.</w:t>
      </w:r>
    </w:p>
    <w:p w14:paraId="5D3EEFFD" w14:textId="77777777" w:rsidR="007677A6" w:rsidRDefault="007677A6" w:rsidP="007448E1">
      <w:pPr>
        <w:spacing w:before="120" w:after="120"/>
      </w:pPr>
      <w:r>
        <w:t xml:space="preserve">De nombreux outils sont à disposition du secteur : ces outils dépendent de plusieurs ministères, structures, niveaux géographiques. Certaines actions ont déjà été menées </w:t>
      </w:r>
      <w:r w:rsidR="009B0975">
        <w:t xml:space="preserve">– </w:t>
      </w:r>
      <w:r>
        <w:t xml:space="preserve">dont la fusion entre Business France et </w:t>
      </w:r>
      <w:r w:rsidR="009E1F8E">
        <w:t xml:space="preserve">les Chambres de commerce international </w:t>
      </w:r>
      <w:r w:rsidR="009B0975">
        <w:t>(</w:t>
      </w:r>
      <w:r w:rsidR="009E1F8E">
        <w:t>CCI</w:t>
      </w:r>
      <w:r>
        <w:t>)</w:t>
      </w:r>
      <w:r w:rsidR="009B0975">
        <w:t xml:space="preserve"> –</w:t>
      </w:r>
      <w:r>
        <w:t xml:space="preserve"> et il </w:t>
      </w:r>
      <w:r w:rsidR="00391DF8">
        <w:t xml:space="preserve">est </w:t>
      </w:r>
      <w:r>
        <w:t xml:space="preserve">nécessaire d’œuvrer davantage </w:t>
      </w:r>
      <w:r w:rsidR="009E1F8E">
        <w:t>à l’articulation d</w:t>
      </w:r>
      <w:r>
        <w:t xml:space="preserve">es filières, </w:t>
      </w:r>
      <w:r w:rsidR="009E1F8E">
        <w:t>d</w:t>
      </w:r>
      <w:r>
        <w:t xml:space="preserve">es outils et </w:t>
      </w:r>
      <w:r w:rsidR="009E1F8E">
        <w:t>d</w:t>
      </w:r>
      <w:r>
        <w:t>es opérateurs. A ce titre</w:t>
      </w:r>
      <w:r w:rsidR="009E1F8E">
        <w:t xml:space="preserve">, </w:t>
      </w:r>
      <w:r w:rsidR="00EE6CFC">
        <w:t>Monsieur le ministre</w:t>
      </w:r>
      <w:r w:rsidR="009E1F8E">
        <w:t xml:space="preserve"> </w:t>
      </w:r>
      <w:r>
        <w:t xml:space="preserve">souhaite que cette commission </w:t>
      </w:r>
      <w:r w:rsidR="009E1F8E">
        <w:t xml:space="preserve">internationale </w:t>
      </w:r>
      <w:r>
        <w:t xml:space="preserve">devienne une instance de partage, afin que la chaîne collective soit la plus efficace et cohérente. </w:t>
      </w:r>
      <w:r w:rsidR="009E1F8E">
        <w:t>Il</w:t>
      </w:r>
      <w:r w:rsidR="007C2907">
        <w:t xml:space="preserve"> prendra toute sa part dans ce travail, et fera en sorte que l’agriculture soit bien visible à l’extérieur.</w:t>
      </w:r>
    </w:p>
    <w:p w14:paraId="5289A19D" w14:textId="77777777" w:rsidR="007C2907" w:rsidRDefault="007C2907" w:rsidP="007448E1">
      <w:pPr>
        <w:spacing w:before="120" w:after="120"/>
      </w:pPr>
      <w:r>
        <w:t>M.</w:t>
      </w:r>
      <w:r w:rsidR="006E7BBE">
        <w:t> </w:t>
      </w:r>
      <w:r>
        <w:t>TRAVERT rappelle que la France a obtenu le dé-listage de certaines entreprises brésiliennes de poulets, ainsi que l’importation de viande issue d’animaux ayant reçu des antibiotiques de croissance et des antibiotiques critiques.</w:t>
      </w:r>
    </w:p>
    <w:p w14:paraId="0509E2AC" w14:textId="77777777" w:rsidR="007C18D4" w:rsidRDefault="007C2907" w:rsidP="007448E1">
      <w:pPr>
        <w:spacing w:before="120" w:after="120"/>
      </w:pPr>
      <w:r>
        <w:t xml:space="preserve">Le </w:t>
      </w:r>
      <w:r w:rsidR="009E1F8E">
        <w:t>MAA</w:t>
      </w:r>
      <w:r>
        <w:t xml:space="preserve"> attend donc de la commission internationale de FranceAgriMer qu’elle l’éclaire sur tous ces sujets. </w:t>
      </w:r>
      <w:r w:rsidR="00EE6CFC">
        <w:t>Monsieur le ministre</w:t>
      </w:r>
      <w:r>
        <w:t xml:space="preserve"> souhaite aussi que cette commission soit l’occasion de tester une méthode collective, afin de développer des stratégies coordonnées, sur quelques thèmes ou pays choisis. </w:t>
      </w:r>
      <w:r w:rsidR="009E1F8E">
        <w:t>Enfin, il</w:t>
      </w:r>
      <w:r>
        <w:t xml:space="preserve"> se montrera attentif aux travaux de la commission ; il demande qu</w:t>
      </w:r>
      <w:r w:rsidR="00391DF8">
        <w:t>e le</w:t>
      </w:r>
      <w:r>
        <w:t xml:space="preserve"> premier point soit fait au </w:t>
      </w:r>
      <w:r w:rsidR="00293D55">
        <w:t>Salon international de l’alimentation (SIAL)</w:t>
      </w:r>
      <w:r>
        <w:t>.</w:t>
      </w:r>
    </w:p>
    <w:p w14:paraId="6749A3C5" w14:textId="77777777" w:rsidR="00A016D6" w:rsidRDefault="007C2907" w:rsidP="007448E1">
      <w:pPr>
        <w:spacing w:before="120" w:after="120"/>
      </w:pPr>
      <w:r w:rsidRPr="00F27204">
        <w:rPr>
          <w:b/>
          <w:i/>
          <w:color w:val="002060"/>
          <w:u w:val="single"/>
        </w:rPr>
        <w:t>Mme</w:t>
      </w:r>
      <w:r w:rsidR="006E7BBE">
        <w:rPr>
          <w:b/>
          <w:i/>
          <w:color w:val="002060"/>
          <w:u w:val="single"/>
        </w:rPr>
        <w:t> </w:t>
      </w:r>
      <w:r w:rsidRPr="00F27204">
        <w:rPr>
          <w:b/>
          <w:i/>
          <w:color w:val="002060"/>
          <w:u w:val="single"/>
        </w:rPr>
        <w:t>AVELIN</w:t>
      </w:r>
      <w:r>
        <w:t xml:space="preserve"> note que l’objectif tracé par </w:t>
      </w:r>
      <w:r w:rsidR="00EE6CFC">
        <w:t>Monsieur le ministre</w:t>
      </w:r>
      <w:r>
        <w:t xml:space="preserve"> </w:t>
      </w:r>
      <w:r w:rsidR="009E1F8E">
        <w:t xml:space="preserve">de l’Agriculture </w:t>
      </w:r>
      <w:r>
        <w:t>est partagé par tous les participants à cette réunion</w:t>
      </w:r>
      <w:r w:rsidR="00F27204">
        <w:t> : développer la présence française et les exportations du pays vers l’ensemble des pays du monde, ceci afin de trouver les relais de croissance indispensables aux filières, aux entreprises et aux territoires.</w:t>
      </w:r>
    </w:p>
    <w:p w14:paraId="0F1C9AC1" w14:textId="77777777" w:rsidR="009E1F8E" w:rsidRDefault="009E1F8E" w:rsidP="007448E1">
      <w:pPr>
        <w:spacing w:before="120" w:after="120"/>
      </w:pPr>
    </w:p>
    <w:p w14:paraId="57699DF3" w14:textId="77777777" w:rsidR="007448E1" w:rsidRDefault="00F27204" w:rsidP="007448E1">
      <w:pPr>
        <w:pStyle w:val="Titre5"/>
        <w:tabs>
          <w:tab w:val="clear" w:pos="0"/>
          <w:tab w:val="num" w:pos="709"/>
        </w:tabs>
        <w:spacing w:before="120" w:after="120"/>
        <w:ind w:left="709" w:hanging="709"/>
        <w:rPr>
          <w:rFonts w:cs="Arial"/>
          <w:szCs w:val="22"/>
        </w:rPr>
      </w:pPr>
      <w:bookmarkStart w:id="4" w:name="_Toc520108678"/>
      <w:r>
        <w:rPr>
          <w:rFonts w:cs="Arial"/>
          <w:szCs w:val="22"/>
        </w:rPr>
        <w:lastRenderedPageBreak/>
        <w:t>Positionnement des filières françaises agricoles et agroalimentaires à l’international</w:t>
      </w:r>
      <w:bookmarkEnd w:id="4"/>
    </w:p>
    <w:p w14:paraId="09DD6A31" w14:textId="77777777" w:rsidR="007448E1" w:rsidRDefault="00F27204" w:rsidP="007448E1">
      <w:pPr>
        <w:pStyle w:val="Titre6"/>
      </w:pPr>
      <w:r>
        <w:t>Forces et les faiblesses des filières agricoles et de la pêche à l’international</w:t>
      </w:r>
    </w:p>
    <w:p w14:paraId="0E3F9765" w14:textId="77777777" w:rsidR="00154EBC" w:rsidRDefault="00866373" w:rsidP="00C23CFC">
      <w:pPr>
        <w:spacing w:before="120" w:after="120"/>
      </w:pPr>
      <w:r w:rsidRPr="00557255">
        <w:rPr>
          <w:b/>
          <w:i/>
          <w:color w:val="002060"/>
          <w:u w:val="single"/>
        </w:rPr>
        <w:t>M</w:t>
      </w:r>
      <w:r w:rsidR="00F27204">
        <w:rPr>
          <w:b/>
          <w:i/>
          <w:color w:val="002060"/>
          <w:u w:val="single"/>
        </w:rPr>
        <w:t>me</w:t>
      </w:r>
      <w:r w:rsidR="006E7BBE">
        <w:rPr>
          <w:b/>
          <w:i/>
          <w:color w:val="002060"/>
          <w:u w:val="single"/>
        </w:rPr>
        <w:t> </w:t>
      </w:r>
      <w:r w:rsidR="00F27204">
        <w:rPr>
          <w:b/>
          <w:i/>
          <w:color w:val="002060"/>
          <w:u w:val="single"/>
        </w:rPr>
        <w:t>TESTUT-NEVES</w:t>
      </w:r>
      <w:r w:rsidR="009B0975" w:rsidRPr="009B0975">
        <w:t xml:space="preserve"> </w:t>
      </w:r>
      <w:r w:rsidR="00F27204" w:rsidRPr="00F27204">
        <w:t xml:space="preserve">explique que le commerce des produits agricoles et agroalimentaires représente un </w:t>
      </w:r>
      <w:r w:rsidR="009E1F8E">
        <w:t>poids important dans le</w:t>
      </w:r>
      <w:r w:rsidR="00F27204" w:rsidRPr="00F27204">
        <w:t xml:space="preserve"> commerce extérieur français</w:t>
      </w:r>
      <w:r w:rsidR="009E1F8E">
        <w:t> : l</w:t>
      </w:r>
      <w:r w:rsidR="00F27204">
        <w:t xml:space="preserve">’excédent </w:t>
      </w:r>
      <w:r w:rsidR="009E1F8E">
        <w:t>de ce secteur</w:t>
      </w:r>
      <w:r w:rsidR="00F27204">
        <w:t xml:space="preserve"> s’élevait à 5,5</w:t>
      </w:r>
      <w:r w:rsidR="006E7BBE">
        <w:t> </w:t>
      </w:r>
      <w:r w:rsidR="00F27204">
        <w:t xml:space="preserve">milliards d’euros de balance commerciale en 2017 alors que la balance commerciale globale française est déficitaire </w:t>
      </w:r>
      <w:r w:rsidR="009E1F8E">
        <w:t>à hauteur de</w:t>
      </w:r>
      <w:r w:rsidR="00F27204">
        <w:t xml:space="preserve"> 62,3</w:t>
      </w:r>
      <w:r w:rsidR="006E7BBE">
        <w:t> </w:t>
      </w:r>
      <w:r w:rsidR="00F27204">
        <w:t>milliards d’euros. Cet excédent du commerce des produits agricoles et agroalimentaires est le troisième excédent derrière les cosmétiques &amp; parfums et les matériels de transport.</w:t>
      </w:r>
    </w:p>
    <w:p w14:paraId="389FBD02" w14:textId="77777777" w:rsidR="00F27204" w:rsidRDefault="009E1F8E" w:rsidP="00C23CFC">
      <w:pPr>
        <w:spacing w:before="120" w:after="120"/>
      </w:pPr>
      <w:r>
        <w:t>Si l</w:t>
      </w:r>
      <w:r w:rsidR="00F27204">
        <w:t xml:space="preserve">es exportations </w:t>
      </w:r>
      <w:r>
        <w:t xml:space="preserve">agricoles </w:t>
      </w:r>
      <w:r w:rsidR="00F27204">
        <w:t>ont augmenté durant les cinq dernières années</w:t>
      </w:r>
      <w:r w:rsidR="006E7BBE">
        <w:t xml:space="preserve"> </w:t>
      </w:r>
      <w:r w:rsidR="00F27204">
        <w:t xml:space="preserve">le solde de la balance commerciale se dégrade. Les exportations françaises agricoles et agroalimentaires </w:t>
      </w:r>
      <w:r>
        <w:t>sont variées mais</w:t>
      </w:r>
      <w:r w:rsidR="00F27204">
        <w:t xml:space="preserve"> les vins et spiritueux représentent près d’un quart de ces exportations </w:t>
      </w:r>
      <w:r w:rsidR="009B0975">
        <w:t xml:space="preserve">– </w:t>
      </w:r>
      <w:r w:rsidR="00F27204">
        <w:t>devant les produits d’épicerie</w:t>
      </w:r>
      <w:r w:rsidR="009B0975">
        <w:t>,</w:t>
      </w:r>
      <w:r w:rsidR="00F27204">
        <w:t xml:space="preserve"> dont l’eau minérale, les produits laitiers, les céréales.</w:t>
      </w:r>
    </w:p>
    <w:p w14:paraId="6322BBDC" w14:textId="77777777" w:rsidR="009E1F8E" w:rsidRDefault="00F27204" w:rsidP="00C23CFC">
      <w:pPr>
        <w:spacing w:before="120" w:after="120"/>
      </w:pPr>
      <w:r>
        <w:t xml:space="preserve">Certaines filières sont exportatrices nettes : les boissons, les céréales, les produits laitiers, les animaux vivants, les semences végétales, le sucre ; d’autres sont importatrices nettes : </w:t>
      </w:r>
      <w:r w:rsidR="006C49FD">
        <w:t>les fruits et légumes, les produits de la mer, l’épicerie, les corps gras, les viandes et les abats.</w:t>
      </w:r>
      <w:r w:rsidR="002C44DE">
        <w:t xml:space="preserve"> En outre, du fait de la concentration du secteur agroalimentaire, les exportations françaises sont le fait de peu de groupes. Un tiers du </w:t>
      </w:r>
      <w:r w:rsidR="009B0975">
        <w:t>C</w:t>
      </w:r>
      <w:r w:rsidR="002C44DE">
        <w:t>hiffre d’affaires (CA) du secteur est réalisé à l’export</w:t>
      </w:r>
      <w:r w:rsidR="00C43215">
        <w:t> ; 95 % des grandes entreprises agroalimentaires exportent.</w:t>
      </w:r>
    </w:p>
    <w:p w14:paraId="468DC15C" w14:textId="77777777" w:rsidR="00C43215" w:rsidRDefault="00C43215" w:rsidP="00C23CFC">
      <w:pPr>
        <w:spacing w:before="120" w:after="120"/>
      </w:pPr>
      <w:r>
        <w:t>64 % exportations française</w:t>
      </w:r>
      <w:r w:rsidR="009E1F8E">
        <w:t>s</w:t>
      </w:r>
      <w:r>
        <w:t xml:space="preserve"> sont destinées aux pays de l’UE, le reste </w:t>
      </w:r>
      <w:r w:rsidR="009E1F8E">
        <w:t xml:space="preserve">est dédié </w:t>
      </w:r>
      <w:r>
        <w:t xml:space="preserve">aux pays tiers </w:t>
      </w:r>
      <w:r w:rsidR="009B0975">
        <w:t xml:space="preserve">– </w:t>
      </w:r>
      <w:r>
        <w:t>essentiellement asiatiques, nord</w:t>
      </w:r>
      <w:r w:rsidR="00DF79FD">
        <w:t>-</w:t>
      </w:r>
      <w:r>
        <w:t xml:space="preserve">américains, nord-africains et des pays aux alentours de l’Europe. Durant les dix dernières années, les exportations françaises ont été plus dynamiques </w:t>
      </w:r>
      <w:r w:rsidR="009E1F8E">
        <w:t>vers</w:t>
      </w:r>
      <w:r>
        <w:t xml:space="preserve"> les pays tiers que vers l’UE : elles ont augmenté de 81 % vers les pays tiers et de moins de 14 % vers l’UE.</w:t>
      </w:r>
    </w:p>
    <w:p w14:paraId="473FC97A" w14:textId="77777777" w:rsidR="00C43215" w:rsidRDefault="00C43215" w:rsidP="00C43215">
      <w:pPr>
        <w:spacing w:before="120" w:after="120"/>
      </w:pPr>
      <w:r>
        <w:t xml:space="preserve">Le solde </w:t>
      </w:r>
      <w:r w:rsidR="009E1F8E">
        <w:t xml:space="preserve">de la balance </w:t>
      </w:r>
      <w:r>
        <w:t>commercial</w:t>
      </w:r>
      <w:r w:rsidR="009E1F8E">
        <w:t>e</w:t>
      </w:r>
      <w:r>
        <w:t xml:space="preserve"> se maintient sur les vins et spiritueux</w:t>
      </w:r>
      <w:r w:rsidR="009E1F8E">
        <w:t xml:space="preserve"> ; il </w:t>
      </w:r>
      <w:r>
        <w:t xml:space="preserve">baisse légèrement sur les produits bruts et se détériore sur les produits transformés. Le solde de la balance commerciale avec les pays tiers est plus stable. Certaines filières agricoles sont davantage tournées vers les pays tiers que vers l’UE. En outre, dans certaines filières, une partie déterminante de la production est exportée : c’est le cas du lait </w:t>
      </w:r>
      <w:r w:rsidR="009B0975">
        <w:t xml:space="preserve">– </w:t>
      </w:r>
      <w:r>
        <w:t>40 % de la collecte exportée</w:t>
      </w:r>
      <w:r w:rsidR="009B0975">
        <w:t xml:space="preserve"> –</w:t>
      </w:r>
      <w:r>
        <w:t xml:space="preserve"> des céréales, des vins, des pommes et des pommes de terre.</w:t>
      </w:r>
    </w:p>
    <w:p w14:paraId="75212C1A" w14:textId="77777777" w:rsidR="00C43215" w:rsidRDefault="00C43215" w:rsidP="00C43215">
      <w:pPr>
        <w:spacing w:before="120" w:after="120"/>
      </w:pPr>
      <w:r>
        <w:t xml:space="preserve">En 2017, les plus gros pays importateurs du monde, en valeur </w:t>
      </w:r>
      <w:r w:rsidR="009B0975">
        <w:t xml:space="preserve">– </w:t>
      </w:r>
      <w:r>
        <w:t>en dehors de l’UE</w:t>
      </w:r>
      <w:r w:rsidR="009B0975">
        <w:t xml:space="preserve"> –</w:t>
      </w:r>
      <w:r w:rsidR="00C312E4">
        <w:t xml:space="preserve"> étaient</w:t>
      </w:r>
      <w:r>
        <w:t xml:space="preserve"> les pays d’Amérique du Nord et d’Asie, la Russie, le Mexique. </w:t>
      </w:r>
      <w:r w:rsidR="00C312E4">
        <w:t>D</w:t>
      </w:r>
      <w:r>
        <w:t>e nombreux pays émergents représentent une cible pour le marché agricole, étant donné la croissance de leurs importations.</w:t>
      </w:r>
    </w:p>
    <w:p w14:paraId="14A5D909" w14:textId="77777777" w:rsidR="007A0944" w:rsidRDefault="007A0944" w:rsidP="00C43215">
      <w:pPr>
        <w:spacing w:before="120" w:after="120"/>
      </w:pPr>
      <w:r>
        <w:t>Les résultats français à l’exportation semblent démontrer des stratégies plus ou moins adaptées aux pays cibles de la part du secteur</w:t>
      </w:r>
      <w:r w:rsidR="00C312E4">
        <w:t xml:space="preserve"> agricole</w:t>
      </w:r>
      <w:r>
        <w:t>. Par exemple, la France est bien positionnée sur les exportations de blé tendre vers l’Afrique du Nord, mais des marchés ont été perdu</w:t>
      </w:r>
      <w:r w:rsidR="00C312E4">
        <w:t>s</w:t>
      </w:r>
      <w:r>
        <w:t xml:space="preserve"> pour cette filière récemment en Ukraine et en Russie. En outre, la France est distancée par l’Espagne et l’Italie dans le marché communautaire de la charcuterie, et elle gagne moins de marchés que ses concurrents sur ces produits dans les pays asiatiques. En revanche, la France est bien positionnée sur les marchés </w:t>
      </w:r>
      <w:r w:rsidR="00C312E4">
        <w:t>nord</w:t>
      </w:r>
      <w:r w:rsidR="00DF79FD">
        <w:t>-</w:t>
      </w:r>
      <w:r w:rsidR="00C312E4">
        <w:t xml:space="preserve">américains et asiatiques </w:t>
      </w:r>
      <w:r>
        <w:t>des produits laitiers. Enfin, la France a su bien se positionner sur le marché chinois du vin.</w:t>
      </w:r>
    </w:p>
    <w:p w14:paraId="3983DDDA" w14:textId="77777777" w:rsidR="00C312E4" w:rsidRDefault="007A0944" w:rsidP="00C43215">
      <w:pPr>
        <w:spacing w:before="120" w:after="120"/>
      </w:pPr>
      <w:r>
        <w:t xml:space="preserve">L’UE reste donc le principal débouché des exportations françaises ; les zones de croissance se situent dans les pays tiers et sur les produits de base. Pour </w:t>
      </w:r>
      <w:r w:rsidR="00C312E4">
        <w:t>l</w:t>
      </w:r>
      <w:r>
        <w:t>es produits</w:t>
      </w:r>
      <w:r w:rsidR="00C312E4">
        <w:t xml:space="preserve"> de base</w:t>
      </w:r>
      <w:r>
        <w:t xml:space="preserve">, l’essentiel réside dans le prix, aussi la compétitivité de la France sur ces marchés peut être mise au défi. En revanche, la France est bien positionnée sur les produits </w:t>
      </w:r>
      <w:r w:rsidR="00C312E4">
        <w:t>de</w:t>
      </w:r>
      <w:r>
        <w:t xml:space="preserve"> valeur </w:t>
      </w:r>
      <w:r w:rsidR="009B0975">
        <w:t xml:space="preserve">– </w:t>
      </w:r>
      <w:r>
        <w:t>produits laitiers, vin.</w:t>
      </w:r>
    </w:p>
    <w:p w14:paraId="12E2B4C9" w14:textId="77777777" w:rsidR="007A0944" w:rsidRDefault="00C312E4" w:rsidP="00C43215">
      <w:pPr>
        <w:spacing w:before="120" w:after="120"/>
      </w:pPr>
      <w:r>
        <w:t>Enfin, l</w:t>
      </w:r>
      <w:r w:rsidR="007A0944">
        <w:t>a compétitivité sur le marché intérieur renforce le positionnement à l’export des filières tandis que les capacités d’investissement à l’export peuvent être obérées par la répartition de la valeur sur le marché intérieur, pour certaines filières.</w:t>
      </w:r>
    </w:p>
    <w:p w14:paraId="1E3E4C87" w14:textId="77777777" w:rsidR="007A0944" w:rsidRDefault="007A0944" w:rsidP="00C43215">
      <w:pPr>
        <w:spacing w:before="120" w:after="120"/>
      </w:pPr>
      <w:r w:rsidRPr="00766490">
        <w:rPr>
          <w:b/>
          <w:i/>
          <w:color w:val="002060"/>
          <w:u w:val="single"/>
        </w:rPr>
        <w:t>Mme</w:t>
      </w:r>
      <w:r w:rsidR="006E7BBE">
        <w:rPr>
          <w:b/>
          <w:i/>
          <w:color w:val="002060"/>
          <w:u w:val="single"/>
        </w:rPr>
        <w:t> </w:t>
      </w:r>
      <w:r w:rsidRPr="00766490">
        <w:rPr>
          <w:b/>
          <w:i/>
          <w:color w:val="002060"/>
          <w:u w:val="single"/>
        </w:rPr>
        <w:t>AVELIN</w:t>
      </w:r>
      <w:r>
        <w:t xml:space="preserve"> synthétise : certain</w:t>
      </w:r>
      <w:r w:rsidR="00C312E4">
        <w:t>e</w:t>
      </w:r>
      <w:r>
        <w:t xml:space="preserve">s </w:t>
      </w:r>
      <w:r w:rsidR="00C312E4">
        <w:t>filière</w:t>
      </w:r>
      <w:r>
        <w:t xml:space="preserve">s </w:t>
      </w:r>
      <w:r w:rsidR="00C312E4">
        <w:t xml:space="preserve">agricoles </w:t>
      </w:r>
      <w:r>
        <w:t>français</w:t>
      </w:r>
      <w:r w:rsidR="00391DF8">
        <w:t>es</w:t>
      </w:r>
      <w:r>
        <w:t xml:space="preserve"> ont su s’installer durablement sur le marché mondial. Cependant, les marchés changent, la concurrence se renforce et la demande évolue.</w:t>
      </w:r>
      <w:r w:rsidR="00766490">
        <w:t xml:space="preserve"> FranceAgriMer a travaillé avec les interprofessions et les fédérations professionnelles à l’identification des priorités et d’une méthode de travail</w:t>
      </w:r>
      <w:r w:rsidR="00C312E4">
        <w:t>,</w:t>
      </w:r>
      <w:r w:rsidR="00766490">
        <w:t xml:space="preserve"> ceci afin d’agir plus efficacement</w:t>
      </w:r>
      <w:r w:rsidR="00C312E4">
        <w:t>, plus collectivement</w:t>
      </w:r>
      <w:r w:rsidR="00766490">
        <w:t xml:space="preserve"> et de construire l’environnement le plus favorable possible aux entreprises.</w:t>
      </w:r>
    </w:p>
    <w:p w14:paraId="570A91C9" w14:textId="77777777" w:rsidR="00766490" w:rsidRPr="00766490" w:rsidRDefault="00766490" w:rsidP="00C43215">
      <w:pPr>
        <w:spacing w:before="120" w:after="120"/>
        <w:rPr>
          <w:b/>
        </w:rPr>
      </w:pPr>
      <w:r w:rsidRPr="00766490">
        <w:rPr>
          <w:b/>
        </w:rPr>
        <w:lastRenderedPageBreak/>
        <w:t>Synthèse des consultations menées par FranceAgriMer</w:t>
      </w:r>
    </w:p>
    <w:p w14:paraId="4B87B571" w14:textId="77777777" w:rsidR="00766490" w:rsidRDefault="00766490" w:rsidP="00C43215">
      <w:pPr>
        <w:spacing w:before="120" w:after="120"/>
      </w:pPr>
      <w:r w:rsidRPr="00766490">
        <w:rPr>
          <w:b/>
          <w:i/>
          <w:color w:val="002060"/>
          <w:u w:val="single"/>
        </w:rPr>
        <w:t>Mme</w:t>
      </w:r>
      <w:r w:rsidR="006E7BBE">
        <w:rPr>
          <w:b/>
          <w:i/>
          <w:color w:val="002060"/>
          <w:u w:val="single"/>
        </w:rPr>
        <w:t> </w:t>
      </w:r>
      <w:r w:rsidRPr="00766490">
        <w:rPr>
          <w:b/>
          <w:i/>
          <w:color w:val="002060"/>
          <w:u w:val="single"/>
        </w:rPr>
        <w:t>LY</w:t>
      </w:r>
      <w:r>
        <w:t xml:space="preserve"> rappelle que la question de l’articulation des outils étatiques de soutien à l’exportation a émergé lors des EGA.</w:t>
      </w:r>
    </w:p>
    <w:p w14:paraId="30489FB2" w14:textId="15B92AD8" w:rsidR="00766490" w:rsidRDefault="00766490" w:rsidP="00C43215">
      <w:pPr>
        <w:spacing w:before="120" w:after="120"/>
      </w:pPr>
      <w:r>
        <w:t>Les plans</w:t>
      </w:r>
      <w:r w:rsidR="006E7BBE">
        <w:t xml:space="preserve"> </w:t>
      </w:r>
      <w:r>
        <w:t xml:space="preserve">filières sont très hétérogènes, néanmoins quelques axes transversaux se dessinent : très peu de plans comportent d’approche globale de l’exportation et de l’internationalisation. Ces plans ne comportent pas d’analyse poussée de l’offre et de la demande mondiale. L’export y est </w:t>
      </w:r>
      <w:r w:rsidR="00AB65F2">
        <w:t xml:space="preserve">parfois </w:t>
      </w:r>
      <w:r>
        <w:t>considéré comme une piste de sortie en cas de surproduction, plus que comme une stratégie de long terme en tant que telle. Le sanitaire est largement mentionné dans ces plans. Les plans filières citent parfois des pays cibles à l’export. Enfin, le lien entre l’exportation et l’implantation des entreprises est fort peu mentionné dans ces plans.</w:t>
      </w:r>
      <w:r w:rsidR="006E7BBE">
        <w:t xml:space="preserve"> </w:t>
      </w:r>
    </w:p>
    <w:p w14:paraId="6D233BDD" w14:textId="77777777" w:rsidR="00C312E4" w:rsidRDefault="0090692A" w:rsidP="00C23CFC">
      <w:pPr>
        <w:spacing w:before="120" w:after="120"/>
      </w:pPr>
      <w:r>
        <w:t>Ces derniers mois, plus de 13 réunions se sont tenues avec les interprofessions pour discuter de la manière de travailler en interfilières : la volonté de travailler sur quelques thématiques ou quelques zones géographiques s’est dessinée. Du point de vue géographique, l’idée est de mutualiser les connaissances. En outre, la volonté de bien articuler les outils a été affichée.</w:t>
      </w:r>
    </w:p>
    <w:p w14:paraId="7BBC8312" w14:textId="77777777" w:rsidR="002C44DE" w:rsidRPr="00F27204" w:rsidRDefault="0090692A" w:rsidP="00C23CFC">
      <w:pPr>
        <w:spacing w:before="120" w:after="120"/>
      </w:pPr>
      <w:r>
        <w:t xml:space="preserve">Il s’agirait dès lors de rédiger un plan d’actions, </w:t>
      </w:r>
      <w:r w:rsidR="00C312E4">
        <w:t>qui devienne</w:t>
      </w:r>
      <w:r>
        <w:t xml:space="preserve"> un vrai effet de levier à moyen terme sur les pays ciblés. Pour ce faire, des groupes de travail pourraient associer les institutions et les entreprises : en effet, certaines entreprises sont bien positionnées à l’export, et leur expérience peut être riche d’enseignements. La coprésidence de ces groupes de travail serait partagée entre l’Etat et les professionnels. </w:t>
      </w:r>
      <w:r w:rsidR="00C312E4">
        <w:t>Cette C</w:t>
      </w:r>
      <w:r>
        <w:t>ommission internationale s’intégrerait dans des instances de FranceAgriMer ainsi que dans la stratégie interministérielle « Europe et international ».</w:t>
      </w:r>
    </w:p>
    <w:p w14:paraId="09FD3810" w14:textId="77777777" w:rsidR="00560821" w:rsidRPr="00C312E4" w:rsidRDefault="0090692A" w:rsidP="007233EA">
      <w:pPr>
        <w:spacing w:before="120" w:after="120"/>
      </w:pPr>
      <w:r w:rsidRPr="00C312E4">
        <w:t xml:space="preserve">Parmi les outils </w:t>
      </w:r>
      <w:r w:rsidR="00C312E4" w:rsidRPr="00C312E4">
        <w:t xml:space="preserve">visant à favoriser </w:t>
      </w:r>
      <w:r w:rsidRPr="00C312E4">
        <w:t xml:space="preserve">l’export agricole, figure le Grand plan d’investissement. L’appel à manifestation d’intérêt « filières » du Grand plan d’investissement </w:t>
      </w:r>
      <w:r w:rsidR="00C312E4" w:rsidRPr="00C312E4">
        <w:t>est</w:t>
      </w:r>
      <w:r w:rsidRPr="00C312E4">
        <w:t xml:space="preserve"> un moyen de faire émerger des projets collectifs : en effet, cet appel finance des projets pilotes</w:t>
      </w:r>
      <w:r w:rsidR="006E7BBE">
        <w:t xml:space="preserve"> </w:t>
      </w:r>
      <w:r w:rsidR="00C312E4" w:rsidRPr="00C312E4">
        <w:t xml:space="preserve">qui pourront représenter </w:t>
      </w:r>
      <w:r w:rsidR="007233EA" w:rsidRPr="00C312E4">
        <w:t xml:space="preserve">à terme </w:t>
      </w:r>
      <w:r w:rsidR="00C312E4" w:rsidRPr="00C312E4">
        <w:t>être source d’</w:t>
      </w:r>
      <w:r w:rsidR="007233EA" w:rsidRPr="00C312E4">
        <w:t>investissements prioritaires autour de projets collectifs de structuration de filières.</w:t>
      </w:r>
    </w:p>
    <w:p w14:paraId="525C6E4A" w14:textId="77777777" w:rsidR="007233EA" w:rsidRPr="00C312E4" w:rsidRDefault="007233EA" w:rsidP="007233EA">
      <w:pPr>
        <w:spacing w:before="120" w:after="120"/>
      </w:pPr>
      <w:r w:rsidRPr="00C312E4">
        <w:t>Les consultations de la profession menées par FranceAgriMer ont fait émerger plusieurs thématiques :</w:t>
      </w:r>
    </w:p>
    <w:p w14:paraId="3EFFFABA" w14:textId="77777777" w:rsidR="007233EA" w:rsidRPr="00C312E4" w:rsidRDefault="007233EA" w:rsidP="007233EA">
      <w:pPr>
        <w:spacing w:before="120" w:after="120"/>
      </w:pPr>
      <w:r w:rsidRPr="00C312E4">
        <w:t>- les questions sanitaires et phytosanitaires liées aux ouvertures de marchés</w:t>
      </w:r>
    </w:p>
    <w:p w14:paraId="7D429658" w14:textId="77777777" w:rsidR="007233EA" w:rsidRPr="00C312E4" w:rsidRDefault="007233EA" w:rsidP="007233EA">
      <w:pPr>
        <w:spacing w:before="120" w:after="120"/>
      </w:pPr>
      <w:r w:rsidRPr="00C312E4">
        <w:t xml:space="preserve">- la logistique et les nouvelles routes de la soie </w:t>
      </w:r>
      <w:r w:rsidR="009B0975">
        <w:t xml:space="preserve">– </w:t>
      </w:r>
      <w:r w:rsidRPr="00C312E4">
        <w:t>projet ferroviaire vers l’Asie</w:t>
      </w:r>
    </w:p>
    <w:p w14:paraId="7E8EB9EE" w14:textId="77777777" w:rsidR="007233EA" w:rsidRPr="00C312E4" w:rsidRDefault="007233EA" w:rsidP="007233EA">
      <w:pPr>
        <w:spacing w:before="120" w:after="120"/>
      </w:pPr>
      <w:r w:rsidRPr="00C312E4">
        <w:t>- les outils financiers et les garanties financières sur les pays à risque</w:t>
      </w:r>
    </w:p>
    <w:p w14:paraId="447FEB5A" w14:textId="77777777" w:rsidR="007233EA" w:rsidRPr="00C312E4" w:rsidRDefault="007233EA" w:rsidP="007233EA">
      <w:pPr>
        <w:spacing w:before="120" w:after="120"/>
      </w:pPr>
      <w:r w:rsidRPr="00C312E4">
        <w:t>- l’accompagnement des entreprises</w:t>
      </w:r>
    </w:p>
    <w:p w14:paraId="7A74BA54" w14:textId="77777777" w:rsidR="007233EA" w:rsidRPr="00C312E4" w:rsidRDefault="007233EA" w:rsidP="007233EA">
      <w:pPr>
        <w:spacing w:before="120" w:after="120"/>
      </w:pPr>
      <w:r w:rsidRPr="00C312E4">
        <w:t>- l’articulation entre les pertes de marché à l’international et au niveau national.</w:t>
      </w:r>
    </w:p>
    <w:p w14:paraId="6B1D122A" w14:textId="77777777" w:rsidR="007233EA" w:rsidRPr="00C312E4" w:rsidRDefault="007233EA" w:rsidP="007233EA">
      <w:pPr>
        <w:spacing w:before="120" w:after="120"/>
      </w:pPr>
      <w:r w:rsidRPr="00C312E4">
        <w:t>Au final, trois thématiques de travail seraient proposées :</w:t>
      </w:r>
    </w:p>
    <w:p w14:paraId="554EB397" w14:textId="77777777" w:rsidR="007233EA" w:rsidRDefault="007233EA" w:rsidP="007233EA">
      <w:pPr>
        <w:spacing w:before="120" w:after="120"/>
      </w:pPr>
      <w:r w:rsidRPr="00C312E4">
        <w:t>- les questions sanitaires et phytosanitaires ainsi que les règles de fonctionnement des relations Etats/professions</w:t>
      </w:r>
    </w:p>
    <w:p w14:paraId="474C9C12" w14:textId="77777777" w:rsidR="007233EA" w:rsidRDefault="007233EA" w:rsidP="007233EA">
      <w:pPr>
        <w:spacing w:before="120" w:after="120"/>
      </w:pPr>
      <w:r>
        <w:t>- les données statistiques et les nomenclatures douanières</w:t>
      </w:r>
    </w:p>
    <w:p w14:paraId="610C2DD0" w14:textId="77777777" w:rsidR="007233EA" w:rsidRDefault="007233EA" w:rsidP="007233EA">
      <w:pPr>
        <w:spacing w:before="120" w:after="120"/>
      </w:pPr>
      <w:r>
        <w:t>- la route de la soie.</w:t>
      </w:r>
    </w:p>
    <w:p w14:paraId="2B466526" w14:textId="77777777" w:rsidR="007233EA" w:rsidRDefault="007233EA" w:rsidP="007233EA">
      <w:pPr>
        <w:spacing w:before="120" w:after="120"/>
      </w:pPr>
      <w:r>
        <w:t xml:space="preserve">Suite aux consultations, FranceAgriMer propose de réfléchir à des critères pour </w:t>
      </w:r>
      <w:r w:rsidR="00C312E4">
        <w:t>sélectionner</w:t>
      </w:r>
      <w:r>
        <w:t xml:space="preserve"> les pays </w:t>
      </w:r>
      <w:r w:rsidR="00C312E4">
        <w:t xml:space="preserve">cibles </w:t>
      </w:r>
      <w:r>
        <w:t>sur lesquels travailler. Ces critères pourraient être les suivants :</w:t>
      </w:r>
    </w:p>
    <w:p w14:paraId="46A31B73" w14:textId="77777777" w:rsidR="007233EA" w:rsidRDefault="007233EA" w:rsidP="007233EA">
      <w:pPr>
        <w:spacing w:before="120" w:after="120"/>
      </w:pPr>
      <w:r>
        <w:t>- le type de marchés : existants, à explorer…</w:t>
      </w:r>
    </w:p>
    <w:p w14:paraId="7A60F0E7" w14:textId="77777777" w:rsidR="007233EA" w:rsidRDefault="007233EA" w:rsidP="007233EA">
      <w:pPr>
        <w:spacing w:before="120" w:after="120"/>
      </w:pPr>
      <w:r>
        <w:t>- l’opportunité : les accords de libre-échange signés, le contexte géopolitique</w:t>
      </w:r>
    </w:p>
    <w:p w14:paraId="7406BDDC" w14:textId="77777777" w:rsidR="007233EA" w:rsidRDefault="007233EA" w:rsidP="007233EA">
      <w:pPr>
        <w:spacing w:before="120" w:after="120"/>
      </w:pPr>
      <w:r>
        <w:t>- les négociations sanitaires en cours</w:t>
      </w:r>
    </w:p>
    <w:p w14:paraId="41AE8926" w14:textId="77777777" w:rsidR="007233EA" w:rsidRDefault="007233EA" w:rsidP="007233EA">
      <w:pPr>
        <w:spacing w:before="120" w:after="120"/>
      </w:pPr>
      <w:r>
        <w:t>- le nombre de filières concernées</w:t>
      </w:r>
      <w:r w:rsidR="00C312E4">
        <w:t>.</w:t>
      </w:r>
    </w:p>
    <w:p w14:paraId="5FD043C1" w14:textId="77777777" w:rsidR="007233EA" w:rsidRDefault="007233EA" w:rsidP="007233EA">
      <w:pPr>
        <w:spacing w:before="120" w:after="120"/>
      </w:pPr>
      <w:r>
        <w:t>L’objectif est de tester une méthode de travail sur trois à quatre pays.</w:t>
      </w:r>
    </w:p>
    <w:p w14:paraId="53C431DB" w14:textId="77777777" w:rsidR="00293D55" w:rsidRDefault="00293D55" w:rsidP="007233EA">
      <w:pPr>
        <w:spacing w:before="120" w:after="120"/>
      </w:pPr>
      <w:r>
        <w:t>Les groupes de travail s’att</w:t>
      </w:r>
      <w:r w:rsidR="00391DF8">
        <w:t>el</w:t>
      </w:r>
      <w:r>
        <w:t xml:space="preserve">leront à la tâche en septembre ou octobre : un premier point d’étape pourrait être réalisé au moment du </w:t>
      </w:r>
      <w:r w:rsidRPr="00293D55">
        <w:t>SIAL</w:t>
      </w:r>
      <w:r>
        <w:t>, fin octobre</w:t>
      </w:r>
      <w:r w:rsidR="006E7BBE">
        <w:t> </w:t>
      </w:r>
      <w:r>
        <w:t>2018.</w:t>
      </w:r>
    </w:p>
    <w:p w14:paraId="28B98A3B" w14:textId="77777777" w:rsidR="00293D55" w:rsidRPr="00293D55" w:rsidRDefault="00293D55" w:rsidP="007233EA">
      <w:pPr>
        <w:spacing w:before="120" w:after="120"/>
        <w:rPr>
          <w:b/>
        </w:rPr>
      </w:pPr>
      <w:r>
        <w:rPr>
          <w:b/>
        </w:rPr>
        <w:lastRenderedPageBreak/>
        <w:t>Témoignage de l’</w:t>
      </w:r>
      <w:r w:rsidRPr="00293D55">
        <w:rPr>
          <w:b/>
        </w:rPr>
        <w:t>I</w:t>
      </w:r>
      <w:r>
        <w:rPr>
          <w:b/>
        </w:rPr>
        <w:t>nstitut français de porc (I</w:t>
      </w:r>
      <w:r w:rsidRPr="00293D55">
        <w:rPr>
          <w:b/>
        </w:rPr>
        <w:t>FIP</w:t>
      </w:r>
      <w:r>
        <w:rPr>
          <w:b/>
        </w:rPr>
        <w:t xml:space="preserve">) : conception et déploiement d’un outil d’autoformation à la conduite d’élevages porcins, en </w:t>
      </w:r>
      <w:r w:rsidRPr="00F43465">
        <w:rPr>
          <w:b/>
          <w:i/>
        </w:rPr>
        <w:t>e-learning</w:t>
      </w:r>
    </w:p>
    <w:p w14:paraId="70F8D3F2" w14:textId="77777777" w:rsidR="007233EA" w:rsidRDefault="00293D55" w:rsidP="007233EA">
      <w:pPr>
        <w:spacing w:before="120" w:after="120"/>
      </w:pPr>
      <w:r w:rsidRPr="00293D55">
        <w:rPr>
          <w:b/>
          <w:i/>
          <w:color w:val="002060"/>
          <w:u w:val="single"/>
        </w:rPr>
        <w:t>M.</w:t>
      </w:r>
      <w:r w:rsidR="006E7BBE">
        <w:rPr>
          <w:b/>
          <w:i/>
          <w:color w:val="002060"/>
          <w:u w:val="single"/>
        </w:rPr>
        <w:t> </w:t>
      </w:r>
      <w:r w:rsidRPr="00293D55">
        <w:rPr>
          <w:b/>
          <w:i/>
          <w:color w:val="002060"/>
          <w:u w:val="single"/>
        </w:rPr>
        <w:t>GOUAULT</w:t>
      </w:r>
      <w:r>
        <w:t xml:space="preserve"> explique que l’outil d’autoformation à la conduite d’élevages porcins développé par l’IFIP s’adresse aux éleveurs, formateurs, professeurs et étudiants chinois. Il vise à soutenir les stratégies de développement à l’international de l’IFIP </w:t>
      </w:r>
      <w:r w:rsidR="00C312E4">
        <w:t>et</w:t>
      </w:r>
      <w:r>
        <w:t xml:space="preserve"> des entreprises françaises.</w:t>
      </w:r>
    </w:p>
    <w:p w14:paraId="14E7D4F1" w14:textId="77777777" w:rsidR="00B95691" w:rsidRDefault="00293D55" w:rsidP="003959F9">
      <w:pPr>
        <w:spacing w:before="120" w:after="120"/>
        <w:rPr>
          <w:rFonts w:eastAsia="Batang"/>
          <w:lang w:eastAsia="fr-FR"/>
        </w:rPr>
      </w:pPr>
      <w:r>
        <w:rPr>
          <w:rFonts w:eastAsia="Batang"/>
          <w:lang w:eastAsia="fr-FR"/>
        </w:rPr>
        <w:t xml:space="preserve">Depuis dix ans, la Chine </w:t>
      </w:r>
      <w:r w:rsidR="00C312E4">
        <w:rPr>
          <w:rFonts w:eastAsia="Batang"/>
          <w:lang w:eastAsia="fr-FR"/>
        </w:rPr>
        <w:t xml:space="preserve">a </w:t>
      </w:r>
      <w:r>
        <w:rPr>
          <w:rFonts w:eastAsia="Batang"/>
          <w:lang w:eastAsia="fr-FR"/>
        </w:rPr>
        <w:t xml:space="preserve">largement modernisé </w:t>
      </w:r>
      <w:r w:rsidR="00C312E4">
        <w:rPr>
          <w:rFonts w:eastAsia="Batang"/>
          <w:lang w:eastAsia="fr-FR"/>
        </w:rPr>
        <w:t>ses élevages porcins</w:t>
      </w:r>
      <w:r>
        <w:rPr>
          <w:rFonts w:eastAsia="Batang"/>
          <w:lang w:eastAsia="fr-FR"/>
        </w:rPr>
        <w:t xml:space="preserve">. </w:t>
      </w:r>
      <w:r w:rsidR="00C312E4">
        <w:rPr>
          <w:rFonts w:eastAsia="Batang"/>
          <w:lang w:eastAsia="fr-FR"/>
        </w:rPr>
        <w:t>Les installations</w:t>
      </w:r>
      <w:r w:rsidR="003959F9">
        <w:rPr>
          <w:rFonts w:eastAsia="Batang"/>
          <w:lang w:eastAsia="fr-FR"/>
        </w:rPr>
        <w:t xml:space="preserve"> d’</w:t>
      </w:r>
      <w:r>
        <w:rPr>
          <w:rFonts w:eastAsia="Batang"/>
          <w:lang w:eastAsia="fr-FR"/>
        </w:rPr>
        <w:t xml:space="preserve">élevage </w:t>
      </w:r>
      <w:r w:rsidR="00C312E4">
        <w:rPr>
          <w:rFonts w:eastAsia="Batang"/>
          <w:lang w:eastAsia="fr-FR"/>
        </w:rPr>
        <w:t xml:space="preserve">sont </w:t>
      </w:r>
      <w:r>
        <w:rPr>
          <w:rFonts w:eastAsia="Batang"/>
          <w:lang w:eastAsia="fr-FR"/>
        </w:rPr>
        <w:t>équipé</w:t>
      </w:r>
      <w:r w:rsidR="003959F9">
        <w:rPr>
          <w:rFonts w:eastAsia="Batang"/>
          <w:lang w:eastAsia="fr-FR"/>
        </w:rPr>
        <w:t>es</w:t>
      </w:r>
      <w:r>
        <w:rPr>
          <w:rFonts w:eastAsia="Batang"/>
          <w:lang w:eastAsia="fr-FR"/>
        </w:rPr>
        <w:t xml:space="preserve"> de matériels de haut</w:t>
      </w:r>
      <w:r w:rsidR="003959F9">
        <w:rPr>
          <w:rFonts w:eastAsia="Batang"/>
          <w:lang w:eastAsia="fr-FR"/>
        </w:rPr>
        <w:t>e technologie et d’outils pointus, dont la génétique et l’insémination artificielle. Toutefois, ces installations ne fonctionnent pas toujours correctement car elles ne sont pas toujours dirigées par des cadres bien formés. Le transfert de compétence</w:t>
      </w:r>
      <w:r w:rsidR="00C312E4">
        <w:rPr>
          <w:rFonts w:eastAsia="Batang"/>
          <w:lang w:eastAsia="fr-FR"/>
        </w:rPr>
        <w:t>s</w:t>
      </w:r>
      <w:r w:rsidR="003959F9">
        <w:rPr>
          <w:rFonts w:eastAsia="Batang"/>
          <w:lang w:eastAsia="fr-FR"/>
        </w:rPr>
        <w:t xml:space="preserve"> n’</w:t>
      </w:r>
      <w:r w:rsidR="00C312E4">
        <w:rPr>
          <w:rFonts w:eastAsia="Batang"/>
          <w:lang w:eastAsia="fr-FR"/>
        </w:rPr>
        <w:t>est</w:t>
      </w:r>
      <w:r w:rsidR="003959F9">
        <w:rPr>
          <w:rFonts w:eastAsia="Batang"/>
          <w:lang w:eastAsia="fr-FR"/>
        </w:rPr>
        <w:t xml:space="preserve"> pas assez bien organisé</w:t>
      </w:r>
      <w:r w:rsidR="00C312E4">
        <w:rPr>
          <w:rFonts w:eastAsia="Batang"/>
          <w:lang w:eastAsia="fr-FR"/>
        </w:rPr>
        <w:t xml:space="preserve"> en Chine</w:t>
      </w:r>
      <w:r w:rsidR="003959F9">
        <w:rPr>
          <w:rFonts w:eastAsia="Batang"/>
          <w:lang w:eastAsia="fr-FR"/>
        </w:rPr>
        <w:t xml:space="preserve"> pour soutenir un tel développement. Le développement commercial des entreprises françaises en pâtit </w:t>
      </w:r>
      <w:r w:rsidR="00C312E4">
        <w:rPr>
          <w:rFonts w:eastAsia="Batang"/>
          <w:lang w:eastAsia="fr-FR"/>
        </w:rPr>
        <w:t>puisque</w:t>
      </w:r>
      <w:r w:rsidR="003959F9">
        <w:rPr>
          <w:rFonts w:eastAsia="Batang"/>
          <w:lang w:eastAsia="fr-FR"/>
        </w:rPr>
        <w:t xml:space="preserve"> les professionnels chinois ne </w:t>
      </w:r>
      <w:r w:rsidR="00C312E4">
        <w:rPr>
          <w:rFonts w:eastAsia="Batang"/>
          <w:lang w:eastAsia="fr-FR"/>
        </w:rPr>
        <w:t xml:space="preserve">parviennent </w:t>
      </w:r>
      <w:r w:rsidR="003959F9">
        <w:rPr>
          <w:rFonts w:eastAsia="Batang"/>
          <w:lang w:eastAsia="fr-FR"/>
        </w:rPr>
        <w:t>pas toujours à bien utiliser le matériel français.</w:t>
      </w:r>
    </w:p>
    <w:p w14:paraId="1CE0D5EE" w14:textId="77777777" w:rsidR="003959F9" w:rsidRDefault="003959F9" w:rsidP="003959F9">
      <w:pPr>
        <w:spacing w:before="120" w:after="120"/>
        <w:rPr>
          <w:rFonts w:eastAsia="Batang"/>
          <w:lang w:eastAsia="fr-FR"/>
        </w:rPr>
      </w:pPr>
      <w:r>
        <w:rPr>
          <w:rFonts w:eastAsia="Batang"/>
          <w:lang w:eastAsia="fr-FR"/>
        </w:rPr>
        <w:t>Depuis 2010, l’IFIP a accompagné et formé des sociétés chinoises ayant acheté la génétique française : les performances techniques de ces sociétés ont atteint des sommets, ce qui est reconnu dans tout le pays.</w:t>
      </w:r>
    </w:p>
    <w:p w14:paraId="787BBDA9" w14:textId="77777777" w:rsidR="003959F9" w:rsidRDefault="003959F9" w:rsidP="003959F9">
      <w:pPr>
        <w:spacing w:before="120" w:after="120"/>
        <w:rPr>
          <w:rFonts w:eastAsia="Batang"/>
          <w:lang w:eastAsia="fr-FR"/>
        </w:rPr>
      </w:pPr>
      <w:r>
        <w:rPr>
          <w:rFonts w:eastAsia="Batang"/>
          <w:lang w:eastAsia="fr-FR"/>
        </w:rPr>
        <w:t>Pour proposer son outil</w:t>
      </w:r>
      <w:r w:rsidR="00F43465">
        <w:rPr>
          <w:rFonts w:eastAsia="Batang"/>
          <w:lang w:eastAsia="fr-FR"/>
        </w:rPr>
        <w:t xml:space="preserve"> d’</w:t>
      </w:r>
      <w:r w:rsidR="00F43465" w:rsidRPr="00F43465">
        <w:rPr>
          <w:rFonts w:eastAsia="Batang"/>
          <w:i/>
          <w:lang w:eastAsia="fr-FR"/>
        </w:rPr>
        <w:t>e-learning</w:t>
      </w:r>
      <w:r>
        <w:rPr>
          <w:rFonts w:eastAsia="Batang"/>
          <w:lang w:eastAsia="fr-FR"/>
        </w:rPr>
        <w:t>, l’IFIP s’est inscrit dans le programme de coopération entre la France et la Chine. Grâce à l’appui de l’Etat, l’IFIP est entré en contact avec le ministère de l’Agriculture chinois. FranceAgriMer figurait parmi les financeurs du projet</w:t>
      </w:r>
      <w:r w:rsidR="00541660">
        <w:rPr>
          <w:rFonts w:eastAsia="Batang"/>
          <w:lang w:eastAsia="fr-FR"/>
        </w:rPr>
        <w:t>.</w:t>
      </w:r>
    </w:p>
    <w:p w14:paraId="3E27F10F" w14:textId="77777777" w:rsidR="00541660" w:rsidRDefault="00541660" w:rsidP="003959F9">
      <w:pPr>
        <w:spacing w:before="120" w:after="120"/>
        <w:rPr>
          <w:rFonts w:eastAsia="Batang"/>
          <w:lang w:eastAsia="fr-FR"/>
        </w:rPr>
      </w:pPr>
      <w:r>
        <w:rPr>
          <w:rFonts w:eastAsia="Batang"/>
          <w:lang w:eastAsia="fr-FR"/>
        </w:rPr>
        <w:t>Pratique, l’outil est conçu comme une interface entre des formations théoriques en salle et des mises en pratique en élevage</w:t>
      </w:r>
      <w:r w:rsidR="00F43465">
        <w:rPr>
          <w:rFonts w:eastAsia="Batang"/>
          <w:lang w:eastAsia="fr-FR"/>
        </w:rPr>
        <w:t xml:space="preserve">, qui </w:t>
      </w:r>
      <w:r>
        <w:rPr>
          <w:rFonts w:eastAsia="Batang"/>
          <w:lang w:eastAsia="fr-FR"/>
        </w:rPr>
        <w:t>correspond</w:t>
      </w:r>
      <w:r w:rsidR="00F43465">
        <w:rPr>
          <w:rFonts w:eastAsia="Batang"/>
          <w:lang w:eastAsia="fr-FR"/>
        </w:rPr>
        <w:t>e</w:t>
      </w:r>
      <w:r>
        <w:rPr>
          <w:rFonts w:eastAsia="Batang"/>
          <w:lang w:eastAsia="fr-FR"/>
        </w:rPr>
        <w:t>nt aux besoins des publics chinois. L’outil est sur le site du ministère de l’Agriculture chinois depuis un an. 1 300 000 personnes sont abonnées à l’application mobile.</w:t>
      </w:r>
      <w:r w:rsidR="006E7BBE">
        <w:rPr>
          <w:rFonts w:eastAsia="Batang"/>
          <w:lang w:eastAsia="fr-FR"/>
        </w:rPr>
        <w:t xml:space="preserve"> </w:t>
      </w:r>
      <w:r>
        <w:rPr>
          <w:rFonts w:eastAsia="Batang"/>
          <w:lang w:eastAsia="fr-FR"/>
        </w:rPr>
        <w:t>L’outil intègre un espace mettant en avant les produits et services des entreprises françaises présentes sur le marché chinois.</w:t>
      </w:r>
    </w:p>
    <w:p w14:paraId="1D579F3F" w14:textId="77777777" w:rsidR="00541660" w:rsidRDefault="00541660" w:rsidP="003959F9">
      <w:pPr>
        <w:spacing w:before="120" w:after="120"/>
        <w:rPr>
          <w:rFonts w:eastAsia="Batang"/>
          <w:lang w:eastAsia="fr-FR"/>
        </w:rPr>
      </w:pPr>
      <w:r>
        <w:rPr>
          <w:rFonts w:eastAsia="Batang"/>
          <w:lang w:eastAsia="fr-FR"/>
        </w:rPr>
        <w:t>L’IFIP considère l’accompagnement technique comme essentiel à la satisfaction du client, et ce d’autant plus à l’international. Cet accompagnement permet en outre de mettre en avant les savoir-faire français.</w:t>
      </w:r>
    </w:p>
    <w:p w14:paraId="458502B6" w14:textId="77777777" w:rsidR="00F43465" w:rsidRDefault="00F43465" w:rsidP="003959F9">
      <w:pPr>
        <w:spacing w:before="120" w:after="120"/>
        <w:rPr>
          <w:rFonts w:eastAsia="Batang"/>
          <w:lang w:eastAsia="fr-FR"/>
        </w:rPr>
      </w:pPr>
    </w:p>
    <w:p w14:paraId="1AC5DD41" w14:textId="77777777" w:rsidR="00541660" w:rsidRPr="00541660" w:rsidRDefault="00F43465" w:rsidP="003959F9">
      <w:pPr>
        <w:spacing w:before="120" w:after="120"/>
        <w:rPr>
          <w:rFonts w:eastAsia="Batang"/>
          <w:b/>
          <w:lang w:eastAsia="fr-FR"/>
        </w:rPr>
      </w:pPr>
      <w:r>
        <w:rPr>
          <w:rFonts w:eastAsia="Batang"/>
          <w:b/>
          <w:lang w:eastAsia="fr-FR"/>
        </w:rPr>
        <w:t>Développer l’export vers</w:t>
      </w:r>
      <w:r w:rsidR="00541660" w:rsidRPr="00541660">
        <w:rPr>
          <w:rFonts w:eastAsia="Batang"/>
          <w:b/>
          <w:lang w:eastAsia="fr-FR"/>
        </w:rPr>
        <w:t xml:space="preserve"> l’Allemagne</w:t>
      </w:r>
    </w:p>
    <w:p w14:paraId="33C5D7FD" w14:textId="77777777" w:rsidR="00541660" w:rsidRDefault="00541660" w:rsidP="003959F9">
      <w:pPr>
        <w:spacing w:before="120" w:after="120"/>
      </w:pPr>
      <w:r>
        <w:rPr>
          <w:b/>
          <w:i/>
          <w:color w:val="002060"/>
          <w:u w:val="single"/>
        </w:rPr>
        <w:t>M.</w:t>
      </w:r>
      <w:r w:rsidR="006E7BBE">
        <w:rPr>
          <w:b/>
          <w:i/>
          <w:color w:val="002060"/>
          <w:u w:val="single"/>
        </w:rPr>
        <w:t> </w:t>
      </w:r>
      <w:r w:rsidRPr="00541660">
        <w:rPr>
          <w:b/>
          <w:i/>
          <w:color w:val="002060"/>
          <w:u w:val="single"/>
        </w:rPr>
        <w:t>BRIZAY</w:t>
      </w:r>
      <w:r w:rsidR="009B0975" w:rsidRPr="009B0975">
        <w:t xml:space="preserve"> </w:t>
      </w:r>
      <w:r w:rsidRPr="00541660">
        <w:t>rappelle que l’Allemagne est un pays importateur net</w:t>
      </w:r>
      <w:r w:rsidR="00F43465">
        <w:t xml:space="preserve"> de produits agricoles</w:t>
      </w:r>
      <w:r w:rsidRPr="00541660">
        <w:t>.</w:t>
      </w:r>
      <w:r>
        <w:t xml:space="preserve"> L’Allemagne importe des fruits et légumes, des produits laitiers, des boissons ainsi que des produits carnés. Après s’être largement soucié d’économies, le consommateur allemand suit désormais le slogan suivant : « tu es ce que tu manges »</w:t>
      </w:r>
      <w:r w:rsidR="00F43465">
        <w:t> : i</w:t>
      </w:r>
      <w:r w:rsidR="00CC038C">
        <w:t>l souhaite mieux consommer. Dans ce contexte, les produits français, de terroir, présentent un avantage face aux produits néerlandais standardisés.</w:t>
      </w:r>
    </w:p>
    <w:p w14:paraId="47FBC26D" w14:textId="77777777" w:rsidR="00CC038C" w:rsidRDefault="00CC038C" w:rsidP="003959F9">
      <w:pPr>
        <w:spacing w:before="120" w:after="120"/>
        <w:rPr>
          <w:rFonts w:eastAsia="Batang"/>
          <w:lang w:eastAsia="fr-FR"/>
        </w:rPr>
      </w:pPr>
      <w:r>
        <w:rPr>
          <w:rFonts w:eastAsia="Batang"/>
          <w:lang w:eastAsia="fr-FR"/>
        </w:rPr>
        <w:t>Le commerce extérieur agroalimentaire de la France vers l’Allemagne peut se résumer par les deux chiffres suivants : 6,6</w:t>
      </w:r>
      <w:r w:rsidR="006E7BBE">
        <w:rPr>
          <w:rFonts w:eastAsia="Batang"/>
          <w:lang w:eastAsia="fr-FR"/>
        </w:rPr>
        <w:t> </w:t>
      </w:r>
      <w:r>
        <w:rPr>
          <w:rFonts w:eastAsia="Batang"/>
          <w:lang w:eastAsia="fr-FR"/>
        </w:rPr>
        <w:t>milliards euros d’exportations et 5,8</w:t>
      </w:r>
      <w:r w:rsidR="006E7BBE">
        <w:rPr>
          <w:rFonts w:eastAsia="Batang"/>
          <w:lang w:eastAsia="fr-FR"/>
        </w:rPr>
        <w:t> </w:t>
      </w:r>
      <w:r>
        <w:rPr>
          <w:rFonts w:eastAsia="Batang"/>
          <w:lang w:eastAsia="fr-FR"/>
        </w:rPr>
        <w:t>milliards euros d’importations</w:t>
      </w:r>
      <w:r w:rsidR="00AA3FBA">
        <w:rPr>
          <w:rFonts w:eastAsia="Batang"/>
          <w:lang w:eastAsia="fr-FR"/>
        </w:rPr>
        <w:t>. Cependant, en dix ans, la France a perdu 30 % de parts de marché en Allemagne.</w:t>
      </w:r>
      <w:r w:rsidR="007F526B">
        <w:rPr>
          <w:rFonts w:eastAsia="Batang"/>
          <w:lang w:eastAsia="fr-FR"/>
        </w:rPr>
        <w:t xml:space="preserve"> L’Union européenne reste le premier marché de la France, l’Allemagne son premier client, mais la France n’est plus que le troisième fournisseur de ce pays…</w:t>
      </w:r>
    </w:p>
    <w:p w14:paraId="205EAE4F" w14:textId="77777777" w:rsidR="007F526B" w:rsidRDefault="007F526B" w:rsidP="003959F9">
      <w:pPr>
        <w:spacing w:before="120" w:after="120"/>
        <w:rPr>
          <w:rFonts w:eastAsia="Batang"/>
          <w:lang w:eastAsia="fr-FR"/>
        </w:rPr>
      </w:pPr>
      <w:r>
        <w:rPr>
          <w:rFonts w:eastAsia="Batang"/>
          <w:lang w:eastAsia="fr-FR"/>
        </w:rPr>
        <w:t xml:space="preserve">Le </w:t>
      </w:r>
      <w:r w:rsidR="00F43465">
        <w:rPr>
          <w:rFonts w:eastAsia="Batang"/>
          <w:lang w:eastAsia="fr-FR"/>
        </w:rPr>
        <w:t xml:space="preserve">développement de l’export vers l’Allemagne </w:t>
      </w:r>
      <w:r>
        <w:rPr>
          <w:rFonts w:eastAsia="Batang"/>
          <w:lang w:eastAsia="fr-FR"/>
        </w:rPr>
        <w:t xml:space="preserve">requiert sans doute de grands investissements ainsi qu’un travail de longue haleine. Mais, si le rendement à l’unité </w:t>
      </w:r>
      <w:r w:rsidR="00391DF8">
        <w:rPr>
          <w:rFonts w:eastAsia="Batang"/>
          <w:lang w:eastAsia="fr-FR"/>
        </w:rPr>
        <w:t>est</w:t>
      </w:r>
      <w:r>
        <w:rPr>
          <w:rFonts w:eastAsia="Batang"/>
          <w:lang w:eastAsia="fr-FR"/>
        </w:rPr>
        <w:t xml:space="preserve"> peut-être plus modeste qu’ailleurs, ce marché est intéressant.</w:t>
      </w:r>
    </w:p>
    <w:p w14:paraId="6B51D6F3" w14:textId="77777777" w:rsidR="00F43465" w:rsidRDefault="00F43465" w:rsidP="003959F9">
      <w:pPr>
        <w:spacing w:before="120" w:after="120"/>
        <w:rPr>
          <w:rFonts w:eastAsia="Batang"/>
          <w:lang w:eastAsia="fr-FR"/>
        </w:rPr>
      </w:pPr>
    </w:p>
    <w:p w14:paraId="3DB028B4" w14:textId="77777777" w:rsidR="007F526B" w:rsidRPr="008631A8" w:rsidRDefault="008631A8" w:rsidP="003959F9">
      <w:pPr>
        <w:spacing w:before="120" w:after="120"/>
        <w:rPr>
          <w:rFonts w:eastAsia="Batang"/>
          <w:b/>
          <w:lang w:eastAsia="fr-FR"/>
        </w:rPr>
      </w:pPr>
      <w:r w:rsidRPr="008631A8">
        <w:rPr>
          <w:rFonts w:eastAsia="Batang"/>
          <w:b/>
          <w:lang w:eastAsia="fr-FR"/>
        </w:rPr>
        <w:t>Exportations vers l’Afrique de l’Ouest</w:t>
      </w:r>
    </w:p>
    <w:p w14:paraId="2A16681E" w14:textId="1D5E611C" w:rsidR="008631A8" w:rsidRDefault="007F526B" w:rsidP="003959F9">
      <w:pPr>
        <w:spacing w:before="120" w:after="120"/>
        <w:rPr>
          <w:rFonts w:eastAsia="Batang"/>
          <w:lang w:eastAsia="fr-FR"/>
        </w:rPr>
      </w:pPr>
      <w:r w:rsidRPr="0097742A">
        <w:rPr>
          <w:b/>
          <w:i/>
          <w:color w:val="002060"/>
          <w:u w:val="single"/>
        </w:rPr>
        <w:t>Mme</w:t>
      </w:r>
      <w:r w:rsidR="006E7BBE">
        <w:rPr>
          <w:b/>
          <w:i/>
          <w:color w:val="002060"/>
          <w:u w:val="single"/>
        </w:rPr>
        <w:t> </w:t>
      </w:r>
      <w:r w:rsidRPr="0097742A">
        <w:rPr>
          <w:b/>
          <w:i/>
          <w:color w:val="002060"/>
          <w:u w:val="single"/>
        </w:rPr>
        <w:t>BRAYER</w:t>
      </w:r>
      <w:r w:rsidR="00655F93" w:rsidRPr="0097742A">
        <w:rPr>
          <w:b/>
          <w:i/>
          <w:color w:val="002060"/>
          <w:u w:val="single"/>
        </w:rPr>
        <w:t xml:space="preserve">- </w:t>
      </w:r>
      <w:r w:rsidRPr="0097742A">
        <w:rPr>
          <w:b/>
          <w:i/>
          <w:color w:val="002060"/>
          <w:u w:val="single"/>
        </w:rPr>
        <w:t>MANKOR</w:t>
      </w:r>
      <w:r w:rsidR="008631A8">
        <w:t xml:space="preserve"> rappelle que le marché de l’Afrique de l’Ouest représente un milliard d’euros d’export par an. Depuis le début des années 2000, l’export a cr</w:t>
      </w:r>
      <w:r w:rsidR="00391DF8">
        <w:t>û</w:t>
      </w:r>
      <w:r w:rsidR="008631A8">
        <w:t xml:space="preserve"> de plus de 68 % sur l’ensemble de la région. Cependant, l’export vers la Côte d’Ivoir</w:t>
      </w:r>
      <w:r w:rsidR="00A016D6">
        <w:t>e</w:t>
      </w:r>
      <w:r w:rsidR="008631A8">
        <w:t xml:space="preserve"> et le Sénégal baisse ; </w:t>
      </w:r>
      <w:r w:rsidR="00A016D6">
        <w:t>de même que</w:t>
      </w:r>
      <w:r w:rsidR="008631A8">
        <w:t xml:space="preserve"> les pertes de marchés </w:t>
      </w:r>
      <w:r w:rsidR="00A016D6">
        <w:t xml:space="preserve">de la </w:t>
      </w:r>
      <w:r w:rsidR="00AB65F2">
        <w:t xml:space="preserve">France </w:t>
      </w:r>
      <w:r w:rsidR="00A016D6">
        <w:t>vers</w:t>
      </w:r>
      <w:r w:rsidR="008631A8">
        <w:t xml:space="preserve"> ces pays. Un exemple : l</w:t>
      </w:r>
      <w:r w:rsidR="008631A8">
        <w:rPr>
          <w:rFonts w:eastAsia="Batang"/>
          <w:lang w:eastAsia="fr-FR"/>
        </w:rPr>
        <w:t xml:space="preserve">’Afrique de l’Ouest représente 60 % du marché de l’export de tabac français : un décrochage sur ce marché </w:t>
      </w:r>
      <w:r w:rsidR="00A016D6">
        <w:rPr>
          <w:rFonts w:eastAsia="Batang"/>
          <w:lang w:eastAsia="fr-FR"/>
        </w:rPr>
        <w:t>se ressentirait rapidement</w:t>
      </w:r>
      <w:r w:rsidR="008631A8">
        <w:rPr>
          <w:rFonts w:eastAsia="Batang"/>
          <w:lang w:eastAsia="fr-FR"/>
        </w:rPr>
        <w:t>.</w:t>
      </w:r>
    </w:p>
    <w:p w14:paraId="38A521DD" w14:textId="77777777" w:rsidR="0097742A" w:rsidRDefault="008631A8" w:rsidP="003959F9">
      <w:pPr>
        <w:spacing w:before="120" w:after="120"/>
      </w:pPr>
      <w:r>
        <w:lastRenderedPageBreak/>
        <w:t>La Côte d’Ivoire et le Sénégal représentent la moitié des exports français vers l’Afrique de l’Ouest</w:t>
      </w:r>
      <w:r w:rsidR="00C371D5">
        <w:t>.</w:t>
      </w:r>
      <w:r w:rsidR="0097742A">
        <w:t xml:space="preserve"> Les produits français sont reconnus dans ces pays pour leurs qualités. Ces marchés paraissent éloignés</w:t>
      </w:r>
      <w:r w:rsidR="00A016D6">
        <w:t xml:space="preserve"> géographiquement</w:t>
      </w:r>
      <w:r w:rsidR="0097742A">
        <w:t>, mais sont en réalité situés à moins de dix jours de bateau</w:t>
      </w:r>
      <w:r w:rsidR="00F43465">
        <w:t xml:space="preserve"> des côtes françaises</w:t>
      </w:r>
      <w:r w:rsidR="0097742A">
        <w:t>. Ce sont des marchés ouverts, les barrières sanitaires et phytosanitaires y sont limitées. La France sera le pays à l’honneur du Salon de l’Agriculture de Côte d’Ivoire en 2019, ce qui est un signe d’amitié.</w:t>
      </w:r>
    </w:p>
    <w:p w14:paraId="3210E265" w14:textId="77777777" w:rsidR="0097742A" w:rsidRDefault="0097742A" w:rsidP="003959F9">
      <w:pPr>
        <w:spacing w:before="120" w:after="120"/>
      </w:pPr>
      <w:r w:rsidRPr="0097742A">
        <w:rPr>
          <w:b/>
          <w:i/>
          <w:color w:val="002060"/>
          <w:u w:val="single"/>
        </w:rPr>
        <w:t>Mme</w:t>
      </w:r>
      <w:r w:rsidR="006E7BBE">
        <w:rPr>
          <w:b/>
          <w:i/>
          <w:color w:val="002060"/>
          <w:u w:val="single"/>
        </w:rPr>
        <w:t> </w:t>
      </w:r>
      <w:r w:rsidRPr="0097742A">
        <w:rPr>
          <w:b/>
          <w:i/>
          <w:color w:val="002060"/>
          <w:u w:val="single"/>
        </w:rPr>
        <w:t>AVELIN</w:t>
      </w:r>
      <w:r>
        <w:t xml:space="preserve"> note que les exportations françaises de produits agricoles et agroalimentaires augmentent : ces exportations sont en croissance</w:t>
      </w:r>
      <w:r w:rsidR="00F43465">
        <w:t xml:space="preserve"> cependant que</w:t>
      </w:r>
      <w:r>
        <w:t xml:space="preserve"> les parts de marché de la France s’érodent au profit de ses concurrents.</w:t>
      </w:r>
    </w:p>
    <w:p w14:paraId="4CC9FEA1" w14:textId="77777777" w:rsidR="00F43465" w:rsidRDefault="00F43465" w:rsidP="003959F9">
      <w:pPr>
        <w:spacing w:before="120" w:after="120"/>
      </w:pPr>
    </w:p>
    <w:p w14:paraId="7C3A3A54" w14:textId="77777777" w:rsidR="0097742A" w:rsidRPr="00F01468" w:rsidRDefault="00F01468" w:rsidP="00F01468">
      <w:pPr>
        <w:pStyle w:val="Titre5"/>
        <w:tabs>
          <w:tab w:val="clear" w:pos="0"/>
          <w:tab w:val="num" w:pos="709"/>
        </w:tabs>
        <w:spacing w:before="120" w:after="120"/>
        <w:ind w:left="709" w:hanging="709"/>
        <w:rPr>
          <w:rFonts w:cs="Arial"/>
          <w:szCs w:val="22"/>
        </w:rPr>
      </w:pPr>
      <w:bookmarkStart w:id="5" w:name="_Toc520108679"/>
      <w:r w:rsidRPr="00F01468">
        <w:rPr>
          <w:rFonts w:cs="Arial"/>
          <w:szCs w:val="22"/>
        </w:rPr>
        <w:t>Panorama des acteurs à l’international</w:t>
      </w:r>
      <w:bookmarkEnd w:id="5"/>
    </w:p>
    <w:p w14:paraId="60DCB288" w14:textId="77777777" w:rsidR="0097742A" w:rsidRDefault="0097742A" w:rsidP="003959F9">
      <w:pPr>
        <w:spacing w:before="120" w:after="120"/>
      </w:pPr>
      <w:r w:rsidRPr="0097742A">
        <w:rPr>
          <w:b/>
          <w:i/>
          <w:color w:val="002060"/>
          <w:u w:val="single"/>
        </w:rPr>
        <w:t>M.</w:t>
      </w:r>
      <w:r w:rsidR="006E7BBE">
        <w:rPr>
          <w:b/>
          <w:i/>
          <w:color w:val="002060"/>
          <w:u w:val="single"/>
        </w:rPr>
        <w:t> </w:t>
      </w:r>
      <w:r w:rsidRPr="0097742A">
        <w:rPr>
          <w:b/>
          <w:i/>
          <w:color w:val="002060"/>
          <w:u w:val="single"/>
        </w:rPr>
        <w:t>LOISEAU</w:t>
      </w:r>
      <w:r>
        <w:t xml:space="preserve"> est satisfait de l’atelier IV des </w:t>
      </w:r>
      <w:r w:rsidR="00A016D6">
        <w:t>E</w:t>
      </w:r>
      <w:r>
        <w:t>GA. Il relève trois sujets principaux :</w:t>
      </w:r>
    </w:p>
    <w:p w14:paraId="0DB9FBBA" w14:textId="77777777" w:rsidR="0097742A" w:rsidRDefault="0097742A" w:rsidP="003959F9">
      <w:pPr>
        <w:spacing w:before="120" w:after="120"/>
      </w:pPr>
      <w:r>
        <w:t xml:space="preserve">- la marque France : l’objectif est </w:t>
      </w:r>
      <w:r w:rsidR="00000F4E">
        <w:t xml:space="preserve">que l’Etat soit </w:t>
      </w:r>
      <w:r>
        <w:t>aux côtés des entreprises à l’international</w:t>
      </w:r>
      <w:r w:rsidR="00F43465">
        <w:t xml:space="preserve"> pour faire rayonner la marque France</w:t>
      </w:r>
    </w:p>
    <w:p w14:paraId="32FACCC3" w14:textId="77777777" w:rsidR="00000F4E" w:rsidRDefault="00000F4E" w:rsidP="003959F9">
      <w:pPr>
        <w:spacing w:before="120" w:after="120"/>
      </w:pPr>
      <w:r>
        <w:t xml:space="preserve">- la compétitivité : les entreprises doivent </w:t>
      </w:r>
      <w:r w:rsidR="00F43465">
        <w:t>se montrer</w:t>
      </w:r>
      <w:r>
        <w:t xml:space="preserve"> fortes en France avant de l’être à l’international</w:t>
      </w:r>
    </w:p>
    <w:p w14:paraId="5A8E2589" w14:textId="77777777" w:rsidR="00000F4E" w:rsidRDefault="00000F4E" w:rsidP="00000F4E">
      <w:pPr>
        <w:spacing w:before="120" w:after="120"/>
      </w:pPr>
      <w:r>
        <w:t>- l’innovation</w:t>
      </w:r>
      <w:r w:rsidR="00F43465">
        <w:t xml:space="preserve"> est </w:t>
      </w:r>
      <w:r>
        <w:t>indispensable à la performance. La notion « d’innovation pour des solutions en transition » est un autre point qui a été évoqué dans le cadre du plan de filière.</w:t>
      </w:r>
    </w:p>
    <w:p w14:paraId="1A42EAAA" w14:textId="77777777" w:rsidR="00000F4E" w:rsidRDefault="00000F4E" w:rsidP="003959F9">
      <w:pPr>
        <w:spacing w:before="120" w:after="120"/>
      </w:pPr>
      <w:r>
        <w:t xml:space="preserve">En France, </w:t>
      </w:r>
      <w:r w:rsidR="00A016D6">
        <w:t>il faut</w:t>
      </w:r>
      <w:r w:rsidR="006E7BBE">
        <w:t xml:space="preserve"> </w:t>
      </w:r>
      <w:r w:rsidR="00A016D6">
        <w:t>réussir à faire le</w:t>
      </w:r>
      <w:r>
        <w:t xml:space="preserve"> lien entre les « 3C » : les clients, les consommateurs et les citoyens </w:t>
      </w:r>
      <w:r w:rsidR="009B0975">
        <w:t xml:space="preserve">– </w:t>
      </w:r>
      <w:r>
        <w:t xml:space="preserve">plutôt que de parler </w:t>
      </w:r>
      <w:r w:rsidR="00F43465">
        <w:t xml:space="preserve">uniquement </w:t>
      </w:r>
      <w:r>
        <w:t>d’export, de dégagement, de débouchés.</w:t>
      </w:r>
    </w:p>
    <w:p w14:paraId="143132D5" w14:textId="77777777" w:rsidR="00000F4E" w:rsidRDefault="00000F4E" w:rsidP="003959F9">
      <w:pPr>
        <w:spacing w:before="120" w:after="120"/>
      </w:pPr>
      <w:r>
        <w:t xml:space="preserve">Cette initiative du Quai d’Orsay et du MAA de réunir la Commission internationale </w:t>
      </w:r>
      <w:r w:rsidR="00A016D6">
        <w:t xml:space="preserve">de FranceAgriMer </w:t>
      </w:r>
      <w:r>
        <w:t>est excellente.</w:t>
      </w:r>
    </w:p>
    <w:p w14:paraId="3E77DC43" w14:textId="273B00E1" w:rsidR="005F70F1" w:rsidRDefault="00000F4E" w:rsidP="003959F9">
      <w:pPr>
        <w:spacing w:before="120" w:after="120"/>
      </w:pPr>
      <w:r w:rsidRPr="005F70F1">
        <w:rPr>
          <w:b/>
          <w:i/>
          <w:color w:val="002060"/>
          <w:u w:val="single"/>
        </w:rPr>
        <w:t>M.</w:t>
      </w:r>
      <w:r w:rsidR="006E7BBE">
        <w:rPr>
          <w:b/>
          <w:i/>
          <w:color w:val="002060"/>
          <w:u w:val="single"/>
        </w:rPr>
        <w:t> </w:t>
      </w:r>
      <w:r w:rsidRPr="005F70F1">
        <w:rPr>
          <w:b/>
          <w:i/>
          <w:color w:val="002060"/>
          <w:u w:val="single"/>
        </w:rPr>
        <w:t>NALET</w:t>
      </w:r>
      <w:r>
        <w:t xml:space="preserve"> se joint aux propos de M. LOISEAU sur l’atelier IV. Dès le 18</w:t>
      </w:r>
      <w:r w:rsidR="006E7BBE">
        <w:t> </w:t>
      </w:r>
      <w:r>
        <w:t xml:space="preserve">octobre, </w:t>
      </w:r>
      <w:r w:rsidR="00DF79FD" w:rsidRPr="00AB65F2">
        <w:t>l’Association nationale des industries alimentaires (ANIA)</w:t>
      </w:r>
      <w:r w:rsidR="00AB65F2">
        <w:t xml:space="preserve"> a</w:t>
      </w:r>
      <w:r w:rsidR="009B0975">
        <w:t xml:space="preserve"> </w:t>
      </w:r>
      <w:r>
        <w:t xml:space="preserve">écrit au Président de la République pour </w:t>
      </w:r>
      <w:r w:rsidR="00F43465">
        <w:t xml:space="preserve">faire part de </w:t>
      </w:r>
      <w:r w:rsidR="00AB65F2">
        <w:t>son</w:t>
      </w:r>
      <w:r w:rsidR="00F43465">
        <w:t xml:space="preserve"> étonnement sur le fait </w:t>
      </w:r>
      <w:r>
        <w:t>que la part de l’international était insuffisante dans les discussions</w:t>
      </w:r>
      <w:r w:rsidR="00F43465">
        <w:t xml:space="preserve"> à l’étranger</w:t>
      </w:r>
      <w:r>
        <w:t xml:space="preserve">. C’est aujourd’hui rattrapé. </w:t>
      </w:r>
      <w:r w:rsidR="00DF79FD" w:rsidRPr="00DF79FD">
        <w:t>L’ANIA</w:t>
      </w:r>
      <w:r>
        <w:t xml:space="preserve"> à vos côtés pour cela : c’est en effet indispensable pour la croissance des entreprises d’être présents à l’international.</w:t>
      </w:r>
    </w:p>
    <w:p w14:paraId="1749C9BD" w14:textId="77777777" w:rsidR="005F70F1" w:rsidRDefault="005F70F1" w:rsidP="003959F9">
      <w:pPr>
        <w:spacing w:before="120" w:after="120"/>
      </w:pPr>
      <w:r>
        <w:t>Le secteur agricole français fourmille de bons exemples</w:t>
      </w:r>
      <w:r w:rsidR="008C07A3">
        <w:t xml:space="preserve"> et</w:t>
      </w:r>
      <w:r>
        <w:t xml:space="preserve"> de talents. En revanche, le pourcentage des entreprises qui exportent est trop faible : il faut faire avancer les lignes sur ces points-là, et se poser les bonnes questions.</w:t>
      </w:r>
    </w:p>
    <w:p w14:paraId="04CD1182" w14:textId="77777777" w:rsidR="00680EE8" w:rsidRDefault="00F43465" w:rsidP="003959F9">
      <w:pPr>
        <w:spacing w:before="120" w:after="120"/>
      </w:pPr>
      <w:r>
        <w:t>Sans les</w:t>
      </w:r>
      <w:r w:rsidR="005F70F1">
        <w:t xml:space="preserve"> certificats</w:t>
      </w:r>
      <w:r w:rsidR="008C07A3">
        <w:t xml:space="preserve"> sanitaires</w:t>
      </w:r>
      <w:r w:rsidR="005F70F1">
        <w:t xml:space="preserve">, le secteur laitier </w:t>
      </w:r>
      <w:r w:rsidR="008C07A3">
        <w:t xml:space="preserve">français </w:t>
      </w:r>
      <w:r w:rsidR="005F70F1">
        <w:t xml:space="preserve">serait absent de bien des pays. Pour cela, les forces vives de la </w:t>
      </w:r>
      <w:r w:rsidR="005F70F1" w:rsidRPr="00DF79FD">
        <w:t>D</w:t>
      </w:r>
      <w:r w:rsidR="00DF79FD" w:rsidRPr="00DF79FD">
        <w:t>irection générale de l’alimentation (D</w:t>
      </w:r>
      <w:r w:rsidR="005F70F1" w:rsidRPr="00DF79FD">
        <w:t>GAL</w:t>
      </w:r>
      <w:r w:rsidR="00DF79FD" w:rsidRPr="00DF79FD">
        <w:t>)</w:t>
      </w:r>
      <w:r w:rsidR="005F70F1">
        <w:t xml:space="preserve"> sont indispensables</w:t>
      </w:r>
      <w:r w:rsidR="008C07A3">
        <w:t xml:space="preserve"> et i</w:t>
      </w:r>
      <w:r w:rsidR="005F70F1">
        <w:t>l est nécessaire d’a</w:t>
      </w:r>
      <w:r>
        <w:t>dopter</w:t>
      </w:r>
      <w:r w:rsidR="005F70F1">
        <w:t xml:space="preserve"> des méthodes claires pour travailler sur des pays ciblés</w:t>
      </w:r>
      <w:r>
        <w:t xml:space="preserve"> en interfilières</w:t>
      </w:r>
      <w:r w:rsidR="005F70F1">
        <w:t>.</w:t>
      </w:r>
      <w:r w:rsidR="008C07A3">
        <w:t xml:space="preserve"> En outre, il serait </w:t>
      </w:r>
      <w:r w:rsidR="005F70F1">
        <w:t>pertinent que les interprofessions se réunissent dans les pays cibles</w:t>
      </w:r>
      <w:r w:rsidR="006C1E0F">
        <w:t xml:space="preserve"> sur lesquels la France cherchera à travailler</w:t>
      </w:r>
      <w:r w:rsidR="008C07A3">
        <w:t>. L</w:t>
      </w:r>
      <w:r w:rsidR="006C1E0F">
        <w:t xml:space="preserve">es moyens de l’Etat </w:t>
      </w:r>
      <w:r w:rsidR="008C07A3">
        <w:t>étan</w:t>
      </w:r>
      <w:r w:rsidR="006C1E0F">
        <w:t>t limités</w:t>
      </w:r>
      <w:r w:rsidR="008C07A3">
        <w:t>, ces interprofessions sont indispensables.</w:t>
      </w:r>
    </w:p>
    <w:p w14:paraId="4A256465" w14:textId="77777777" w:rsidR="006C1E0F" w:rsidRDefault="00680EE8" w:rsidP="003959F9">
      <w:pPr>
        <w:spacing w:before="120" w:after="120"/>
      </w:pPr>
      <w:r w:rsidRPr="00680EE8">
        <w:rPr>
          <w:b/>
          <w:i/>
          <w:color w:val="002060"/>
          <w:u w:val="single"/>
        </w:rPr>
        <w:t>M.</w:t>
      </w:r>
      <w:r w:rsidR="006E7BBE">
        <w:rPr>
          <w:b/>
          <w:i/>
          <w:color w:val="002060"/>
          <w:u w:val="single"/>
        </w:rPr>
        <w:t> </w:t>
      </w:r>
      <w:r w:rsidRPr="00680EE8">
        <w:rPr>
          <w:b/>
          <w:i/>
          <w:color w:val="002060"/>
          <w:u w:val="single"/>
        </w:rPr>
        <w:t>BURGAUD</w:t>
      </w:r>
      <w:r>
        <w:t xml:space="preserve"> remarque que la note du </w:t>
      </w:r>
      <w:r w:rsidR="008C07A3">
        <w:t>MAA</w:t>
      </w:r>
      <w:r>
        <w:t xml:space="preserve"> n’évoque pas l</w:t>
      </w:r>
      <w:r w:rsidR="008C07A3">
        <w:t>a filière des</w:t>
      </w:r>
      <w:r>
        <w:t xml:space="preserve"> semences végétales. Or, la France est le premier exportateur mondial de semences</w:t>
      </w:r>
      <w:r w:rsidR="008C07A3">
        <w:t xml:space="preserve"> : </w:t>
      </w:r>
      <w:r>
        <w:t>1 600 000</w:t>
      </w:r>
      <w:r w:rsidR="006E7BBE">
        <w:t> </w:t>
      </w:r>
      <w:r>
        <w:t>millions d’euros de semence</w:t>
      </w:r>
      <w:r w:rsidR="008C07A3">
        <w:t>s françaises sont exportés</w:t>
      </w:r>
      <w:r w:rsidR="009B0975">
        <w:t xml:space="preserve"> </w:t>
      </w:r>
      <w:r w:rsidR="008C07A3">
        <w:t xml:space="preserve">par an </w:t>
      </w:r>
      <w:r>
        <w:t>et son excédent était d’un milliard d’euros l’année passée.</w:t>
      </w:r>
    </w:p>
    <w:p w14:paraId="17894B10" w14:textId="1B213B3B" w:rsidR="00F43465" w:rsidRDefault="00680EE8" w:rsidP="003959F9">
      <w:pPr>
        <w:spacing w:before="120" w:after="120"/>
      </w:pPr>
      <w:r>
        <w:t xml:space="preserve">Les notes du MAA sont lues par l’ensemble du réseau diplomatique français, aussi ce dernier n’est pas forcément au fait </w:t>
      </w:r>
      <w:r w:rsidR="00F43465">
        <w:t>du poids de l’export</w:t>
      </w:r>
      <w:r>
        <w:t xml:space="preserve"> des semences végétales dans l’activité d’export française. 30 % </w:t>
      </w:r>
      <w:r w:rsidR="008C07A3">
        <w:t>du volume de</w:t>
      </w:r>
      <w:r w:rsidR="009B0975">
        <w:t xml:space="preserve"> </w:t>
      </w:r>
      <w:r>
        <w:t>semences végétales</w:t>
      </w:r>
      <w:r w:rsidR="008C07A3">
        <w:t xml:space="preserve"> </w:t>
      </w:r>
      <w:r w:rsidR="006C3902">
        <w:t xml:space="preserve">produites en France </w:t>
      </w:r>
      <w:r w:rsidR="008C07A3">
        <w:t>est exporté</w:t>
      </w:r>
      <w:r>
        <w:t xml:space="preserve"> vers les pays tiers mais 50 % de l’excédent </w:t>
      </w:r>
      <w:r w:rsidR="008C07A3">
        <w:t>pro</w:t>
      </w:r>
      <w:r>
        <w:t xml:space="preserve">vient des pays tiers. En outre, la France exporte </w:t>
      </w:r>
      <w:r w:rsidR="008C07A3">
        <w:t>des semences</w:t>
      </w:r>
      <w:r>
        <w:t xml:space="preserve"> vers 150 pays.</w:t>
      </w:r>
    </w:p>
    <w:p w14:paraId="09116C86" w14:textId="77777777" w:rsidR="00680EE8" w:rsidRDefault="00F43465" w:rsidP="003959F9">
      <w:pPr>
        <w:spacing w:before="120" w:after="120"/>
      </w:pPr>
      <w:r>
        <w:t>P</w:t>
      </w:r>
      <w:r w:rsidR="00680EE8">
        <w:t xml:space="preserve">our la filière des semences végétales, établir des pays prioritaires est une erreur : les priorités excluent. </w:t>
      </w:r>
      <w:r>
        <w:t>Aussi, l</w:t>
      </w:r>
      <w:r w:rsidR="00680EE8">
        <w:t>’appui de l’interprofession des semences auprès des entreprises, pour l’exportation, est ponctuel, en fonction des besoins</w:t>
      </w:r>
      <w:r w:rsidR="008C07A3">
        <w:t xml:space="preserve"> des entreprises. Par exemple, certains pays peuvent représenter de faibles volumes d’export, mais ne pas traiter les difficultés dans ces pays pourrait écorner la réputation de la France.</w:t>
      </w:r>
      <w:r w:rsidR="006E7BBE">
        <w:t xml:space="preserve"> </w:t>
      </w:r>
      <w:r w:rsidR="008C07A3">
        <w:t>L</w:t>
      </w:r>
      <w:r w:rsidR="00680EE8">
        <w:t xml:space="preserve">a filière n’établit </w:t>
      </w:r>
      <w:r w:rsidR="001A3904">
        <w:t xml:space="preserve">donc </w:t>
      </w:r>
      <w:r w:rsidR="00680EE8">
        <w:t xml:space="preserve">pas de priorité en fonction des pays mais </w:t>
      </w:r>
      <w:r w:rsidR="00A50DAD">
        <w:t xml:space="preserve">préfère </w:t>
      </w:r>
      <w:r w:rsidR="00680EE8">
        <w:t>raisonne</w:t>
      </w:r>
      <w:r w:rsidR="00A50DAD">
        <w:t>r</w:t>
      </w:r>
      <w:r w:rsidR="00680EE8">
        <w:t xml:space="preserve"> au cas par cas.</w:t>
      </w:r>
    </w:p>
    <w:p w14:paraId="7C7CFDA2" w14:textId="77777777" w:rsidR="00067CEB" w:rsidRDefault="00680EE8" w:rsidP="00067CEB">
      <w:pPr>
        <w:spacing w:before="120" w:after="120"/>
      </w:pPr>
      <w:r>
        <w:lastRenderedPageBreak/>
        <w:t>L’Etat doit se concentrer là où il est indispensable, soit sur les pays tiers pour le</w:t>
      </w:r>
      <w:r w:rsidR="001A3904">
        <w:t xml:space="preserve"> secteur des</w:t>
      </w:r>
      <w:r>
        <w:t xml:space="preserve"> semences, car les pays européens ne posent pas de difficultés sur les questions d’export</w:t>
      </w:r>
      <w:r w:rsidR="00067CEB">
        <w:t>.</w:t>
      </w:r>
      <w:r w:rsidR="001A3904">
        <w:t xml:space="preserve"> En outre, l</w:t>
      </w:r>
      <w:r>
        <w:t>’Etat doit donc se recentrer sur les activités sur lesquel</w:t>
      </w:r>
      <w:r w:rsidR="00A50DAD">
        <w:t>le</w:t>
      </w:r>
      <w:r>
        <w:t>s il est nécessaire</w:t>
      </w:r>
      <w:r w:rsidR="001A3904">
        <w:t xml:space="preserve"> </w:t>
      </w:r>
      <w:r w:rsidR="009B0975">
        <w:t xml:space="preserve">– </w:t>
      </w:r>
      <w:r w:rsidR="001A3904">
        <w:t>en laissant les entreprises se dédier aux activités pour lesquelles elles sont efficaces</w:t>
      </w:r>
      <w:r w:rsidR="00067CEB">
        <w:t> :</w:t>
      </w:r>
    </w:p>
    <w:p w14:paraId="621B2F74" w14:textId="77777777" w:rsidR="00067CEB" w:rsidRDefault="00067CEB" w:rsidP="00067CEB">
      <w:pPr>
        <w:spacing w:before="120" w:after="120"/>
      </w:pPr>
      <w:r>
        <w:t xml:space="preserve">- les situations de blocage des exportations </w:t>
      </w:r>
      <w:r w:rsidR="009B0975">
        <w:t xml:space="preserve">– </w:t>
      </w:r>
      <w:r>
        <w:t>en mettant davantage de moyens à disposition de la DGAL</w:t>
      </w:r>
    </w:p>
    <w:p w14:paraId="47F85BDE" w14:textId="77777777" w:rsidR="00680EE8" w:rsidRDefault="00067CEB" w:rsidP="00067CEB">
      <w:pPr>
        <w:spacing w:before="120" w:after="120"/>
      </w:pPr>
      <w:r>
        <w:t xml:space="preserve">- la propriété intellectuelle : ce système de propriété intellectuelle </w:t>
      </w:r>
      <w:r w:rsidR="00A50DAD">
        <w:t xml:space="preserve">qui vise à protéger la sélection française </w:t>
      </w:r>
      <w:r>
        <w:t xml:space="preserve">est régulièrement attaqué </w:t>
      </w:r>
      <w:r w:rsidR="00A50DAD">
        <w:t>au sein</w:t>
      </w:r>
      <w:r>
        <w:t xml:space="preserve"> des instances </w:t>
      </w:r>
      <w:r w:rsidR="00A50DAD">
        <w:t xml:space="preserve">internationales </w:t>
      </w:r>
      <w:r>
        <w:t>dans lesquelles la France est présente</w:t>
      </w:r>
    </w:p>
    <w:p w14:paraId="1DE92E9D" w14:textId="77777777" w:rsidR="001A3904" w:rsidRDefault="00067CEB" w:rsidP="00067CEB">
      <w:pPr>
        <w:spacing w:before="120" w:after="120"/>
      </w:pPr>
      <w:r>
        <w:t>- la coopération : dans de nombreux secteurs, la liaison entre la coopération française et les actions des entreprises n’est pas assez resserrée.</w:t>
      </w:r>
      <w:r w:rsidR="001A3904">
        <w:t xml:space="preserve"> Par exemple, </w:t>
      </w:r>
      <w:r w:rsidR="001A3904" w:rsidRPr="00D85565">
        <w:t>M.</w:t>
      </w:r>
      <w:r w:rsidR="006E7BBE">
        <w:t> </w:t>
      </w:r>
      <w:r w:rsidR="001A3904" w:rsidRPr="00D85565">
        <w:t>BURGAUD</w:t>
      </w:r>
      <w:r w:rsidR="001A3904">
        <w:t xml:space="preserve"> mène davantage d’actions avec </w:t>
      </w:r>
      <w:r w:rsidR="00DF79FD">
        <w:t xml:space="preserve">des acteurs étrangers </w:t>
      </w:r>
      <w:r w:rsidR="001A3904">
        <w:t>en Afrique de l’Ouest, qu’avec l’Agence française de développement (AFD).</w:t>
      </w:r>
    </w:p>
    <w:p w14:paraId="15AE0425" w14:textId="77777777" w:rsidR="00067CEB" w:rsidRDefault="001A3904" w:rsidP="00067CEB">
      <w:pPr>
        <w:spacing w:before="120" w:after="120"/>
      </w:pPr>
      <w:r w:rsidRPr="001A3904">
        <w:rPr>
          <w:b/>
          <w:i/>
          <w:color w:val="002060"/>
          <w:u w:val="single"/>
        </w:rPr>
        <w:t>Mme</w:t>
      </w:r>
      <w:r w:rsidR="006E7BBE">
        <w:rPr>
          <w:b/>
          <w:i/>
          <w:color w:val="002060"/>
          <w:u w:val="single"/>
        </w:rPr>
        <w:t> </w:t>
      </w:r>
      <w:r w:rsidRPr="001A3904">
        <w:rPr>
          <w:b/>
          <w:i/>
          <w:color w:val="002060"/>
          <w:u w:val="single"/>
        </w:rPr>
        <w:t>AVELIN</w:t>
      </w:r>
      <w:r>
        <w:t xml:space="preserve"> précise que le ciblage sur certains pays ne signifie </w:t>
      </w:r>
      <w:r w:rsidR="006E7BBE">
        <w:t xml:space="preserve">pas </w:t>
      </w:r>
      <w:r>
        <w:t>que l’administration française et le réseau diplomatique arrêteraient de travailler dans les pays non ciblés. Le ciblage vise à tester une méthode collaborative, avant qu’elle ne soit développée.</w:t>
      </w:r>
    </w:p>
    <w:p w14:paraId="4FE1C161" w14:textId="77777777" w:rsidR="005252B1" w:rsidRDefault="001A3904" w:rsidP="00067CEB">
      <w:pPr>
        <w:spacing w:before="120" w:after="120"/>
      </w:pPr>
      <w:r w:rsidRPr="005252B1">
        <w:rPr>
          <w:b/>
          <w:i/>
          <w:color w:val="002060"/>
          <w:u w:val="single"/>
        </w:rPr>
        <w:t>M.</w:t>
      </w:r>
      <w:r w:rsidR="006E7BBE">
        <w:rPr>
          <w:b/>
          <w:i/>
          <w:color w:val="002060"/>
          <w:u w:val="single"/>
        </w:rPr>
        <w:t> </w:t>
      </w:r>
      <w:r w:rsidRPr="005252B1">
        <w:rPr>
          <w:b/>
          <w:i/>
          <w:color w:val="002060"/>
          <w:u w:val="single"/>
        </w:rPr>
        <w:t>OZANAM</w:t>
      </w:r>
      <w:r>
        <w:t xml:space="preserve"> rappelle que les exportations françaises de vins spiritueux ont représenté 13</w:t>
      </w:r>
      <w:r w:rsidR="006E7BBE">
        <w:t> </w:t>
      </w:r>
      <w:r>
        <w:t xml:space="preserve">milliards d’euros </w:t>
      </w:r>
      <w:r w:rsidR="00A50DAD">
        <w:t>en 2017</w:t>
      </w:r>
      <w:r>
        <w:t xml:space="preserve">. 60 % de ces exportations sont à destination des pays tiers, et les exportations vers les pays tiers sont en hausse </w:t>
      </w:r>
      <w:r w:rsidR="009B0975">
        <w:t xml:space="preserve">– </w:t>
      </w:r>
      <w:r>
        <w:t>tandis que les marchés d’Europe de l’Ouest et national présentent des tendances à la baisse.</w:t>
      </w:r>
      <w:r w:rsidR="005252B1">
        <w:t xml:space="preserve"> Se montrer fort à l’international implique de se montrer fort dans son pays et </w:t>
      </w:r>
      <w:r w:rsidR="00A50DAD">
        <w:t xml:space="preserve">de </w:t>
      </w:r>
      <w:r w:rsidR="005252B1">
        <w:t>disposer d’une offre adaptée en prix, quantité et qualité.</w:t>
      </w:r>
    </w:p>
    <w:p w14:paraId="22C47A16" w14:textId="77777777" w:rsidR="001A3904" w:rsidRDefault="005252B1" w:rsidP="00067CEB">
      <w:pPr>
        <w:spacing w:before="120" w:after="120"/>
      </w:pPr>
      <w:r>
        <w:t>La filière est agitée depuis quelques semaines par des préoccupations en matière de santé publique. Il ne faudrait pas que ces débats publics provoquent une perception négative chez les clients des marchés étrangers</w:t>
      </w:r>
      <w:r w:rsidR="00A50DAD">
        <w:t xml:space="preserve">, lesquels </w:t>
      </w:r>
      <w:r>
        <w:t>ont une bonne image du vin français.</w:t>
      </w:r>
    </w:p>
    <w:p w14:paraId="668C5B48" w14:textId="77777777" w:rsidR="00D85565" w:rsidRDefault="001A3904" w:rsidP="00DF79FD">
      <w:pPr>
        <w:suppressAutoHyphens w:val="0"/>
        <w:spacing w:after="160" w:line="256" w:lineRule="auto"/>
      </w:pPr>
      <w:r>
        <w:t xml:space="preserve">Une offre adaptée en prix, quantité et qualité, suppose de disposer d’une production française </w:t>
      </w:r>
      <w:r w:rsidR="00A50DAD">
        <w:t>qui répond aux</w:t>
      </w:r>
      <w:r>
        <w:t xml:space="preserve"> différents </w:t>
      </w:r>
      <w:r w:rsidR="00A50DAD">
        <w:t>segments de marché</w:t>
      </w:r>
      <w:r>
        <w:t>.</w:t>
      </w:r>
      <w:r w:rsidR="005252B1">
        <w:t xml:space="preserve"> Or la filière française manque de produits à proposer en entrée de gamme, ce qui pose des difficultés, les consommateurs étrangers n’étant pas forcément habitués aux vins de haut</w:t>
      </w:r>
      <w:r w:rsidR="006E7BBE">
        <w:t xml:space="preserve"> </w:t>
      </w:r>
      <w:r w:rsidR="005252B1">
        <w:t>de</w:t>
      </w:r>
      <w:r w:rsidR="006E7BBE">
        <w:t xml:space="preserve"> </w:t>
      </w:r>
      <w:r w:rsidR="005252B1">
        <w:t xml:space="preserve">gamme. De leur côté, l’Espagne, l’Italie et l’Australie </w:t>
      </w:r>
      <w:r w:rsidR="00A50DAD">
        <w:t>vend</w:t>
      </w:r>
      <w:r w:rsidR="005252B1">
        <w:t>ent des produits de toutes les gammes.</w:t>
      </w:r>
    </w:p>
    <w:p w14:paraId="3196C953" w14:textId="77777777" w:rsidR="00DF79FD" w:rsidRDefault="005252B1" w:rsidP="00DF79FD">
      <w:pPr>
        <w:suppressAutoHyphens w:val="0"/>
        <w:spacing w:after="160" w:line="256" w:lineRule="auto"/>
      </w:pPr>
      <w:r w:rsidRPr="00D85565">
        <w:t>M.</w:t>
      </w:r>
      <w:r w:rsidR="006E7BBE">
        <w:t> </w:t>
      </w:r>
      <w:r w:rsidRPr="00D85565">
        <w:t>OZANAM</w:t>
      </w:r>
      <w:r>
        <w:t xml:space="preserve"> remercie les réseaux étrangers du MAA et de la </w:t>
      </w:r>
      <w:r w:rsidR="00A50DAD">
        <w:t>Direction générale du</w:t>
      </w:r>
      <w:r>
        <w:t xml:space="preserve"> Trésor, qui aident à régler de nombreux sujets </w:t>
      </w:r>
      <w:r w:rsidR="00A50DAD">
        <w:t>en matière d’export.</w:t>
      </w:r>
      <w:r>
        <w:t xml:space="preserve"> Ces réseaux sont à développer : sans eux, la France restera</w:t>
      </w:r>
      <w:r w:rsidR="00A50DAD">
        <w:t>it</w:t>
      </w:r>
      <w:r>
        <w:t xml:space="preserve"> aveugle et sourde.</w:t>
      </w:r>
      <w:r w:rsidR="001820D1">
        <w:t xml:space="preserve"> En outre, M.</w:t>
      </w:r>
      <w:r w:rsidR="006E7BBE">
        <w:t> </w:t>
      </w:r>
      <w:r w:rsidR="001820D1">
        <w:t xml:space="preserve">OZANAM souligne </w:t>
      </w:r>
      <w:r w:rsidR="00A50DAD">
        <w:t>l’intérêt à</w:t>
      </w:r>
      <w:r w:rsidR="006E7BBE">
        <w:t xml:space="preserve"> </w:t>
      </w:r>
      <w:r w:rsidR="00A50DAD">
        <w:t>travailler plus collectivement :</w:t>
      </w:r>
      <w:r w:rsidR="001820D1">
        <w:t xml:space="preserve"> administrations, secteurs et filières professionnelles. S</w:t>
      </w:r>
      <w:r w:rsidR="00A50DAD">
        <w:t>’</w:t>
      </w:r>
      <w:r w:rsidR="001820D1">
        <w:t xml:space="preserve">il paraît difficile de prioriser </w:t>
      </w:r>
      <w:r w:rsidR="00A50DAD">
        <w:t>des pays pour la filière du vin</w:t>
      </w:r>
      <w:r w:rsidR="001820D1">
        <w:t xml:space="preserve">, tant les marchés sont fluctuants, en revanche il est indispensable de fonctionner en réseau </w:t>
      </w:r>
      <w:r w:rsidR="009B0975">
        <w:t xml:space="preserve">– </w:t>
      </w:r>
      <w:r w:rsidR="001820D1">
        <w:t>et ainsi de bénéficier de l’appui des autres filières.</w:t>
      </w:r>
    </w:p>
    <w:p w14:paraId="00B64BC6" w14:textId="77777777" w:rsidR="00347FD4" w:rsidRDefault="001820D1" w:rsidP="00DF79FD">
      <w:pPr>
        <w:suppressAutoHyphens w:val="0"/>
        <w:spacing w:after="160" w:line="256" w:lineRule="auto"/>
      </w:pPr>
      <w:r w:rsidRPr="001820D1">
        <w:rPr>
          <w:b/>
          <w:i/>
          <w:color w:val="002060"/>
          <w:u w:val="single"/>
        </w:rPr>
        <w:t>Mme</w:t>
      </w:r>
      <w:r w:rsidR="006E7BBE">
        <w:rPr>
          <w:b/>
          <w:i/>
          <w:color w:val="002060"/>
          <w:u w:val="single"/>
        </w:rPr>
        <w:t> </w:t>
      </w:r>
      <w:r w:rsidRPr="001820D1">
        <w:rPr>
          <w:b/>
          <w:i/>
          <w:color w:val="002060"/>
          <w:u w:val="single"/>
        </w:rPr>
        <w:t>ELGOSI</w:t>
      </w:r>
      <w:r>
        <w:t xml:space="preserve"> rappelle qu’il a été souligné lors de l’atelier IV des EGA que la volaille française constitu</w:t>
      </w:r>
      <w:r w:rsidR="00A50DAD">
        <w:t>ait</w:t>
      </w:r>
      <w:r>
        <w:t xml:space="preserve"> malheureusement une monnaie d’échange</w:t>
      </w:r>
      <w:r w:rsidR="00A50DAD">
        <w:t xml:space="preserve"> dans les négociations</w:t>
      </w:r>
      <w:r>
        <w:t xml:space="preserve"> internationa</w:t>
      </w:r>
      <w:r w:rsidR="00A50DAD">
        <w:t>les</w:t>
      </w:r>
      <w:r>
        <w:t xml:space="preserve">. Or, il faut se montrer plus offensifs sur ce point. A Bruxelles par exemple, les autres Etats membres sont très présents pour défendre leurs propres produits, alors que la volaille française n’est qu’une monnaie d’échange. Plus de 40 % des produits aux poulets consommés en France sont importés tandis que la France pourrait démontrer des capacités d’exportation plus importantes. Lors des négociations des accords d’échanges, la France reste en situation défensive, plutôt que de se montrer offensive. </w:t>
      </w:r>
      <w:r w:rsidR="00347FD4">
        <w:t>Par exemple, u</w:t>
      </w:r>
      <w:r>
        <w:t xml:space="preserve">n accord avait été conclu avec l’Ukraine, et du fait d’un vice de forme dans la définition </w:t>
      </w:r>
      <w:r w:rsidR="00347FD4">
        <w:t xml:space="preserve">des produits, ce pays inonde l’Europe de produits </w:t>
      </w:r>
      <w:r w:rsidR="00A50DAD">
        <w:t xml:space="preserve">de mauvaise qualité </w:t>
      </w:r>
      <w:r w:rsidR="009B0975">
        <w:t xml:space="preserve">– </w:t>
      </w:r>
      <w:r w:rsidR="00A50DAD">
        <w:t xml:space="preserve">comparés aux </w:t>
      </w:r>
      <w:r w:rsidR="00347FD4">
        <w:t>produits français.</w:t>
      </w:r>
    </w:p>
    <w:p w14:paraId="6C859D81" w14:textId="77777777" w:rsidR="00347FD4" w:rsidRDefault="00347FD4" w:rsidP="00067CEB">
      <w:pPr>
        <w:spacing w:before="120" w:after="120"/>
      </w:pPr>
      <w:r>
        <w:t xml:space="preserve">Le réseau </w:t>
      </w:r>
      <w:r w:rsidR="00A50DAD">
        <w:t xml:space="preserve">diplomatique </w:t>
      </w:r>
      <w:r>
        <w:t xml:space="preserve">français à l’international est certes de qualité, mais il manque de moyens à la DGAL et à FranceAgriMer pour relancer des activités à l’export suite </w:t>
      </w:r>
      <w:r w:rsidR="00A50DAD">
        <w:t>aux</w:t>
      </w:r>
      <w:r>
        <w:t xml:space="preserve"> crises sanitaires. Cela a déjà été relevé </w:t>
      </w:r>
      <w:r w:rsidR="00A50DAD">
        <w:t>dans les</w:t>
      </w:r>
      <w:r>
        <w:t xml:space="preserve"> Conseils spécialisés</w:t>
      </w:r>
      <w:r w:rsidR="00A50DAD">
        <w:t xml:space="preserve"> de FranceAgriMer</w:t>
      </w:r>
      <w:r>
        <w:t>. Il faudrait davantage de moyens humains dédiés aux questions sanitaires pour accompagner les filières.</w:t>
      </w:r>
    </w:p>
    <w:p w14:paraId="5CF84F01" w14:textId="77777777" w:rsidR="00D0463A" w:rsidRDefault="00347FD4" w:rsidP="003959F9">
      <w:pPr>
        <w:spacing w:before="120" w:after="120"/>
      </w:pPr>
      <w:r w:rsidRPr="00D0463A">
        <w:rPr>
          <w:b/>
          <w:i/>
          <w:color w:val="002060"/>
          <w:u w:val="single"/>
        </w:rPr>
        <w:lastRenderedPageBreak/>
        <w:t>M.</w:t>
      </w:r>
      <w:r w:rsidR="006E7BBE">
        <w:rPr>
          <w:b/>
          <w:i/>
          <w:color w:val="002060"/>
          <w:u w:val="single"/>
        </w:rPr>
        <w:t> </w:t>
      </w:r>
      <w:r w:rsidRPr="00D0463A">
        <w:rPr>
          <w:b/>
          <w:i/>
          <w:color w:val="002060"/>
          <w:u w:val="single"/>
        </w:rPr>
        <w:t>FAYEL</w:t>
      </w:r>
      <w:r>
        <w:t xml:space="preserve"> rappelle qu’il est de l’intérêt des agriculteurs </w:t>
      </w:r>
      <w:r w:rsidR="00A50DAD">
        <w:t>de bénéficier d’un</w:t>
      </w:r>
      <w:r>
        <w:t xml:space="preserve"> portefeuille de clients</w:t>
      </w:r>
      <w:r w:rsidR="006E7BBE">
        <w:t xml:space="preserve"> </w:t>
      </w:r>
      <w:r w:rsidR="00D0463A">
        <w:t>le plus large possible, tant sur le marché intérieur que sur le grand export</w:t>
      </w:r>
      <w:r w:rsidR="00A50DAD">
        <w:t>.</w:t>
      </w:r>
      <w:r w:rsidR="00D0463A">
        <w:t xml:space="preserve"> Il salue la volonté politique affichée, ainsi que la méthode adoptée, qui correspond à ce qui avait été souhaité. Il sera désormais nécessaire de travailler davantage en interfilières, notamment sur l’image de la France.</w:t>
      </w:r>
    </w:p>
    <w:p w14:paraId="3CFBC962" w14:textId="77777777" w:rsidR="00D0463A" w:rsidRDefault="00D0463A" w:rsidP="003959F9">
      <w:pPr>
        <w:spacing w:before="120" w:after="120"/>
      </w:pPr>
      <w:r>
        <w:t xml:space="preserve">Par ailleurs, le sanitaire reste un enjeu fondamental. En outre, si le grand export </w:t>
      </w:r>
      <w:r w:rsidR="00A50DAD">
        <w:t>représente</w:t>
      </w:r>
      <w:r>
        <w:t xml:space="preserve"> certainement un levier de développement spectaculaire, tant en volume qu’en valeur, il ne saurait être développé au détriment de</w:t>
      </w:r>
      <w:r w:rsidR="00960283">
        <w:t>s</w:t>
      </w:r>
      <w:r>
        <w:t xml:space="preserve"> marchés historiques </w:t>
      </w:r>
      <w:r w:rsidR="009B0975">
        <w:t xml:space="preserve">– </w:t>
      </w:r>
      <w:r>
        <w:t>Afrique</w:t>
      </w:r>
      <w:r w:rsidR="00960283">
        <w:t xml:space="preserve"> du Nord et de l’Ouest</w:t>
      </w:r>
      <w:r>
        <w:t>, marché intérieur européen.</w:t>
      </w:r>
    </w:p>
    <w:p w14:paraId="22697D49" w14:textId="77777777" w:rsidR="00D0463A" w:rsidRDefault="00D0463A" w:rsidP="003959F9">
      <w:pPr>
        <w:spacing w:before="120" w:after="120"/>
      </w:pPr>
      <w:r>
        <w:t>En Allemagne, 75 % des entreprises agroalimentaires ont accès au marché de l’export, ce n’est le cas en France que pour 25 % des entreprises. Pour progresser, il semble donc qu’il faille agir sur le nombre d’entreprises exportatrices.</w:t>
      </w:r>
    </w:p>
    <w:p w14:paraId="43F81457" w14:textId="77777777" w:rsidR="00D0463A" w:rsidRPr="00D0463A" w:rsidRDefault="00960283" w:rsidP="003959F9">
      <w:pPr>
        <w:spacing w:before="120" w:after="120"/>
      </w:pPr>
      <w:r>
        <w:t>En synthèse, l</w:t>
      </w:r>
      <w:r w:rsidR="00D0463A">
        <w:t>e commerce agroalimentaire est un facteur indispensable à la construction de relations internationales durables. La France doit donc investir ce sujet, en y mettant tous les moyens possibles.</w:t>
      </w:r>
    </w:p>
    <w:p w14:paraId="1F3117A3" w14:textId="77777777" w:rsidR="002547C0" w:rsidRDefault="00D0463A" w:rsidP="003959F9">
      <w:pPr>
        <w:spacing w:before="120" w:after="120"/>
      </w:pPr>
      <w:r w:rsidRPr="00C15438">
        <w:rPr>
          <w:b/>
          <w:i/>
          <w:color w:val="002060"/>
          <w:u w:val="single"/>
        </w:rPr>
        <w:t>Mme</w:t>
      </w:r>
      <w:r w:rsidR="006E7BBE">
        <w:rPr>
          <w:b/>
          <w:i/>
          <w:color w:val="002060"/>
          <w:u w:val="single"/>
        </w:rPr>
        <w:t> </w:t>
      </w:r>
      <w:r w:rsidRPr="00C15438">
        <w:rPr>
          <w:b/>
          <w:i/>
          <w:color w:val="002060"/>
          <w:u w:val="single"/>
        </w:rPr>
        <w:t>ROSSILLON</w:t>
      </w:r>
      <w:r w:rsidR="009B0975" w:rsidRPr="009B0975">
        <w:t xml:space="preserve"> </w:t>
      </w:r>
      <w:r w:rsidR="00C15438">
        <w:t xml:space="preserve">rappelle que la filière de la pomme de terre exporte essentiellement en Europe, mais également vers les pays tiers. La France est le premier exportateur mondial de pommes de terre. Les Néerlandais sont toutefois plus reconnus dans cette filière, car ils jouent travaillent mieux la synergie des produits. Pour exporter, la France doit présenter des produits de qualité, qui se conservent bien, ce qui soulève la question des </w:t>
      </w:r>
      <w:r w:rsidR="00960283">
        <w:t>antigerminatifs</w:t>
      </w:r>
      <w:r w:rsidR="00C15438">
        <w:t>.</w:t>
      </w:r>
    </w:p>
    <w:p w14:paraId="39648D60" w14:textId="77777777" w:rsidR="00C15438" w:rsidRDefault="00D0463A" w:rsidP="00D0463A">
      <w:r w:rsidRPr="00C15438">
        <w:rPr>
          <w:b/>
          <w:i/>
          <w:color w:val="002060"/>
          <w:u w:val="single"/>
        </w:rPr>
        <w:t>M.</w:t>
      </w:r>
      <w:r w:rsidR="006E7BBE">
        <w:rPr>
          <w:b/>
          <w:i/>
          <w:color w:val="002060"/>
          <w:u w:val="single"/>
        </w:rPr>
        <w:t> </w:t>
      </w:r>
      <w:r w:rsidRPr="00C15438">
        <w:rPr>
          <w:b/>
          <w:i/>
          <w:color w:val="002060"/>
          <w:u w:val="single"/>
        </w:rPr>
        <w:t>HUNAULT</w:t>
      </w:r>
      <w:r w:rsidR="00C15438">
        <w:t xml:space="preserve"> fait valoir que l’industrie de la santé animale formulera des propositions aux ministres. Ce secteur présente des atouts : deux tiers des médicaments vétérinaires fabriqués en France sont exportés</w:t>
      </w:r>
      <w:r w:rsidR="002547C0">
        <w:t xml:space="preserve"> ; </w:t>
      </w:r>
      <w:r w:rsidR="00C15438">
        <w:t xml:space="preserve">95 % des diagnostics sont exportés ; trois des </w:t>
      </w:r>
      <w:r w:rsidR="00C15438" w:rsidRPr="00DF79FD">
        <w:t>entreprises françaises dans ce domaine figurent parmi les dix premières mondiales.</w:t>
      </w:r>
      <w:r w:rsidR="006E7BBE">
        <w:t xml:space="preserve"> </w:t>
      </w:r>
      <w:r w:rsidR="00C15438" w:rsidRPr="00DF79FD">
        <w:t>Lorsque la fièvre catar</w:t>
      </w:r>
      <w:r w:rsidR="00DF79FD">
        <w:t>rh</w:t>
      </w:r>
      <w:r w:rsidR="00C15438" w:rsidRPr="00DF79FD">
        <w:t>al</w:t>
      </w:r>
      <w:r w:rsidR="00DF79FD">
        <w:t xml:space="preserve">e </w:t>
      </w:r>
      <w:r w:rsidR="00C15438" w:rsidRPr="00DF79FD">
        <w:t>ovine</w:t>
      </w:r>
      <w:r w:rsidR="00C15438">
        <w:t xml:space="preserve"> a touché 32 000 foyers en France, la vaccination déployé</w:t>
      </w:r>
      <w:r w:rsidR="00391DF8">
        <w:t>e</w:t>
      </w:r>
      <w:r w:rsidR="00C15438">
        <w:t xml:space="preserve"> grâce au ministère a permis de rétablir la situation en deux ans.</w:t>
      </w:r>
    </w:p>
    <w:p w14:paraId="61906873" w14:textId="017DF64B" w:rsidR="00C15438" w:rsidRDefault="004830C5" w:rsidP="00D0463A">
      <w:r>
        <w:t>La filière travaille activement aux côtés de l’Etat et de l’Agence du médicament vétérinaire pour faciliter les échanges internationaux et résoudre les obstacles à l’exportation.</w:t>
      </w:r>
    </w:p>
    <w:p w14:paraId="7C03F60A" w14:textId="77777777" w:rsidR="00D0463A" w:rsidRDefault="004830C5" w:rsidP="003959F9">
      <w:pPr>
        <w:spacing w:before="120" w:after="120"/>
      </w:pPr>
      <w:r w:rsidRPr="004830C5">
        <w:rPr>
          <w:b/>
          <w:i/>
          <w:color w:val="002060"/>
          <w:u w:val="single"/>
        </w:rPr>
        <w:t>M.</w:t>
      </w:r>
      <w:r w:rsidR="006E7BBE">
        <w:rPr>
          <w:b/>
          <w:i/>
          <w:color w:val="002060"/>
          <w:u w:val="single"/>
        </w:rPr>
        <w:t> </w:t>
      </w:r>
      <w:r w:rsidRPr="004830C5">
        <w:rPr>
          <w:b/>
          <w:i/>
          <w:color w:val="002060"/>
          <w:u w:val="single"/>
        </w:rPr>
        <w:t>DOUZAIN-DIDIER</w:t>
      </w:r>
      <w:r>
        <w:t xml:space="preserve"> remercie au nom de la filière bois pour l’invitation à la Commission internationale. Si elle est un peu à la marge du secteur agroalimentaire, la filière bois est une importante car elle affiche 60</w:t>
      </w:r>
      <w:r w:rsidR="006E7BBE">
        <w:t> </w:t>
      </w:r>
      <w:r>
        <w:t>milliards d’euros de chiffre d’affaires sur le territoire. En revanche, à l’international, elle ne rencontre pas le même succès que le secteur agroalimentaire : son déficit est élevé, et ce en dépit de son potentiel sur plusieurs segments de marché. M.</w:t>
      </w:r>
      <w:r w:rsidR="006E7BBE">
        <w:t> </w:t>
      </w:r>
      <w:r>
        <w:t>DOUZAIN-DIDIER rappelle qu’il n’existe d’ailleurs pas de structure permanente de dialogue entre l’Etat et les professions de la filière bois visant à structurer les démarches à l’exportation. Or en travaillant ce sujet en profondeur, il serait possible d’améliorer les performances de l’export du bois au profit de la balance extérieure du pays.</w:t>
      </w:r>
    </w:p>
    <w:p w14:paraId="3F02DDE9" w14:textId="77777777" w:rsidR="004830C5" w:rsidRDefault="004830C5" w:rsidP="004830C5">
      <w:r>
        <w:rPr>
          <w:b/>
          <w:i/>
          <w:color w:val="002060"/>
          <w:u w:val="single"/>
        </w:rPr>
        <w:t>M.</w:t>
      </w:r>
      <w:r w:rsidR="006E7BBE">
        <w:rPr>
          <w:b/>
          <w:i/>
          <w:color w:val="002060"/>
          <w:u w:val="single"/>
        </w:rPr>
        <w:t> </w:t>
      </w:r>
      <w:r w:rsidRPr="004830C5">
        <w:rPr>
          <w:b/>
          <w:i/>
          <w:color w:val="002060"/>
          <w:u w:val="single"/>
        </w:rPr>
        <w:t>ALLAIN</w:t>
      </w:r>
      <w:r>
        <w:t xml:space="preserve"> relève certaines initiatives en régions. </w:t>
      </w:r>
      <w:r w:rsidR="00E61E58">
        <w:t>Un G</w:t>
      </w:r>
      <w:r w:rsidR="002547C0">
        <w:t>roupement d’intérêt économique (GIE)</w:t>
      </w:r>
      <w:r w:rsidR="00E61E58">
        <w:t xml:space="preserve"> est en cours de création entre les Pays</w:t>
      </w:r>
      <w:r w:rsidR="00DF79FD">
        <w:t xml:space="preserve"> de la </w:t>
      </w:r>
      <w:r w:rsidR="00E61E58">
        <w:t xml:space="preserve">Loire et la Bretagne, deux régions productrices de viande bovines, afin d’accompagner les entreprises dans leurs activités à l’export. Les Régions travaillent donc elles aussi, en fonction des moyens qui sont les leurs, à développer l’export, </w:t>
      </w:r>
      <w:r w:rsidR="002547C0">
        <w:t xml:space="preserve">qui est </w:t>
      </w:r>
      <w:r w:rsidR="00E61E58">
        <w:t xml:space="preserve">déterminant </w:t>
      </w:r>
      <w:r w:rsidR="002547C0">
        <w:t xml:space="preserve">notamment </w:t>
      </w:r>
      <w:r w:rsidR="00E61E58">
        <w:t>pour les productions animales.</w:t>
      </w:r>
    </w:p>
    <w:p w14:paraId="6C080C48" w14:textId="77777777" w:rsidR="00E61E58" w:rsidRDefault="00E61E58" w:rsidP="003959F9">
      <w:pPr>
        <w:spacing w:before="120" w:after="120"/>
      </w:pPr>
      <w:r w:rsidRPr="00E61E58">
        <w:rPr>
          <w:b/>
          <w:i/>
          <w:color w:val="002060"/>
          <w:u w:val="single"/>
        </w:rPr>
        <w:t>M.</w:t>
      </w:r>
      <w:r w:rsidR="006E7BBE">
        <w:rPr>
          <w:b/>
          <w:i/>
          <w:color w:val="002060"/>
          <w:u w:val="single"/>
        </w:rPr>
        <w:t> </w:t>
      </w:r>
      <w:r w:rsidRPr="00E61E58">
        <w:rPr>
          <w:b/>
          <w:i/>
          <w:color w:val="002060"/>
          <w:u w:val="single"/>
        </w:rPr>
        <w:t>PAGES</w:t>
      </w:r>
      <w:r>
        <w:t xml:space="preserve"> retient des échanges le mot synergie.</w:t>
      </w:r>
    </w:p>
    <w:p w14:paraId="0BCC21CB" w14:textId="77777777" w:rsidR="00E61E58" w:rsidRDefault="00E61E58" w:rsidP="003959F9">
      <w:pPr>
        <w:spacing w:before="120" w:after="120"/>
      </w:pPr>
      <w:r>
        <w:t>La France est le deuxième exportateur mondial d’animaux vivants : dans ce domaine, l’enjeu de la génétique est conséquent. La Commission internationale</w:t>
      </w:r>
      <w:r w:rsidR="002547C0">
        <w:t xml:space="preserve"> de FranceAgriMer</w:t>
      </w:r>
      <w:r>
        <w:t xml:space="preserve"> est sûrement une instance adéquate pour travailler à la synergie entre les filières.</w:t>
      </w:r>
    </w:p>
    <w:p w14:paraId="31391122" w14:textId="77777777" w:rsidR="00E61E58" w:rsidRDefault="00E61E58" w:rsidP="003959F9">
      <w:pPr>
        <w:spacing w:before="120" w:after="120"/>
      </w:pPr>
      <w:r>
        <w:t xml:space="preserve">Des synergies sont également à tisser entre les secteurs professionnels, l’administration et le gouvernement. </w:t>
      </w:r>
      <w:r w:rsidR="006C70A7">
        <w:t>A ce propos, l’interprofession remercie le gouvernement pour son action en faveur de l’ouverture du marché chinois. Les échanges qui se sont tenus avant l’ouverture de ce marché représentent un bon exemple d’un dialogue à pérenniser.</w:t>
      </w:r>
    </w:p>
    <w:p w14:paraId="75531B84" w14:textId="77777777" w:rsidR="006C70A7" w:rsidRDefault="006C70A7" w:rsidP="003959F9">
      <w:pPr>
        <w:spacing w:before="120" w:after="120"/>
      </w:pPr>
      <w:r>
        <w:t xml:space="preserve">Le programme de cette </w:t>
      </w:r>
      <w:r w:rsidRPr="006C70A7">
        <w:rPr>
          <w:i/>
        </w:rPr>
        <w:t>taskforce</w:t>
      </w:r>
      <w:r>
        <w:t xml:space="preserve"> est ambitieux, mais il est effectivement temps de travailler en synergie.</w:t>
      </w:r>
    </w:p>
    <w:p w14:paraId="105392D0" w14:textId="77777777" w:rsidR="00ED1685" w:rsidRDefault="006C70A7" w:rsidP="003959F9">
      <w:pPr>
        <w:spacing w:before="120" w:after="120"/>
      </w:pPr>
      <w:r w:rsidRPr="006C70A7">
        <w:rPr>
          <w:b/>
          <w:i/>
          <w:color w:val="002060"/>
          <w:u w:val="single"/>
        </w:rPr>
        <w:lastRenderedPageBreak/>
        <w:t>M.</w:t>
      </w:r>
      <w:r w:rsidR="006E7BBE">
        <w:rPr>
          <w:b/>
          <w:i/>
          <w:color w:val="002060"/>
          <w:u w:val="single"/>
        </w:rPr>
        <w:t> </w:t>
      </w:r>
      <w:r w:rsidRPr="006C70A7">
        <w:rPr>
          <w:b/>
          <w:i/>
          <w:color w:val="002060"/>
          <w:u w:val="single"/>
        </w:rPr>
        <w:t>DELZESCAUX</w:t>
      </w:r>
      <w:r>
        <w:t xml:space="preserve"> note que le fait de réunir ainsi les différents acteurs autour de la table obligera à travailler sur les questions d’export avec méthode.</w:t>
      </w:r>
    </w:p>
    <w:p w14:paraId="7133F2C7" w14:textId="77777777" w:rsidR="006C70A7" w:rsidRDefault="00ED1685" w:rsidP="003959F9">
      <w:pPr>
        <w:spacing w:before="120" w:after="120"/>
      </w:pPr>
      <w:r>
        <w:t xml:space="preserve">Dans la filière porcine, 33 % des produits sont exportés vers l’UE et les pays tiers. Le marché est relativement segmenté, des produits de différentes gammes étant valorisés à l’export. Toutefois, il peut exister entre un paradoxe entre l’ambition affichée </w:t>
      </w:r>
      <w:r w:rsidR="002547C0">
        <w:t>par</w:t>
      </w:r>
      <w:r>
        <w:t xml:space="preserve"> la France pour l’export et les moyens de l’administration pour ce faire. En effet, les crises sanitaires peuvent parfois handicaper le bon fonctionnement de la DGAL et de FranceAgriMer.</w:t>
      </w:r>
    </w:p>
    <w:p w14:paraId="70F5A57D" w14:textId="77777777" w:rsidR="00ED1685" w:rsidRDefault="00ED1685" w:rsidP="003959F9">
      <w:pPr>
        <w:spacing w:before="120" w:after="120"/>
      </w:pPr>
      <w:r w:rsidRPr="00ED1685">
        <w:rPr>
          <w:b/>
          <w:i/>
          <w:color w:val="002060"/>
          <w:u w:val="single"/>
        </w:rPr>
        <w:t>M.</w:t>
      </w:r>
      <w:r w:rsidR="006E7BBE">
        <w:rPr>
          <w:b/>
          <w:i/>
          <w:color w:val="002060"/>
          <w:u w:val="single"/>
        </w:rPr>
        <w:t> </w:t>
      </w:r>
      <w:r w:rsidRPr="00ED1685">
        <w:rPr>
          <w:b/>
          <w:i/>
          <w:color w:val="002060"/>
          <w:u w:val="single"/>
        </w:rPr>
        <w:t>ORENGA</w:t>
      </w:r>
      <w:r w:rsidRPr="00ED1685">
        <w:t xml:space="preserve"> rappelle que la France était, il y a quelques années, le premier exportateur mondial de pommes</w:t>
      </w:r>
      <w:r>
        <w:t>. Ceci dit, l</w:t>
      </w:r>
      <w:r w:rsidR="002547C0">
        <w:t>es</w:t>
      </w:r>
      <w:r>
        <w:t xml:space="preserve"> perte</w:t>
      </w:r>
      <w:r w:rsidR="002547C0">
        <w:t>s</w:t>
      </w:r>
      <w:r>
        <w:t xml:space="preserve"> de part des marchés à l’interne doi</w:t>
      </w:r>
      <w:r w:rsidR="00DF79FD">
        <w:t>ven</w:t>
      </w:r>
      <w:r>
        <w:t>t interroger sur la capacité à conquérir des marchés à l’externe. Certains clients internationaux font savoir que les débats en cours en France sur la qualité des produits les interrogent : le commerce est international, l’information aussi… Il est donc indispensable de se montrer attentifs à la perception qu’ont les citoyens et consommateurs français des produits nationaux.</w:t>
      </w:r>
      <w:r w:rsidR="006E7BBE">
        <w:t xml:space="preserve"> </w:t>
      </w:r>
      <w:r>
        <w:t xml:space="preserve">Enfin, l’interprofession </w:t>
      </w:r>
      <w:r w:rsidR="0077432C">
        <w:t>remercie pour cette initiative de</w:t>
      </w:r>
      <w:r w:rsidR="002547C0">
        <w:t xml:space="preserve"> la</w:t>
      </w:r>
      <w:r w:rsidR="0077432C">
        <w:t xml:space="preserve"> Commission internationale qui va dans le sens de la filière</w:t>
      </w:r>
      <w:r w:rsidR="002547C0">
        <w:t> :</w:t>
      </w:r>
      <w:r w:rsidR="0077432C">
        <w:t xml:space="preserve"> nouer des coopérations. Si ce sont effectivement les entreprises qui exportent, il est nécessaire que les moyens humains et financiers soient suffisants du côté de l’administration pour faciliter l’export : or ils ne le sont pas toujours.</w:t>
      </w:r>
    </w:p>
    <w:p w14:paraId="1ADAAD84" w14:textId="77777777" w:rsidR="00E61E58" w:rsidRDefault="0077432C" w:rsidP="003959F9">
      <w:pPr>
        <w:spacing w:before="120" w:after="120"/>
      </w:pPr>
      <w:r w:rsidRPr="00DF79FD">
        <w:rPr>
          <w:b/>
          <w:i/>
          <w:color w:val="002060"/>
          <w:u w:val="single"/>
        </w:rPr>
        <w:t>M.</w:t>
      </w:r>
      <w:r w:rsidR="006E7BBE">
        <w:rPr>
          <w:b/>
          <w:i/>
          <w:color w:val="002060"/>
          <w:u w:val="single"/>
        </w:rPr>
        <w:t> </w:t>
      </w:r>
      <w:r w:rsidRPr="00DF79FD">
        <w:rPr>
          <w:b/>
          <w:i/>
          <w:color w:val="002060"/>
          <w:u w:val="single"/>
        </w:rPr>
        <w:t>PINTA</w:t>
      </w:r>
      <w:r w:rsidR="009B0975" w:rsidRPr="009B0975">
        <w:t xml:space="preserve"> </w:t>
      </w:r>
      <w:r w:rsidRPr="0077432C">
        <w:t>remercie le Quai d’Orsay</w:t>
      </w:r>
      <w:r>
        <w:t>, qui réagit rapidement en cas de difficulté chez les exportateurs. En outre, le Quai d’Orsay prend largement en considération l’exportation des céréales, non seulement pour des raisons économiques, mais également géopolitiques.</w:t>
      </w:r>
    </w:p>
    <w:p w14:paraId="523F533B" w14:textId="77777777" w:rsidR="00D764AA" w:rsidRDefault="0077432C" w:rsidP="0077432C">
      <w:pPr>
        <w:spacing w:before="120" w:after="120"/>
      </w:pPr>
      <w:r>
        <w:t xml:space="preserve">Toutefois, le ministère des Affaires étrangères a prévu de diminuer de 10 % sa masse salariale à l’extérieur : cette réduction ne doit pas porter préjudice aux affaires économiques françaises à l’international. La France ne pourra se montrer forte à l’export que si elle est compétitive, ce qui requiert des moyens logistiques </w:t>
      </w:r>
      <w:r w:rsidR="009B0975">
        <w:t xml:space="preserve">– </w:t>
      </w:r>
      <w:r>
        <w:t>des efforts restent à fournir dans ce domaine</w:t>
      </w:r>
      <w:r w:rsidR="009B0975">
        <w:t xml:space="preserve"> –</w:t>
      </w:r>
      <w:r>
        <w:t xml:space="preserve"> mais également de ne pas surtaxer les entreprises. Le secteur des céréales est un secteur économique majeur au volume d’export conséquent. Pour développer ce moteur de croissance, il faut se montrer fort à l’intérieur.</w:t>
      </w:r>
      <w:r w:rsidR="00652B41">
        <w:t xml:space="preserve"> Au Maroc et en Algérie, le message véhiculé via les médias est le suivant : « vous la France, vous ne voulez plus produire pour qu’on puisse vous acheter, vous ne voulez plus exporter ». Or ces pays ne sauraient se contenter d’un seul fournisseur. L’année 2016 était catastrophique du fait du climat, les parts de marché perdu</w:t>
      </w:r>
      <w:r w:rsidR="00391DF8">
        <w:t>e</w:t>
      </w:r>
      <w:r w:rsidR="00652B41">
        <w:t xml:space="preserve">s alors n’ont pas été que peu regagnées en 2017. Dans ce contexte, le gouvernement doit passer de l’ensemble des produits exportables dans ses déplacements à l’international </w:t>
      </w:r>
      <w:r w:rsidR="009B0975">
        <w:t xml:space="preserve">– </w:t>
      </w:r>
      <w:r w:rsidR="00652B41">
        <w:t>et non uniquement de l’aéronautique et du cosmétique.</w:t>
      </w:r>
    </w:p>
    <w:p w14:paraId="6268D3B3" w14:textId="77777777" w:rsidR="00652B41" w:rsidRDefault="00652B41" w:rsidP="0077432C">
      <w:pPr>
        <w:spacing w:before="120" w:after="120"/>
      </w:pPr>
    </w:p>
    <w:p w14:paraId="6A8E6EFD" w14:textId="77777777" w:rsidR="00652B41" w:rsidRPr="00F01468" w:rsidRDefault="00652B41" w:rsidP="00F01468">
      <w:pPr>
        <w:pStyle w:val="Titre5"/>
        <w:tabs>
          <w:tab w:val="clear" w:pos="0"/>
          <w:tab w:val="num" w:pos="709"/>
        </w:tabs>
        <w:spacing w:before="120" w:after="120"/>
        <w:ind w:left="709" w:hanging="709"/>
        <w:rPr>
          <w:rFonts w:cs="Arial"/>
          <w:szCs w:val="22"/>
        </w:rPr>
      </w:pPr>
      <w:bookmarkStart w:id="6" w:name="_Toc520108680"/>
      <w:r w:rsidRPr="00F01468">
        <w:rPr>
          <w:rFonts w:cs="Arial"/>
          <w:szCs w:val="22"/>
        </w:rPr>
        <w:t>Conclusion des ministres</w:t>
      </w:r>
      <w:bookmarkEnd w:id="6"/>
    </w:p>
    <w:p w14:paraId="7544CE80" w14:textId="77777777" w:rsidR="00652B41" w:rsidRDefault="00652B41" w:rsidP="0077432C">
      <w:pPr>
        <w:spacing w:before="120" w:after="120"/>
      </w:pPr>
      <w:r w:rsidRPr="00652B41">
        <w:rPr>
          <w:b/>
          <w:i/>
          <w:color w:val="002060"/>
          <w:u w:val="single"/>
        </w:rPr>
        <w:t>M.</w:t>
      </w:r>
      <w:r w:rsidR="006E7BBE">
        <w:rPr>
          <w:b/>
          <w:i/>
          <w:color w:val="002060"/>
          <w:u w:val="single"/>
        </w:rPr>
        <w:t> </w:t>
      </w:r>
      <w:r w:rsidR="00D85565">
        <w:rPr>
          <w:b/>
          <w:i/>
          <w:color w:val="002060"/>
          <w:u w:val="single"/>
        </w:rPr>
        <w:t>LEMOYNE</w:t>
      </w:r>
      <w:r w:rsidR="009B0975" w:rsidRPr="009B0975">
        <w:t xml:space="preserve"> </w:t>
      </w:r>
      <w:r w:rsidRPr="00652B41">
        <w:t>note que l’objectif du travail interfilière</w:t>
      </w:r>
      <w:r>
        <w:t>s</w:t>
      </w:r>
      <w:r w:rsidRPr="00652B41">
        <w:t>, en synergie, vise à favoriser le business des entreprises.</w:t>
      </w:r>
      <w:r>
        <w:t xml:space="preserve"> Pour ce faire, il est nécessaire d’articuler une vision macroéconomique et une vision microéconomique, soit de pouvoir agir sur-mesure en fonction des besoins ou difficultés de tel ou tel secteur. Ceci </w:t>
      </w:r>
      <w:r w:rsidR="002547C0">
        <w:t xml:space="preserve">peut </w:t>
      </w:r>
      <w:r>
        <w:t>conduire peut-être à travailler, ultérieurement, davantage dans les détails, filière par filière.</w:t>
      </w:r>
    </w:p>
    <w:p w14:paraId="6BB30899" w14:textId="77777777" w:rsidR="00652B41" w:rsidRDefault="00652B41" w:rsidP="0077432C">
      <w:pPr>
        <w:spacing w:before="120" w:after="120"/>
      </w:pPr>
      <w:r>
        <w:t xml:space="preserve">Le nombre d’entreprises françaises exportatrices n’est pas satisfaisant, ce qui est un combat pour </w:t>
      </w:r>
      <w:r w:rsidR="002547C0">
        <w:t>le Quai d’Orsay.</w:t>
      </w:r>
      <w:r w:rsidR="006E7BBE">
        <w:t xml:space="preserve"> </w:t>
      </w:r>
      <w:r w:rsidR="00F40B8A">
        <w:t xml:space="preserve">Le rapprochement des </w:t>
      </w:r>
      <w:r w:rsidR="002547C0">
        <w:t xml:space="preserve">CCI </w:t>
      </w:r>
      <w:r w:rsidR="00F40B8A">
        <w:t>et de Business France sous l’égide des Régions vise justement à favoriser l’export. Les Régions, qui détiennent la compétence économique, sont en effet des acteurs indispensables sur ces sujets : l’action en faveur de l’export est d’abord menée sur le territoire national.</w:t>
      </w:r>
    </w:p>
    <w:p w14:paraId="4E5DB869" w14:textId="32559F88" w:rsidR="00F40B8A" w:rsidRDefault="00F40B8A" w:rsidP="0077432C">
      <w:pPr>
        <w:spacing w:before="120" w:after="120"/>
      </w:pPr>
      <w:r>
        <w:t>U</w:t>
      </w:r>
      <w:r w:rsidR="006C3902">
        <w:t>n comité d’orientation stratégique</w:t>
      </w:r>
      <w:r>
        <w:t xml:space="preserve"> de l’Agence française de développement (AFD) se tiendra le 25</w:t>
      </w:r>
      <w:r w:rsidR="006E7BBE">
        <w:t> </w:t>
      </w:r>
      <w:r>
        <w:t xml:space="preserve">juillet 2018. </w:t>
      </w:r>
      <w:r w:rsidR="00AF1D26">
        <w:t>M.</w:t>
      </w:r>
      <w:r w:rsidR="006E7BBE">
        <w:t> </w:t>
      </w:r>
      <w:r w:rsidR="00D85565">
        <w:t>LEMOYNE</w:t>
      </w:r>
      <w:r w:rsidR="00AF1D26">
        <w:t xml:space="preserve"> fera passer l’information de la nécessité d’une meilleure articulation entre l’AFD et les acteurs du secteur agroalimentaire français à l’export.</w:t>
      </w:r>
    </w:p>
    <w:p w14:paraId="7C788475" w14:textId="77777777" w:rsidR="004406AC" w:rsidRDefault="00AF1D26" w:rsidP="004406AC">
      <w:pPr>
        <w:spacing w:before="120" w:after="120"/>
      </w:pPr>
      <w:r>
        <w:t xml:space="preserve">Au sujet de la </w:t>
      </w:r>
      <w:r w:rsidRPr="00DF79FD">
        <w:t>F</w:t>
      </w:r>
      <w:r w:rsidR="00DF79FD" w:rsidRPr="00DF79FD">
        <w:t>édération des exportateurs de vins et spiritueux de France (F</w:t>
      </w:r>
      <w:r w:rsidRPr="00DF79FD">
        <w:t>EVS</w:t>
      </w:r>
      <w:r w:rsidR="00DF79FD" w:rsidRPr="00DF79FD">
        <w:t>)</w:t>
      </w:r>
      <w:r>
        <w:t>, des travaux entre le ministère de la Santé, de l’Agriculture et les professionnels sont en cours. Il s’agit de ne pas effrayer sur ce point.</w:t>
      </w:r>
    </w:p>
    <w:p w14:paraId="367E876C" w14:textId="77777777" w:rsidR="00652B41" w:rsidRDefault="00E939C4" w:rsidP="00E939C4">
      <w:pPr>
        <w:spacing w:before="120" w:after="120"/>
      </w:pPr>
      <w:r>
        <w:t xml:space="preserve">A Bruxelles, les ministres du Commerce des autres Etats membres considèrent que la France ne fait que défendre son secteur agricole : les produits agricoles ne sont donc pas qu’une monnaie </w:t>
      </w:r>
      <w:r>
        <w:lastRenderedPageBreak/>
        <w:t xml:space="preserve">d’échange dans les relations internationales. Par exemple, il est désormais fait référence dans les </w:t>
      </w:r>
      <w:r w:rsidR="00652B41">
        <w:t>mandats de négociation</w:t>
      </w:r>
      <w:r w:rsidR="006E7BBE">
        <w:t xml:space="preserve"> «</w:t>
      </w:r>
      <w:r w:rsidR="002547C0">
        <w:t> </w:t>
      </w:r>
      <w:r w:rsidR="00652B41">
        <w:t>Australie</w:t>
      </w:r>
      <w:r>
        <w:t>/Nouvelle-Zélande</w:t>
      </w:r>
      <w:r w:rsidR="002547C0">
        <w:t> »</w:t>
      </w:r>
      <w:r>
        <w:t xml:space="preserve"> aux négociations antérieures </w:t>
      </w:r>
      <w:r w:rsidR="009B0975">
        <w:t xml:space="preserve">– </w:t>
      </w:r>
      <w:r>
        <w:t>ce qui vise à ne pas déstabiliser les filières les plus fragiles</w:t>
      </w:r>
      <w:r w:rsidR="009B0975">
        <w:t xml:space="preserve"> –</w:t>
      </w:r>
      <w:r>
        <w:t xml:space="preserve"> : </w:t>
      </w:r>
      <w:r w:rsidR="002547C0">
        <w:t>c’est</w:t>
      </w:r>
      <w:r>
        <w:t xml:space="preserve"> un progrès. Sur le plan géopolitique, le président de la République Emmanuel Macron souhaite que l’Europe reste unie dans les négociations avec les Etats-Unis, dans un contexte commercial international assez tendu.</w:t>
      </w:r>
    </w:p>
    <w:p w14:paraId="2F1E0B15" w14:textId="77777777" w:rsidR="00E939C4" w:rsidRDefault="00E939C4" w:rsidP="00E939C4">
      <w:pPr>
        <w:spacing w:before="120" w:after="120"/>
      </w:pPr>
      <w:r>
        <w:t>Le Ministère des Affaires étrangère</w:t>
      </w:r>
      <w:r w:rsidR="00391DF8">
        <w:t>s</w:t>
      </w:r>
      <w:r>
        <w:t xml:space="preserve"> souhaite conserver sa force de frappe à l’extérieur sur les sujets de commerce international : si la masse salariale devrait diminuer, </w:t>
      </w:r>
      <w:r w:rsidR="000E429A">
        <w:t>elle</w:t>
      </w:r>
      <w:r>
        <w:t xml:space="preserve"> sera compensé</w:t>
      </w:r>
      <w:r w:rsidR="000E429A">
        <w:t>e</w:t>
      </w:r>
      <w:r>
        <w:t>, par exemple par le recrutement de personnels locaux.</w:t>
      </w:r>
    </w:p>
    <w:p w14:paraId="2E9BFE18" w14:textId="4011D95F" w:rsidR="00CE4BDA" w:rsidRDefault="000E429A" w:rsidP="00E939C4">
      <w:pPr>
        <w:spacing w:before="120" w:after="120"/>
      </w:pPr>
      <w:r>
        <w:t xml:space="preserve">Le Quai d’Orsay vise à la disposition des acteurs de la Commission internationale, qui peuvent saisir </w:t>
      </w:r>
      <w:r w:rsidR="006C3902">
        <w:t>Monsieur le M</w:t>
      </w:r>
      <w:r w:rsidR="00EE6CFC">
        <w:t>inistre</w:t>
      </w:r>
      <w:r w:rsidR="002547C0">
        <w:t xml:space="preserve"> </w:t>
      </w:r>
      <w:r>
        <w:t>ou son cabinet en cas de difficulté, d’urgence.</w:t>
      </w:r>
    </w:p>
    <w:p w14:paraId="316FB3EA" w14:textId="77777777" w:rsidR="002547C0" w:rsidRDefault="000E429A" w:rsidP="00F01468">
      <w:pPr>
        <w:spacing w:before="120" w:after="120"/>
      </w:pPr>
      <w:r w:rsidRPr="00CE4BDA">
        <w:rPr>
          <w:b/>
          <w:i/>
          <w:color w:val="002060"/>
          <w:u w:val="single"/>
        </w:rPr>
        <w:t>M.</w:t>
      </w:r>
      <w:r w:rsidR="006E7BBE">
        <w:rPr>
          <w:b/>
          <w:i/>
          <w:color w:val="002060"/>
          <w:u w:val="single"/>
        </w:rPr>
        <w:t> </w:t>
      </w:r>
      <w:r w:rsidR="00652B41" w:rsidRPr="00CE4BDA">
        <w:rPr>
          <w:b/>
          <w:i/>
          <w:color w:val="002060"/>
          <w:u w:val="single"/>
        </w:rPr>
        <w:t>TRAVERT</w:t>
      </w:r>
      <w:r>
        <w:t xml:space="preserve"> remarque que si le cadre et la façon de travailler collectivement ont été trouvés</w:t>
      </w:r>
      <w:r w:rsidR="002547C0">
        <w:t>, il est maintenant</w:t>
      </w:r>
      <w:r>
        <w:t xml:space="preserve"> pertinent de travailler collectivement sur des pays ciblés. Seul le résultat comptera.</w:t>
      </w:r>
    </w:p>
    <w:p w14:paraId="2555DFA4" w14:textId="5B28B078" w:rsidR="000E429A" w:rsidRDefault="002547C0" w:rsidP="00F01468">
      <w:pPr>
        <w:spacing w:before="120" w:after="120"/>
      </w:pPr>
      <w:r>
        <w:t>L</w:t>
      </w:r>
      <w:r w:rsidR="000E429A">
        <w:t xml:space="preserve">e gouvernement négocie pour l’ensemble des savoir-faire français. Il n’est pas question de privilégier un secteur vis-à-vis d’un autre. L’agriculture n’a jamais été considérée comme une monnaie d’échange. Depuis un an, lors de ses déplacements, </w:t>
      </w:r>
      <w:r w:rsidR="006C3902">
        <w:t>Monsieur le M</w:t>
      </w:r>
      <w:r w:rsidR="00EE6CFC">
        <w:t>inistre</w:t>
      </w:r>
      <w:r w:rsidR="000E429A">
        <w:t xml:space="preserve"> travaille à vendre les produits agricoles français</w:t>
      </w:r>
      <w:r>
        <w:t xml:space="preserve"> et leur</w:t>
      </w:r>
      <w:r w:rsidR="000E429A">
        <w:t xml:space="preserve"> qualité. </w:t>
      </w:r>
      <w:r w:rsidR="00CE4BDA">
        <w:t>S’</w:t>
      </w:r>
      <w:r w:rsidR="000E429A">
        <w:t>il faut veiller à ce que l’obtention de certificats sanitaires so</w:t>
      </w:r>
      <w:r>
        <w:t>i</w:t>
      </w:r>
      <w:r w:rsidR="000E429A">
        <w:t>t bien suivi</w:t>
      </w:r>
      <w:r w:rsidR="00391DF8">
        <w:t>e</w:t>
      </w:r>
      <w:r w:rsidR="000E429A">
        <w:t xml:space="preserve"> de livraisons</w:t>
      </w:r>
      <w:r w:rsidR="00CE4BDA">
        <w:t>, les certificats sont souvent les déclencheurs des premières exportations. Aussi, l</w:t>
      </w:r>
      <w:r w:rsidR="000E429A">
        <w:t xml:space="preserve">a politique sanitaire doit se montrer à la hauteur des exigences pour la filière. Dans le budget </w:t>
      </w:r>
      <w:r w:rsidR="00CE4BDA">
        <w:t>agricole de l’année 2018, 12</w:t>
      </w:r>
      <w:r w:rsidR="006E7BBE">
        <w:t> </w:t>
      </w:r>
      <w:r w:rsidR="00CE4BDA">
        <w:t>millions d’euros ont été réservés aux politiques sanitaires. Il est à rappeler que la politique sanitaire est d’abord liée à la confiance nouée avec les consommateurs, en premier lieu sur le marché intérieur.</w:t>
      </w:r>
    </w:p>
    <w:p w14:paraId="6A7162EE" w14:textId="77777777" w:rsidR="00CE4BDA" w:rsidRDefault="00CE4BDA" w:rsidP="00F01468">
      <w:pPr>
        <w:spacing w:before="120" w:after="120"/>
      </w:pPr>
      <w:r>
        <w:t xml:space="preserve">La filière des semences végétales et ses bons résultats sont effectivement à mettre davantage en avant. </w:t>
      </w:r>
      <w:r w:rsidR="00EE6CFC">
        <w:t>Monsieur le ministre</w:t>
      </w:r>
      <w:r>
        <w:t xml:space="preserve"> en prend bonne note.</w:t>
      </w:r>
    </w:p>
    <w:p w14:paraId="1AED21D3" w14:textId="4306DB2A" w:rsidR="00CE4BDA" w:rsidRDefault="00CE4BDA" w:rsidP="00F01468">
      <w:pPr>
        <w:spacing w:before="120" w:after="120"/>
      </w:pPr>
      <w:r>
        <w:t>Quelques actualités : 18 établissements de porcs reproducteurs viennent d’être agréés par la Thaïlande, ce qui est une bonne nouvelle pour la filière porcine ; deux entrepôts et deux abattoirs de viande bovine viennent d’être agréés par la Chine.</w:t>
      </w:r>
    </w:p>
    <w:p w14:paraId="16375B92" w14:textId="77777777" w:rsidR="00CE4BDA" w:rsidRDefault="00CE4BDA" w:rsidP="00F01468">
      <w:pPr>
        <w:spacing w:before="120" w:after="120"/>
      </w:pPr>
      <w:r>
        <w:t>La volonté d’exporter des céréales françaises n’a jamais fléchi.</w:t>
      </w:r>
      <w:r w:rsidR="006E7BBE">
        <w:t xml:space="preserve"> </w:t>
      </w:r>
      <w:r w:rsidR="009C3B8F">
        <w:t>Au contraire : l</w:t>
      </w:r>
      <w:r w:rsidR="00477531">
        <w:t xml:space="preserve">e gouvernement a contraire choisit de mettre l’export en avant et de faire de la compétitivité un point fort des filières. La France a par exemple de forts intérêts en Algérie, sur la filière céréalière : il faut maintenir </w:t>
      </w:r>
      <w:r w:rsidR="009C3B8F">
        <w:t>c</w:t>
      </w:r>
      <w:r w:rsidR="00477531">
        <w:t>es intérêts ou les développer. Dans tous les cas, l’exigence de la France en matière d’export de céréales est maintenue, vers le Maghreb comme vers les autres pays tiers.</w:t>
      </w:r>
    </w:p>
    <w:p w14:paraId="64C0A131" w14:textId="77777777" w:rsidR="00477531" w:rsidRDefault="00477531" w:rsidP="00F01468">
      <w:pPr>
        <w:spacing w:before="120" w:after="120"/>
      </w:pPr>
      <w:r>
        <w:t xml:space="preserve">Ni les budgets de l’Etat ni les budgets des filières </w:t>
      </w:r>
      <w:r w:rsidR="009C3B8F">
        <w:t xml:space="preserve">ne </w:t>
      </w:r>
      <w:r>
        <w:t>sont illim</w:t>
      </w:r>
      <w:r w:rsidR="009C3B8F">
        <w:t>it</w:t>
      </w:r>
      <w:r>
        <w:t>és, aussi l’Etat</w:t>
      </w:r>
      <w:r w:rsidR="009C3B8F">
        <w:t xml:space="preserve">, </w:t>
      </w:r>
      <w:r>
        <w:t>comme les filières</w:t>
      </w:r>
      <w:r w:rsidR="009C3B8F">
        <w:t>,</w:t>
      </w:r>
      <w:r>
        <w:t xml:space="preserve"> doivent coordonner au mieux leurs actions, de manière à ce que l’action menée soit la plus efficace possible. En Occitanie, le MAA a par exemple installé un référent export, ce qui a contribué à délivrer des résultats. Pourquoi ne pas agir de la sorte pour l’ensemble des Régions ? En effet, toutes les Régions françaises ont vocation exporter.</w:t>
      </w:r>
    </w:p>
    <w:p w14:paraId="4CF4B4A2" w14:textId="77777777" w:rsidR="00477531" w:rsidRDefault="00477531" w:rsidP="00F01468">
      <w:pPr>
        <w:spacing w:before="120" w:after="120"/>
      </w:pPr>
      <w:r>
        <w:t xml:space="preserve">Un bilan d’étape des travaux de la Commission internationale sera réalisé lors du SIAL, qui est un moment important pour développer les marchés. </w:t>
      </w:r>
      <w:r w:rsidR="00EE6CFC">
        <w:t>Monsieur le ministre</w:t>
      </w:r>
      <w:r>
        <w:t xml:space="preserve"> y sera présent.</w:t>
      </w:r>
    </w:p>
    <w:p w14:paraId="62C290E7" w14:textId="77777777" w:rsidR="00477531" w:rsidRDefault="00F01468" w:rsidP="00F01468">
      <w:pPr>
        <w:spacing w:before="120" w:after="120"/>
      </w:pPr>
      <w:r>
        <w:t>L</w:t>
      </w:r>
      <w:r w:rsidR="00477531">
        <w:t>a France peut être fière de sa filière</w:t>
      </w:r>
      <w:r w:rsidR="009C3B8F">
        <w:t xml:space="preserve"> de</w:t>
      </w:r>
      <w:r w:rsidR="00477531">
        <w:t xml:space="preserve"> vins et </w:t>
      </w:r>
      <w:r>
        <w:t>spiritueux</w:t>
      </w:r>
      <w:r w:rsidR="00477531">
        <w:t xml:space="preserve"> et du bon niveau d’export dans ce domaine. Toutefois, </w:t>
      </w:r>
      <w:r>
        <w:t>il faut rester vigilant quant à la concurrence, qui peut servir des produits haut</w:t>
      </w:r>
      <w:r w:rsidR="006E7BBE">
        <w:t xml:space="preserve"> </w:t>
      </w:r>
      <w:r>
        <w:t>de</w:t>
      </w:r>
      <w:r w:rsidR="006E7BBE">
        <w:t xml:space="preserve"> </w:t>
      </w:r>
      <w:r>
        <w:t xml:space="preserve">gamme. </w:t>
      </w:r>
      <w:r w:rsidR="009C3B8F">
        <w:t>Sur les questions d’</w:t>
      </w:r>
      <w:r>
        <w:t>alcool, le gouvernement a aussi pour mission de faire passer des messages sanitaires : le ministère de la Santé y travaille. Désormais, la filière et le ministère dialoguent : M.</w:t>
      </w:r>
      <w:r w:rsidR="006E7BBE">
        <w:t> </w:t>
      </w:r>
      <w:r>
        <w:t>TRAVERT se dit heureux d’avoir pu contribuer à ce dialogue.</w:t>
      </w:r>
    </w:p>
    <w:p w14:paraId="5D3DD6E4" w14:textId="77777777" w:rsidR="00F01468" w:rsidRDefault="00F01468" w:rsidP="00F01468">
      <w:pPr>
        <w:spacing w:before="120" w:after="120"/>
      </w:pPr>
      <w:r>
        <w:t>En conclusion, le travail ne peut être que collectif.</w:t>
      </w:r>
    </w:p>
    <w:p w14:paraId="2869D507" w14:textId="77777777" w:rsidR="00652B41" w:rsidRDefault="00F01468" w:rsidP="00F01468">
      <w:pPr>
        <w:spacing w:before="120" w:after="120"/>
      </w:pPr>
      <w:r w:rsidRPr="00F01468">
        <w:rPr>
          <w:b/>
          <w:i/>
          <w:color w:val="002060"/>
          <w:u w:val="single"/>
        </w:rPr>
        <w:t>Mme</w:t>
      </w:r>
      <w:r w:rsidR="006E7BBE">
        <w:rPr>
          <w:b/>
          <w:i/>
          <w:color w:val="002060"/>
          <w:u w:val="single"/>
        </w:rPr>
        <w:t> </w:t>
      </w:r>
      <w:r w:rsidRPr="00F01468">
        <w:rPr>
          <w:b/>
          <w:i/>
          <w:color w:val="002060"/>
          <w:u w:val="single"/>
        </w:rPr>
        <w:t>AVELIN</w:t>
      </w:r>
      <w:r>
        <w:t xml:space="preserve"> remercie les ministres. Un programme de travail sera proposé aux participants, afin que des propositions puissent être formulées lors du SIAL.</w:t>
      </w:r>
    </w:p>
    <w:p w14:paraId="7F1E2C1B" w14:textId="77777777" w:rsidR="00652B41" w:rsidRDefault="00652B41" w:rsidP="0077432C">
      <w:pPr>
        <w:spacing w:before="120" w:after="120"/>
      </w:pPr>
    </w:p>
    <w:p w14:paraId="438EFB59" w14:textId="77777777" w:rsidR="007448E1" w:rsidRDefault="007448E1" w:rsidP="00B21917">
      <w:pPr>
        <w:spacing w:before="120" w:after="120"/>
        <w:rPr>
          <w:rFonts w:eastAsia="Cambria"/>
          <w:i/>
        </w:rPr>
      </w:pPr>
      <w:r>
        <w:rPr>
          <w:rFonts w:eastAsia="Cambria"/>
          <w:i/>
        </w:rPr>
        <w:t xml:space="preserve">La séance est levée à </w:t>
      </w:r>
      <w:r w:rsidRPr="005B22A9">
        <w:rPr>
          <w:rFonts w:eastAsia="Cambria"/>
          <w:i/>
        </w:rPr>
        <w:t>12</w:t>
      </w:r>
      <w:r w:rsidR="00B21917" w:rsidRPr="005B22A9">
        <w:rPr>
          <w:rFonts w:eastAsia="Cambria"/>
          <w:i/>
        </w:rPr>
        <w:t>h</w:t>
      </w:r>
      <w:r w:rsidR="00ED1685">
        <w:rPr>
          <w:rFonts w:eastAsia="Cambria"/>
          <w:i/>
        </w:rPr>
        <w:t>05.</w:t>
      </w:r>
    </w:p>
    <w:sectPr w:rsidR="007448E1" w:rsidSect="00DF79FD">
      <w:type w:val="continuous"/>
      <w:pgSz w:w="11906" w:h="16838"/>
      <w:pgMar w:top="1134" w:right="1134" w:bottom="1134" w:left="1134" w:header="720" w:footer="720" w:gutter="0"/>
      <w:cols w:space="720"/>
      <w:titlePg/>
      <w:docGrid w:linePitch="60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8D1E4" w16cid:durableId="1F002108"/>
  <w16cid:commentId w16cid:paraId="06935796" w16cid:durableId="1F002271"/>
  <w16cid:commentId w16cid:paraId="093D9A9E" w16cid:durableId="1F002595"/>
  <w16cid:commentId w16cid:paraId="049C3D67" w16cid:durableId="1EF6F6E4"/>
  <w16cid:commentId w16cid:paraId="6FF5671D" w16cid:durableId="1F0021A9"/>
  <w16cid:commentId w16cid:paraId="40B2FCA8" w16cid:durableId="1EFAC454"/>
  <w16cid:commentId w16cid:paraId="2458DC0B" w16cid:durableId="1EFAC4CB"/>
  <w16cid:commentId w16cid:paraId="45C86670" w16cid:durableId="1EFACBEA"/>
  <w16cid:commentId w16cid:paraId="4FB54D98" w16cid:durableId="1EFBFE5C"/>
  <w16cid:commentId w16cid:paraId="274F2F59" w16cid:durableId="1EFC22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110B5" w14:textId="77777777" w:rsidR="001A6AA3" w:rsidRDefault="001A6AA3">
      <w:r>
        <w:separator/>
      </w:r>
    </w:p>
  </w:endnote>
  <w:endnote w:type="continuationSeparator" w:id="0">
    <w:p w14:paraId="4B2CA62B" w14:textId="77777777" w:rsidR="001A6AA3" w:rsidRDefault="001A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DE98" w14:textId="77777777" w:rsidR="00F43465" w:rsidRDefault="009317F2" w:rsidP="007448E1">
    <w:pPr>
      <w:pStyle w:val="Pieddepage"/>
      <w:framePr w:wrap="around" w:vAnchor="text" w:hAnchor="margin" w:xAlign="right" w:y="1"/>
      <w:rPr>
        <w:rStyle w:val="Numrodepage"/>
        <w:rFonts w:ascii="Arial" w:hAnsi="Arial"/>
        <w:sz w:val="22"/>
      </w:rPr>
    </w:pPr>
    <w:r>
      <w:rPr>
        <w:rStyle w:val="Numrodepage"/>
      </w:rPr>
      <w:fldChar w:fldCharType="begin"/>
    </w:r>
    <w:r w:rsidR="00F43465">
      <w:rPr>
        <w:rStyle w:val="Numrodepage"/>
      </w:rPr>
      <w:instrText xml:space="preserve">PAGE  </w:instrText>
    </w:r>
    <w:r>
      <w:rPr>
        <w:rStyle w:val="Numrodepage"/>
      </w:rPr>
      <w:fldChar w:fldCharType="end"/>
    </w:r>
  </w:p>
  <w:p w14:paraId="7609342C" w14:textId="77777777" w:rsidR="00F43465" w:rsidRDefault="00F43465" w:rsidP="007448E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42E5B" w14:textId="77777777" w:rsidR="00F43465" w:rsidRDefault="00F43465" w:rsidP="007448E1">
    <w:pPr>
      <w:pStyle w:val="Pieddepage"/>
      <w:rPr>
        <w:rFonts w:ascii="Arial" w:hAnsi="Arial" w:cs="Arial"/>
        <w:sz w:val="22"/>
        <w:szCs w:val="22"/>
      </w:rPr>
    </w:pPr>
    <w:r>
      <w:rPr>
        <w:rFonts w:cs="Arial"/>
      </w:rPr>
      <w:tab/>
    </w:r>
    <w:r w:rsidR="009317F2">
      <w:rPr>
        <w:rFonts w:cs="Arial"/>
      </w:rPr>
      <w:fldChar w:fldCharType="begin"/>
    </w:r>
    <w:r>
      <w:rPr>
        <w:rFonts w:cs="Arial"/>
      </w:rPr>
      <w:instrText xml:space="preserve"> PAGE </w:instrText>
    </w:r>
    <w:r w:rsidR="009317F2">
      <w:rPr>
        <w:rFonts w:cs="Arial"/>
      </w:rPr>
      <w:fldChar w:fldCharType="separate"/>
    </w:r>
    <w:r w:rsidR="00D234A2">
      <w:rPr>
        <w:rFonts w:cs="Arial"/>
        <w:noProof/>
      </w:rPr>
      <w:t>2</w:t>
    </w:r>
    <w:r w:rsidR="009317F2">
      <w:rPr>
        <w:rFonts w:cs="Arial"/>
      </w:rPr>
      <w:fldChar w:fldCharType="end"/>
    </w:r>
    <w:r>
      <w:rPr>
        <w:rFonts w:ascii="Arial" w:hAnsi="Arial" w:cs="Arial"/>
      </w:rPr>
      <w:t>/</w:t>
    </w:r>
    <w:r w:rsidR="009317F2">
      <w:rPr>
        <w:rStyle w:val="Numrodepage"/>
      </w:rPr>
      <w:fldChar w:fldCharType="begin"/>
    </w:r>
    <w:r>
      <w:rPr>
        <w:rStyle w:val="Numrodepage"/>
      </w:rPr>
      <w:instrText xml:space="preserve"> NUMPAGES \*Arabic </w:instrText>
    </w:r>
    <w:r w:rsidR="009317F2">
      <w:rPr>
        <w:rStyle w:val="Numrodepage"/>
      </w:rPr>
      <w:fldChar w:fldCharType="separate"/>
    </w:r>
    <w:r w:rsidR="00D234A2">
      <w:rPr>
        <w:rStyle w:val="Numrodepage"/>
        <w:noProof/>
      </w:rPr>
      <w:t>13</w:t>
    </w:r>
    <w:r w:rsidR="009317F2">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2DBD" w14:textId="77777777" w:rsidR="00F43465" w:rsidRDefault="00F43465" w:rsidP="007448E1">
    <w:pPr>
      <w:pStyle w:val="Pieddepage"/>
      <w:tabs>
        <w:tab w:val="left" w:pos="4500"/>
        <w:tab w:val="center" w:pos="4819"/>
      </w:tabs>
      <w:spacing w:before="240"/>
      <w:jc w:val="left"/>
      <w:rPr>
        <w:rFonts w:ascii="Arial" w:hAnsi="Arial" w:cs="Arial"/>
        <w:sz w:val="22"/>
        <w:szCs w:val="22"/>
      </w:rPr>
    </w:pPr>
    <w:r>
      <w:rPr>
        <w:rFonts w:cs="Arial"/>
      </w:rPr>
      <w:tab/>
    </w:r>
    <w:r>
      <w:rPr>
        <w:rFonts w:cs="Arial"/>
      </w:rPr>
      <w:tab/>
    </w:r>
    <w:r>
      <w:rPr>
        <w:rFonts w:cs="Arial"/>
      </w:rPr>
      <w:tab/>
    </w:r>
    <w:r w:rsidR="009317F2">
      <w:rPr>
        <w:rFonts w:cs="Arial"/>
      </w:rPr>
      <w:fldChar w:fldCharType="begin"/>
    </w:r>
    <w:r>
      <w:rPr>
        <w:rFonts w:cs="Arial"/>
      </w:rPr>
      <w:instrText xml:space="preserve"> PAGE </w:instrText>
    </w:r>
    <w:r w:rsidR="009317F2">
      <w:rPr>
        <w:rFonts w:cs="Arial"/>
      </w:rPr>
      <w:fldChar w:fldCharType="separate"/>
    </w:r>
    <w:r w:rsidR="00D234A2">
      <w:rPr>
        <w:rFonts w:cs="Arial"/>
        <w:noProof/>
      </w:rPr>
      <w:t>1</w:t>
    </w:r>
    <w:r w:rsidR="009317F2">
      <w:rPr>
        <w:rFonts w:cs="Arial"/>
      </w:rPr>
      <w:fldChar w:fldCharType="end"/>
    </w:r>
    <w:r>
      <w:rPr>
        <w:rFonts w:ascii="Arial" w:hAnsi="Arial" w:cs="Arial"/>
      </w:rPr>
      <w:t>/</w:t>
    </w:r>
    <w:r w:rsidR="009317F2">
      <w:rPr>
        <w:rStyle w:val="Numrodepage"/>
      </w:rPr>
      <w:fldChar w:fldCharType="begin"/>
    </w:r>
    <w:r>
      <w:rPr>
        <w:rStyle w:val="Numrodepage"/>
      </w:rPr>
      <w:instrText xml:space="preserve"> NUMPAGES \*Arabic </w:instrText>
    </w:r>
    <w:r w:rsidR="009317F2">
      <w:rPr>
        <w:rStyle w:val="Numrodepage"/>
      </w:rPr>
      <w:fldChar w:fldCharType="separate"/>
    </w:r>
    <w:r w:rsidR="00D234A2">
      <w:rPr>
        <w:rStyle w:val="Numrodepage"/>
        <w:noProof/>
      </w:rPr>
      <w:t>13</w:t>
    </w:r>
    <w:r w:rsidR="009317F2">
      <w:rPr>
        <w:rStyle w:val="Numrodepage"/>
      </w:rPr>
      <w:fldChar w:fldCharType="end"/>
    </w:r>
  </w:p>
  <w:p w14:paraId="514285E0" w14:textId="77777777" w:rsidR="00F43465" w:rsidRDefault="00F43465" w:rsidP="007448E1">
    <w:pPr>
      <w:pStyle w:val="Pieddepage"/>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54CF8" w14:textId="77777777" w:rsidR="001A6AA3" w:rsidRDefault="001A6AA3">
      <w:r>
        <w:separator/>
      </w:r>
    </w:p>
  </w:footnote>
  <w:footnote w:type="continuationSeparator" w:id="0">
    <w:p w14:paraId="002A4E92" w14:textId="77777777" w:rsidR="001A6AA3" w:rsidRDefault="001A6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A76B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7BC512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CG Times"/>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rPr>
        <w:rFonts w:ascii="Courier New" w:hAnsi="Courier New" w:cs="CG Times"/>
      </w:rPr>
    </w:lvl>
    <w:lvl w:ilvl="3">
      <w:start w:val="1"/>
      <w:numFmt w:val="none"/>
      <w:pStyle w:val="Titre4"/>
      <w:suff w:val="nothing"/>
      <w:lvlText w:val=""/>
      <w:lvlJc w:val="left"/>
      <w:pPr>
        <w:tabs>
          <w:tab w:val="num" w:pos="0"/>
        </w:tabs>
        <w:ind w:left="864" w:hanging="864"/>
      </w:pPr>
      <w:rPr>
        <w:rFonts w:ascii="Wingdings" w:hAnsi="Wingdings" w:cs="CG Times"/>
      </w:rPr>
    </w:lvl>
    <w:lvl w:ilvl="4">
      <w:start w:val="1"/>
      <w:numFmt w:val="none"/>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cs="CG Times"/>
      </w:rPr>
    </w:lvl>
  </w:abstractNum>
  <w:abstractNum w:abstractNumId="4" w15:restartNumberingAfterBreak="0">
    <w:nsid w:val="00000003"/>
    <w:multiLevelType w:val="singleLevel"/>
    <w:tmpl w:val="00000003"/>
    <w:name w:val="WW8Num3"/>
    <w:lvl w:ilvl="0">
      <w:start w:val="1"/>
      <w:numFmt w:val="bullet"/>
      <w:pStyle w:val="titrenumration"/>
      <w:lvlText w:val=""/>
      <w:lvlJc w:val="left"/>
      <w:pPr>
        <w:tabs>
          <w:tab w:val="num" w:pos="360"/>
        </w:tabs>
        <w:ind w:left="360" w:hanging="360"/>
      </w:pPr>
      <w:rPr>
        <w:rFonts w:ascii="Symbol" w:hAnsi="Symbol" w:cs="CG Times"/>
      </w:rPr>
    </w:lvl>
  </w:abstractNum>
  <w:abstractNum w:abstractNumId="5" w15:restartNumberingAfterBreak="0">
    <w:nsid w:val="00000004"/>
    <w:multiLevelType w:val="singleLevel"/>
    <w:tmpl w:val="00000004"/>
    <w:name w:val="WW8Num4"/>
    <w:lvl w:ilvl="0">
      <w:start w:val="1"/>
      <w:numFmt w:val="bullet"/>
      <w:pStyle w:val="numrationnontitre"/>
      <w:lvlText w:val=""/>
      <w:lvlJc w:val="left"/>
      <w:pPr>
        <w:tabs>
          <w:tab w:val="num" w:pos="360"/>
        </w:tabs>
        <w:ind w:left="360" w:hanging="360"/>
      </w:pPr>
      <w:rPr>
        <w:rFonts w:ascii="Symbol" w:hAnsi="Symbol" w:cs="CG Times"/>
      </w:rPr>
    </w:lvl>
  </w:abstractNum>
  <w:abstractNum w:abstractNumId="6" w15:restartNumberingAfterBreak="0">
    <w:nsid w:val="00000005"/>
    <w:multiLevelType w:val="multilevel"/>
    <w:tmpl w:val="00000005"/>
    <w:name w:val="WW8Num5"/>
    <w:lvl w:ilvl="0">
      <w:start w:val="1"/>
      <w:numFmt w:val="upperRoman"/>
      <w:lvlText w:val="%1."/>
      <w:lvlJc w:val="right"/>
      <w:pPr>
        <w:tabs>
          <w:tab w:val="num" w:pos="0"/>
        </w:tabs>
        <w:ind w:left="720" w:hanging="360"/>
      </w:pPr>
      <w:rPr>
        <w:rFonts w:ascii="Symbol" w:hAnsi="Symbol" w:cs="CG Times"/>
      </w:rPr>
    </w:lvl>
    <w:lvl w:ilvl="1">
      <w:start w:val="1"/>
      <w:numFmt w:val="decimal"/>
      <w:lvlText w:val="%2."/>
      <w:lvlJc w:val="left"/>
      <w:pPr>
        <w:tabs>
          <w:tab w:val="num" w:pos="1080"/>
        </w:tabs>
        <w:ind w:left="1080" w:hanging="360"/>
      </w:pPr>
      <w:rPr>
        <w:rFonts w:ascii="Courier New" w:hAnsi="Courier New" w:cs="CG Times"/>
      </w:rPr>
    </w:lvl>
    <w:lvl w:ilvl="2">
      <w:start w:val="1"/>
      <w:numFmt w:val="decimal"/>
      <w:lvlText w:val="%3."/>
      <w:lvlJc w:val="left"/>
      <w:pPr>
        <w:tabs>
          <w:tab w:val="num" w:pos="1440"/>
        </w:tabs>
        <w:ind w:left="1440" w:hanging="360"/>
      </w:pPr>
      <w:rPr>
        <w:rFonts w:ascii="Wingdings" w:hAnsi="Wingdings" w:cs="CG Time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singleLevel"/>
    <w:tmpl w:val="00000006"/>
    <w:name w:val="WW8Num6"/>
    <w:lvl w:ilvl="0">
      <w:start w:val="13"/>
      <w:numFmt w:val="bullet"/>
      <w:pStyle w:val="Sous-point"/>
      <w:lvlText w:val="-"/>
      <w:lvlJc w:val="left"/>
      <w:pPr>
        <w:tabs>
          <w:tab w:val="num" w:pos="0"/>
        </w:tabs>
        <w:ind w:left="720" w:hanging="360"/>
      </w:pPr>
      <w:rPr>
        <w:rFonts w:ascii="Arial" w:hAnsi="Arial" w:cs="CG Times"/>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G Times"/>
      </w:rPr>
    </w:lvl>
    <w:lvl w:ilvl="1">
      <w:start w:val="1"/>
      <w:numFmt w:val="bullet"/>
      <w:lvlText w:val=""/>
      <w:lvlJc w:val="left"/>
      <w:pPr>
        <w:tabs>
          <w:tab w:val="num" w:pos="1080"/>
        </w:tabs>
        <w:ind w:left="1080" w:hanging="360"/>
      </w:pPr>
      <w:rPr>
        <w:rFonts w:ascii="Symbol" w:hAnsi="Symbol" w:cs="CG Times"/>
      </w:rPr>
    </w:lvl>
    <w:lvl w:ilvl="2">
      <w:start w:val="1"/>
      <w:numFmt w:val="bullet"/>
      <w:lvlText w:val=""/>
      <w:lvlJc w:val="left"/>
      <w:pPr>
        <w:tabs>
          <w:tab w:val="num" w:pos="1440"/>
        </w:tabs>
        <w:ind w:left="1440" w:hanging="360"/>
      </w:pPr>
      <w:rPr>
        <w:rFonts w:ascii="Symbol" w:hAnsi="Symbol" w:cs="CG Times"/>
      </w:rPr>
    </w:lvl>
    <w:lvl w:ilvl="3">
      <w:start w:val="1"/>
      <w:numFmt w:val="bullet"/>
      <w:lvlText w:val=""/>
      <w:lvlJc w:val="left"/>
      <w:pPr>
        <w:tabs>
          <w:tab w:val="num" w:pos="1800"/>
        </w:tabs>
        <w:ind w:left="1800" w:hanging="360"/>
      </w:pPr>
      <w:rPr>
        <w:rFonts w:ascii="Symbol" w:hAnsi="Symbol" w:cs="CG Times"/>
      </w:rPr>
    </w:lvl>
    <w:lvl w:ilvl="4">
      <w:start w:val="1"/>
      <w:numFmt w:val="bullet"/>
      <w:lvlText w:val=""/>
      <w:lvlJc w:val="left"/>
      <w:pPr>
        <w:tabs>
          <w:tab w:val="num" w:pos="2160"/>
        </w:tabs>
        <w:ind w:left="2160" w:hanging="360"/>
      </w:pPr>
      <w:rPr>
        <w:rFonts w:ascii="Symbol" w:hAnsi="Symbol" w:cs="CG Times"/>
      </w:rPr>
    </w:lvl>
    <w:lvl w:ilvl="5">
      <w:start w:val="1"/>
      <w:numFmt w:val="bullet"/>
      <w:lvlText w:val=""/>
      <w:lvlJc w:val="left"/>
      <w:pPr>
        <w:tabs>
          <w:tab w:val="num" w:pos="2520"/>
        </w:tabs>
        <w:ind w:left="2520" w:hanging="360"/>
      </w:pPr>
      <w:rPr>
        <w:rFonts w:ascii="Symbol" w:hAnsi="Symbol" w:cs="CG Times"/>
      </w:rPr>
    </w:lvl>
    <w:lvl w:ilvl="6">
      <w:start w:val="1"/>
      <w:numFmt w:val="bullet"/>
      <w:lvlText w:val=""/>
      <w:lvlJc w:val="left"/>
      <w:pPr>
        <w:tabs>
          <w:tab w:val="num" w:pos="2880"/>
        </w:tabs>
        <w:ind w:left="2880" w:hanging="360"/>
      </w:pPr>
      <w:rPr>
        <w:rFonts w:ascii="Symbol" w:hAnsi="Symbol" w:cs="CG Times"/>
      </w:rPr>
    </w:lvl>
    <w:lvl w:ilvl="7">
      <w:start w:val="1"/>
      <w:numFmt w:val="bullet"/>
      <w:lvlText w:val=""/>
      <w:lvlJc w:val="left"/>
      <w:pPr>
        <w:tabs>
          <w:tab w:val="num" w:pos="3240"/>
        </w:tabs>
        <w:ind w:left="3240" w:hanging="360"/>
      </w:pPr>
      <w:rPr>
        <w:rFonts w:ascii="Symbol" w:hAnsi="Symbol" w:cs="CG Times"/>
      </w:rPr>
    </w:lvl>
    <w:lvl w:ilvl="8">
      <w:start w:val="1"/>
      <w:numFmt w:val="bullet"/>
      <w:lvlText w:val=""/>
      <w:lvlJc w:val="left"/>
      <w:pPr>
        <w:tabs>
          <w:tab w:val="num" w:pos="3600"/>
        </w:tabs>
        <w:ind w:left="3600" w:hanging="360"/>
      </w:pPr>
      <w:rPr>
        <w:rFonts w:ascii="Symbol" w:hAnsi="Symbol" w:cs="CG Times"/>
      </w:rPr>
    </w:lvl>
  </w:abstractNum>
  <w:abstractNum w:abstractNumId="9" w15:restartNumberingAfterBreak="0">
    <w:nsid w:val="056103F9"/>
    <w:multiLevelType w:val="multilevel"/>
    <w:tmpl w:val="9976ACA4"/>
    <w:lvl w:ilvl="0">
      <w:start w:val="1"/>
      <w:numFmt w:val="none"/>
      <w:suff w:val="nothing"/>
      <w:lvlText w:val=""/>
      <w:lvlJc w:val="left"/>
      <w:pPr>
        <w:ind w:left="432" w:hanging="432"/>
      </w:pPr>
      <w:rPr>
        <w:rFonts w:ascii="Symbol" w:hAnsi="Symbol" w:cs="CG Time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ascii="Courier New" w:hAnsi="Courier New" w:cs="CG Times" w:hint="default"/>
      </w:rPr>
    </w:lvl>
    <w:lvl w:ilvl="3">
      <w:start w:val="1"/>
      <w:numFmt w:val="none"/>
      <w:suff w:val="nothing"/>
      <w:lvlText w:val=""/>
      <w:lvlJc w:val="left"/>
      <w:pPr>
        <w:ind w:left="864" w:hanging="864"/>
      </w:pPr>
      <w:rPr>
        <w:rFonts w:ascii="Wingdings" w:hAnsi="Wingdings" w:cs="CG Times" w:hint="default"/>
      </w:rPr>
    </w:lvl>
    <w:lvl w:ilvl="4">
      <w:start w:val="1"/>
      <w:numFmt w:val="upperRoman"/>
      <w:pStyle w:val="Titre5"/>
      <w:lvlText w:val="%5."/>
      <w:lvlJc w:val="right"/>
      <w:pPr>
        <w:tabs>
          <w:tab w:val="num" w:pos="0"/>
        </w:tabs>
        <w:ind w:left="1008" w:hanging="1008"/>
      </w:pPr>
      <w:rPr>
        <w:rFonts w:hint="default"/>
        <w:lang w:val="fr-FR"/>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0" w15:restartNumberingAfterBreak="0">
    <w:nsid w:val="0A7849B7"/>
    <w:multiLevelType w:val="multilevel"/>
    <w:tmpl w:val="9976ACA4"/>
    <w:lvl w:ilvl="0">
      <w:start w:val="1"/>
      <w:numFmt w:val="none"/>
      <w:suff w:val="nothing"/>
      <w:lvlText w:val=""/>
      <w:lvlJc w:val="left"/>
      <w:pPr>
        <w:ind w:left="432" w:hanging="432"/>
      </w:pPr>
      <w:rPr>
        <w:rFonts w:ascii="Symbol" w:hAnsi="Symbol" w:cs="CG Time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ascii="Courier New" w:hAnsi="Courier New" w:cs="CG Times" w:hint="default"/>
      </w:rPr>
    </w:lvl>
    <w:lvl w:ilvl="3">
      <w:start w:val="1"/>
      <w:numFmt w:val="none"/>
      <w:suff w:val="nothing"/>
      <w:lvlText w:val=""/>
      <w:lvlJc w:val="left"/>
      <w:pPr>
        <w:ind w:left="864" w:hanging="864"/>
      </w:pPr>
      <w:rPr>
        <w:rFonts w:ascii="Wingdings" w:hAnsi="Wingdings" w:cs="CG Times" w:hint="default"/>
      </w:rPr>
    </w:lvl>
    <w:lvl w:ilvl="4">
      <w:start w:val="1"/>
      <w:numFmt w:val="upperRoman"/>
      <w:lvlText w:val="%5."/>
      <w:lvlJc w:val="right"/>
      <w:pPr>
        <w:tabs>
          <w:tab w:val="num" w:pos="0"/>
        </w:tabs>
        <w:ind w:left="1008" w:hanging="1008"/>
      </w:pPr>
      <w:rPr>
        <w:rFonts w:hint="default"/>
        <w:lang w:val="fr-FR"/>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 w15:restartNumberingAfterBreak="0">
    <w:nsid w:val="2E29295B"/>
    <w:multiLevelType w:val="hybridMultilevel"/>
    <w:tmpl w:val="AA4CBC12"/>
    <w:lvl w:ilvl="0" w:tplc="E8209452">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0E6BC0"/>
    <w:multiLevelType w:val="hybridMultilevel"/>
    <w:tmpl w:val="59F475B0"/>
    <w:lvl w:ilvl="0" w:tplc="A01AA0C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282AAA"/>
    <w:multiLevelType w:val="hybridMultilevel"/>
    <w:tmpl w:val="FFDAF14E"/>
    <w:lvl w:ilvl="0" w:tplc="040C000B">
      <w:start w:val="17"/>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C828DB"/>
    <w:multiLevelType w:val="hybridMultilevel"/>
    <w:tmpl w:val="45985408"/>
    <w:lvl w:ilvl="0" w:tplc="A1F23F64">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CD18D3"/>
    <w:multiLevelType w:val="multilevel"/>
    <w:tmpl w:val="9976ACA4"/>
    <w:lvl w:ilvl="0">
      <w:start w:val="1"/>
      <w:numFmt w:val="none"/>
      <w:suff w:val="nothing"/>
      <w:lvlText w:val=""/>
      <w:lvlJc w:val="left"/>
      <w:pPr>
        <w:ind w:left="432" w:hanging="432"/>
      </w:pPr>
      <w:rPr>
        <w:rFonts w:ascii="Symbol" w:hAnsi="Symbol" w:cs="CG Time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ascii="Courier New" w:hAnsi="Courier New" w:cs="CG Times" w:hint="default"/>
      </w:rPr>
    </w:lvl>
    <w:lvl w:ilvl="3">
      <w:start w:val="1"/>
      <w:numFmt w:val="none"/>
      <w:suff w:val="nothing"/>
      <w:lvlText w:val=""/>
      <w:lvlJc w:val="left"/>
      <w:pPr>
        <w:ind w:left="864" w:hanging="864"/>
      </w:pPr>
      <w:rPr>
        <w:rFonts w:ascii="Wingdings" w:hAnsi="Wingdings" w:cs="CG Times" w:hint="default"/>
      </w:rPr>
    </w:lvl>
    <w:lvl w:ilvl="4">
      <w:start w:val="1"/>
      <w:numFmt w:val="upperRoman"/>
      <w:lvlText w:val="%5."/>
      <w:lvlJc w:val="right"/>
      <w:pPr>
        <w:tabs>
          <w:tab w:val="num" w:pos="0"/>
        </w:tabs>
        <w:ind w:left="1008" w:hanging="1008"/>
      </w:pPr>
      <w:rPr>
        <w:rFonts w:hint="default"/>
        <w:lang w:val="fr-FR"/>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 w15:restartNumberingAfterBreak="0">
    <w:nsid w:val="46B97020"/>
    <w:multiLevelType w:val="hybridMultilevel"/>
    <w:tmpl w:val="D4E03B34"/>
    <w:lvl w:ilvl="0" w:tplc="57F26186">
      <w:start w:val="13"/>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BC10CC"/>
    <w:multiLevelType w:val="hybridMultilevel"/>
    <w:tmpl w:val="6B645D1A"/>
    <w:lvl w:ilvl="0" w:tplc="2E2E227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27F0F29"/>
    <w:multiLevelType w:val="hybridMultilevel"/>
    <w:tmpl w:val="37B217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2C51BA"/>
    <w:multiLevelType w:val="multilevel"/>
    <w:tmpl w:val="9976ACA4"/>
    <w:lvl w:ilvl="0">
      <w:start w:val="1"/>
      <w:numFmt w:val="none"/>
      <w:suff w:val="nothing"/>
      <w:lvlText w:val=""/>
      <w:lvlJc w:val="left"/>
      <w:pPr>
        <w:ind w:left="432" w:hanging="432"/>
      </w:pPr>
      <w:rPr>
        <w:rFonts w:ascii="Symbol" w:hAnsi="Symbol" w:cs="CG Time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ascii="Courier New" w:hAnsi="Courier New" w:cs="CG Times" w:hint="default"/>
      </w:rPr>
    </w:lvl>
    <w:lvl w:ilvl="3">
      <w:start w:val="1"/>
      <w:numFmt w:val="none"/>
      <w:suff w:val="nothing"/>
      <w:lvlText w:val=""/>
      <w:lvlJc w:val="left"/>
      <w:pPr>
        <w:ind w:left="864" w:hanging="864"/>
      </w:pPr>
      <w:rPr>
        <w:rFonts w:ascii="Wingdings" w:hAnsi="Wingdings" w:cs="CG Times" w:hint="default"/>
      </w:rPr>
    </w:lvl>
    <w:lvl w:ilvl="4">
      <w:start w:val="1"/>
      <w:numFmt w:val="upperRoman"/>
      <w:lvlText w:val="%5."/>
      <w:lvlJc w:val="right"/>
      <w:pPr>
        <w:tabs>
          <w:tab w:val="num" w:pos="0"/>
        </w:tabs>
        <w:ind w:left="1008" w:hanging="1008"/>
      </w:pPr>
      <w:rPr>
        <w:rFonts w:hint="default"/>
        <w:lang w:val="fr-FR"/>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6AD070D1"/>
    <w:multiLevelType w:val="hybridMultilevel"/>
    <w:tmpl w:val="C384598A"/>
    <w:lvl w:ilvl="0" w:tplc="A5482C52">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EB4D38"/>
    <w:multiLevelType w:val="hybridMultilevel"/>
    <w:tmpl w:val="DC9AB9BE"/>
    <w:lvl w:ilvl="0" w:tplc="AA0E668E">
      <w:start w:val="72"/>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D53F59"/>
    <w:multiLevelType w:val="multilevel"/>
    <w:tmpl w:val="9976ACA4"/>
    <w:lvl w:ilvl="0">
      <w:start w:val="1"/>
      <w:numFmt w:val="none"/>
      <w:suff w:val="nothing"/>
      <w:lvlText w:val=""/>
      <w:lvlJc w:val="left"/>
      <w:pPr>
        <w:ind w:left="432" w:hanging="432"/>
      </w:pPr>
      <w:rPr>
        <w:rFonts w:ascii="Symbol" w:hAnsi="Symbol" w:cs="CG Time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ascii="Courier New" w:hAnsi="Courier New" w:cs="CG Times" w:hint="default"/>
      </w:rPr>
    </w:lvl>
    <w:lvl w:ilvl="3">
      <w:start w:val="1"/>
      <w:numFmt w:val="none"/>
      <w:suff w:val="nothing"/>
      <w:lvlText w:val=""/>
      <w:lvlJc w:val="left"/>
      <w:pPr>
        <w:ind w:left="864" w:hanging="864"/>
      </w:pPr>
      <w:rPr>
        <w:rFonts w:ascii="Wingdings" w:hAnsi="Wingdings" w:cs="CG Times" w:hint="default"/>
      </w:rPr>
    </w:lvl>
    <w:lvl w:ilvl="4">
      <w:start w:val="1"/>
      <w:numFmt w:val="upperRoman"/>
      <w:lvlText w:val="%5."/>
      <w:lvlJc w:val="right"/>
      <w:pPr>
        <w:tabs>
          <w:tab w:val="num" w:pos="0"/>
        </w:tabs>
        <w:ind w:left="1008" w:hanging="1008"/>
      </w:pPr>
      <w:rPr>
        <w:rFonts w:hint="default"/>
        <w:lang w:val="fr-FR"/>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3" w15:restartNumberingAfterBreak="0">
    <w:nsid w:val="78A0618D"/>
    <w:multiLevelType w:val="hybridMultilevel"/>
    <w:tmpl w:val="D4D6B748"/>
    <w:lvl w:ilvl="0" w:tplc="C0D8CE8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959C1"/>
    <w:multiLevelType w:val="hybridMultilevel"/>
    <w:tmpl w:val="70ACD758"/>
    <w:lvl w:ilvl="0" w:tplc="8BF84C8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A66A90"/>
    <w:multiLevelType w:val="multilevel"/>
    <w:tmpl w:val="D4E03B34"/>
    <w:lvl w:ilvl="0">
      <w:start w:val="13"/>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25"/>
  </w:num>
  <w:num w:numId="20">
    <w:abstractNumId w:val="21"/>
  </w:num>
  <w:num w:numId="21">
    <w:abstractNumId w:val="0"/>
  </w:num>
  <w:num w:numId="22">
    <w:abstractNumId w:val="11"/>
  </w:num>
  <w:num w:numId="23">
    <w:abstractNumId w:val="18"/>
  </w:num>
  <w:num w:numId="24">
    <w:abstractNumId w:val="13"/>
  </w:num>
  <w:num w:numId="25">
    <w:abstractNumId w:val="12"/>
  </w:num>
  <w:num w:numId="26">
    <w:abstractNumId w:val="24"/>
  </w:num>
  <w:num w:numId="27">
    <w:abstractNumId w:val="23"/>
  </w:num>
  <w:num w:numId="28">
    <w:abstractNumId w:val="14"/>
  </w:num>
  <w:num w:numId="29">
    <w:abstractNumId w:val="20"/>
  </w:num>
  <w:num w:numId="30">
    <w:abstractNumId w:val="17"/>
  </w:num>
  <w:num w:numId="31">
    <w:abstractNumId w:val="9"/>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7E"/>
    <w:rsid w:val="00000F4E"/>
    <w:rsid w:val="000023D1"/>
    <w:rsid w:val="00005BBE"/>
    <w:rsid w:val="00010DA7"/>
    <w:rsid w:val="00011E21"/>
    <w:rsid w:val="000134F4"/>
    <w:rsid w:val="00014722"/>
    <w:rsid w:val="00014F50"/>
    <w:rsid w:val="000201BE"/>
    <w:rsid w:val="00021642"/>
    <w:rsid w:val="00025C6A"/>
    <w:rsid w:val="00031941"/>
    <w:rsid w:val="000362F9"/>
    <w:rsid w:val="000404E3"/>
    <w:rsid w:val="0004797D"/>
    <w:rsid w:val="000534F3"/>
    <w:rsid w:val="00064639"/>
    <w:rsid w:val="00065159"/>
    <w:rsid w:val="000674A1"/>
    <w:rsid w:val="0006773D"/>
    <w:rsid w:val="00067CEB"/>
    <w:rsid w:val="00077876"/>
    <w:rsid w:val="00080A27"/>
    <w:rsid w:val="00087423"/>
    <w:rsid w:val="000900F9"/>
    <w:rsid w:val="00093720"/>
    <w:rsid w:val="00095EB9"/>
    <w:rsid w:val="000968CE"/>
    <w:rsid w:val="000A143E"/>
    <w:rsid w:val="000B49A5"/>
    <w:rsid w:val="000B50E0"/>
    <w:rsid w:val="000B7959"/>
    <w:rsid w:val="000C1B75"/>
    <w:rsid w:val="000C2F4E"/>
    <w:rsid w:val="000C3236"/>
    <w:rsid w:val="000C44FC"/>
    <w:rsid w:val="000C7CF9"/>
    <w:rsid w:val="000D09CF"/>
    <w:rsid w:val="000D48DA"/>
    <w:rsid w:val="000D5C16"/>
    <w:rsid w:val="000D608F"/>
    <w:rsid w:val="000D79DE"/>
    <w:rsid w:val="000E0230"/>
    <w:rsid w:val="000E2EBF"/>
    <w:rsid w:val="000E310F"/>
    <w:rsid w:val="000E371A"/>
    <w:rsid w:val="000E429A"/>
    <w:rsid w:val="000E7FE4"/>
    <w:rsid w:val="000F1E27"/>
    <w:rsid w:val="001050B0"/>
    <w:rsid w:val="00106753"/>
    <w:rsid w:val="0011317B"/>
    <w:rsid w:val="00113883"/>
    <w:rsid w:val="0012217D"/>
    <w:rsid w:val="0013099E"/>
    <w:rsid w:val="00131D9D"/>
    <w:rsid w:val="00132F14"/>
    <w:rsid w:val="00134150"/>
    <w:rsid w:val="00137408"/>
    <w:rsid w:val="00144ADC"/>
    <w:rsid w:val="00147508"/>
    <w:rsid w:val="00152E51"/>
    <w:rsid w:val="00154015"/>
    <w:rsid w:val="00154EBC"/>
    <w:rsid w:val="00167568"/>
    <w:rsid w:val="00171F54"/>
    <w:rsid w:val="001732A3"/>
    <w:rsid w:val="00175463"/>
    <w:rsid w:val="00175F5E"/>
    <w:rsid w:val="001814D5"/>
    <w:rsid w:val="001820D1"/>
    <w:rsid w:val="0018240C"/>
    <w:rsid w:val="00187BC9"/>
    <w:rsid w:val="00190525"/>
    <w:rsid w:val="00190C5F"/>
    <w:rsid w:val="001943E7"/>
    <w:rsid w:val="001A38AB"/>
    <w:rsid w:val="001A3904"/>
    <w:rsid w:val="001A6AA3"/>
    <w:rsid w:val="001B005A"/>
    <w:rsid w:val="001B0BE8"/>
    <w:rsid w:val="001B237C"/>
    <w:rsid w:val="001B48B1"/>
    <w:rsid w:val="001B5FAC"/>
    <w:rsid w:val="001C21AD"/>
    <w:rsid w:val="001C4996"/>
    <w:rsid w:val="001C4FD9"/>
    <w:rsid w:val="001C5084"/>
    <w:rsid w:val="001C78E3"/>
    <w:rsid w:val="001C79FC"/>
    <w:rsid w:val="001D0448"/>
    <w:rsid w:val="001D1E6C"/>
    <w:rsid w:val="001D282F"/>
    <w:rsid w:val="001D6CE7"/>
    <w:rsid w:val="001D6D41"/>
    <w:rsid w:val="001E01E9"/>
    <w:rsid w:val="001E4E22"/>
    <w:rsid w:val="001E7A61"/>
    <w:rsid w:val="001F286E"/>
    <w:rsid w:val="001F47ED"/>
    <w:rsid w:val="002046EC"/>
    <w:rsid w:val="00207697"/>
    <w:rsid w:val="0021020F"/>
    <w:rsid w:val="00212AB7"/>
    <w:rsid w:val="002179B1"/>
    <w:rsid w:val="00221C0C"/>
    <w:rsid w:val="00221D08"/>
    <w:rsid w:val="00232D3C"/>
    <w:rsid w:val="0024037A"/>
    <w:rsid w:val="00240A43"/>
    <w:rsid w:val="00240AA6"/>
    <w:rsid w:val="002416F0"/>
    <w:rsid w:val="00241EA2"/>
    <w:rsid w:val="00242B21"/>
    <w:rsid w:val="00243154"/>
    <w:rsid w:val="002468C9"/>
    <w:rsid w:val="00246933"/>
    <w:rsid w:val="00251782"/>
    <w:rsid w:val="00253ED1"/>
    <w:rsid w:val="00253F71"/>
    <w:rsid w:val="002547C0"/>
    <w:rsid w:val="00254F1F"/>
    <w:rsid w:val="00256765"/>
    <w:rsid w:val="0026128A"/>
    <w:rsid w:val="00261A41"/>
    <w:rsid w:val="0026392E"/>
    <w:rsid w:val="00270E69"/>
    <w:rsid w:val="00270E77"/>
    <w:rsid w:val="00274939"/>
    <w:rsid w:val="00277E4F"/>
    <w:rsid w:val="00280183"/>
    <w:rsid w:val="002816B5"/>
    <w:rsid w:val="00287098"/>
    <w:rsid w:val="00290A62"/>
    <w:rsid w:val="00293D55"/>
    <w:rsid w:val="00295A68"/>
    <w:rsid w:val="002A000C"/>
    <w:rsid w:val="002A12C8"/>
    <w:rsid w:val="002A4CF7"/>
    <w:rsid w:val="002A5788"/>
    <w:rsid w:val="002A5FBF"/>
    <w:rsid w:val="002A60FD"/>
    <w:rsid w:val="002B1F1E"/>
    <w:rsid w:val="002B4DB8"/>
    <w:rsid w:val="002B51E6"/>
    <w:rsid w:val="002B5922"/>
    <w:rsid w:val="002C42E4"/>
    <w:rsid w:val="002C44DE"/>
    <w:rsid w:val="002C4F2D"/>
    <w:rsid w:val="002C58A7"/>
    <w:rsid w:val="002C6801"/>
    <w:rsid w:val="002C6AF0"/>
    <w:rsid w:val="002D1F3B"/>
    <w:rsid w:val="002D2E70"/>
    <w:rsid w:val="002D3433"/>
    <w:rsid w:val="002D5C22"/>
    <w:rsid w:val="002E2E7A"/>
    <w:rsid w:val="002E677E"/>
    <w:rsid w:val="002F0355"/>
    <w:rsid w:val="002F4210"/>
    <w:rsid w:val="002F6D9A"/>
    <w:rsid w:val="00302014"/>
    <w:rsid w:val="003056B2"/>
    <w:rsid w:val="00305D7A"/>
    <w:rsid w:val="00312268"/>
    <w:rsid w:val="00312F77"/>
    <w:rsid w:val="00321F40"/>
    <w:rsid w:val="00321FB2"/>
    <w:rsid w:val="00323BDB"/>
    <w:rsid w:val="00331AA4"/>
    <w:rsid w:val="00332ADE"/>
    <w:rsid w:val="00333DAA"/>
    <w:rsid w:val="00334469"/>
    <w:rsid w:val="00334BED"/>
    <w:rsid w:val="00341A82"/>
    <w:rsid w:val="00345415"/>
    <w:rsid w:val="00347B81"/>
    <w:rsid w:val="00347E22"/>
    <w:rsid w:val="00347F86"/>
    <w:rsid w:val="00347FD4"/>
    <w:rsid w:val="0036116F"/>
    <w:rsid w:val="003613EE"/>
    <w:rsid w:val="0036310B"/>
    <w:rsid w:val="00363AF0"/>
    <w:rsid w:val="00364CFE"/>
    <w:rsid w:val="003711BC"/>
    <w:rsid w:val="00374493"/>
    <w:rsid w:val="00376198"/>
    <w:rsid w:val="00376804"/>
    <w:rsid w:val="00381F4B"/>
    <w:rsid w:val="00384034"/>
    <w:rsid w:val="00385964"/>
    <w:rsid w:val="00385E8E"/>
    <w:rsid w:val="00385F1C"/>
    <w:rsid w:val="003914E3"/>
    <w:rsid w:val="00391DF8"/>
    <w:rsid w:val="00395721"/>
    <w:rsid w:val="00395931"/>
    <w:rsid w:val="003959F9"/>
    <w:rsid w:val="003A01F8"/>
    <w:rsid w:val="003A3CF1"/>
    <w:rsid w:val="003C136B"/>
    <w:rsid w:val="003C159D"/>
    <w:rsid w:val="003C17A0"/>
    <w:rsid w:val="003C3B24"/>
    <w:rsid w:val="003D0450"/>
    <w:rsid w:val="003D1544"/>
    <w:rsid w:val="003D4F40"/>
    <w:rsid w:val="003E2145"/>
    <w:rsid w:val="003E3804"/>
    <w:rsid w:val="003E7E8A"/>
    <w:rsid w:val="003E7FEC"/>
    <w:rsid w:val="003F1195"/>
    <w:rsid w:val="0040009F"/>
    <w:rsid w:val="004036DE"/>
    <w:rsid w:val="00405E99"/>
    <w:rsid w:val="00407A0D"/>
    <w:rsid w:val="00412162"/>
    <w:rsid w:val="004148C0"/>
    <w:rsid w:val="004175A9"/>
    <w:rsid w:val="004179CE"/>
    <w:rsid w:val="004226B7"/>
    <w:rsid w:val="00430BD2"/>
    <w:rsid w:val="00435075"/>
    <w:rsid w:val="0043655C"/>
    <w:rsid w:val="00437884"/>
    <w:rsid w:val="004406AC"/>
    <w:rsid w:val="0044209C"/>
    <w:rsid w:val="0044480E"/>
    <w:rsid w:val="00444A8C"/>
    <w:rsid w:val="0045063C"/>
    <w:rsid w:val="00451C45"/>
    <w:rsid w:val="00453544"/>
    <w:rsid w:val="004579CA"/>
    <w:rsid w:val="00457C27"/>
    <w:rsid w:val="00460976"/>
    <w:rsid w:val="00463230"/>
    <w:rsid w:val="00466C04"/>
    <w:rsid w:val="00474E7E"/>
    <w:rsid w:val="004773FF"/>
    <w:rsid w:val="00477531"/>
    <w:rsid w:val="004830C5"/>
    <w:rsid w:val="00486BB2"/>
    <w:rsid w:val="00487813"/>
    <w:rsid w:val="004900AD"/>
    <w:rsid w:val="0049354B"/>
    <w:rsid w:val="00493A22"/>
    <w:rsid w:val="00497446"/>
    <w:rsid w:val="004A0CFD"/>
    <w:rsid w:val="004A28DA"/>
    <w:rsid w:val="004B1B0D"/>
    <w:rsid w:val="004B1EB2"/>
    <w:rsid w:val="004B2278"/>
    <w:rsid w:val="004C211A"/>
    <w:rsid w:val="004C22F2"/>
    <w:rsid w:val="004C7CFF"/>
    <w:rsid w:val="004D2DBC"/>
    <w:rsid w:val="004D5AF3"/>
    <w:rsid w:val="004D6FF2"/>
    <w:rsid w:val="004E4292"/>
    <w:rsid w:val="004E436E"/>
    <w:rsid w:val="004F4091"/>
    <w:rsid w:val="004F540A"/>
    <w:rsid w:val="004F5E9F"/>
    <w:rsid w:val="004F6D8A"/>
    <w:rsid w:val="0050130D"/>
    <w:rsid w:val="00502D0B"/>
    <w:rsid w:val="005030F7"/>
    <w:rsid w:val="00503496"/>
    <w:rsid w:val="00507E48"/>
    <w:rsid w:val="00510C5F"/>
    <w:rsid w:val="00511303"/>
    <w:rsid w:val="005138B3"/>
    <w:rsid w:val="005218F9"/>
    <w:rsid w:val="00522850"/>
    <w:rsid w:val="005252B1"/>
    <w:rsid w:val="00527EBB"/>
    <w:rsid w:val="00534B5A"/>
    <w:rsid w:val="0054021D"/>
    <w:rsid w:val="00540869"/>
    <w:rsid w:val="00541660"/>
    <w:rsid w:val="0054293A"/>
    <w:rsid w:val="00544A9E"/>
    <w:rsid w:val="00544DE5"/>
    <w:rsid w:val="00545520"/>
    <w:rsid w:val="00550009"/>
    <w:rsid w:val="00553E95"/>
    <w:rsid w:val="00554D45"/>
    <w:rsid w:val="00557255"/>
    <w:rsid w:val="005574EE"/>
    <w:rsid w:val="00560821"/>
    <w:rsid w:val="0056677B"/>
    <w:rsid w:val="00567B73"/>
    <w:rsid w:val="005746E1"/>
    <w:rsid w:val="00587699"/>
    <w:rsid w:val="005905AF"/>
    <w:rsid w:val="005910A0"/>
    <w:rsid w:val="005A2764"/>
    <w:rsid w:val="005A758F"/>
    <w:rsid w:val="005B22A9"/>
    <w:rsid w:val="005B3A97"/>
    <w:rsid w:val="005C24D0"/>
    <w:rsid w:val="005D7F5B"/>
    <w:rsid w:val="005E0691"/>
    <w:rsid w:val="005E09E8"/>
    <w:rsid w:val="005E6690"/>
    <w:rsid w:val="005F0321"/>
    <w:rsid w:val="005F0538"/>
    <w:rsid w:val="005F179C"/>
    <w:rsid w:val="005F70F1"/>
    <w:rsid w:val="00602737"/>
    <w:rsid w:val="006042D0"/>
    <w:rsid w:val="00604E32"/>
    <w:rsid w:val="00612867"/>
    <w:rsid w:val="00614A5F"/>
    <w:rsid w:val="00614B65"/>
    <w:rsid w:val="00615175"/>
    <w:rsid w:val="00616D16"/>
    <w:rsid w:val="0061723D"/>
    <w:rsid w:val="006239E9"/>
    <w:rsid w:val="00623C0A"/>
    <w:rsid w:val="00624760"/>
    <w:rsid w:val="00624DB6"/>
    <w:rsid w:val="00627538"/>
    <w:rsid w:val="0062795D"/>
    <w:rsid w:val="00630318"/>
    <w:rsid w:val="006310BA"/>
    <w:rsid w:val="00632DE9"/>
    <w:rsid w:val="00633983"/>
    <w:rsid w:val="006438FA"/>
    <w:rsid w:val="00644342"/>
    <w:rsid w:val="00646BD7"/>
    <w:rsid w:val="00646EE9"/>
    <w:rsid w:val="00647584"/>
    <w:rsid w:val="00647C9D"/>
    <w:rsid w:val="00652B41"/>
    <w:rsid w:val="006543A7"/>
    <w:rsid w:val="00654787"/>
    <w:rsid w:val="00655F93"/>
    <w:rsid w:val="0066138E"/>
    <w:rsid w:val="0066454E"/>
    <w:rsid w:val="00671274"/>
    <w:rsid w:val="00671EF0"/>
    <w:rsid w:val="00673124"/>
    <w:rsid w:val="006740E4"/>
    <w:rsid w:val="00680287"/>
    <w:rsid w:val="00680EE8"/>
    <w:rsid w:val="006838D5"/>
    <w:rsid w:val="00692E82"/>
    <w:rsid w:val="006976D1"/>
    <w:rsid w:val="006A2639"/>
    <w:rsid w:val="006B55CD"/>
    <w:rsid w:val="006B569B"/>
    <w:rsid w:val="006C1E0F"/>
    <w:rsid w:val="006C201B"/>
    <w:rsid w:val="006C265A"/>
    <w:rsid w:val="006C3902"/>
    <w:rsid w:val="006C49FD"/>
    <w:rsid w:val="006C4F13"/>
    <w:rsid w:val="006C4F93"/>
    <w:rsid w:val="006C70A7"/>
    <w:rsid w:val="006D1EFB"/>
    <w:rsid w:val="006D4E84"/>
    <w:rsid w:val="006E1BA8"/>
    <w:rsid w:val="006E7BBE"/>
    <w:rsid w:val="006F20BD"/>
    <w:rsid w:val="006F4242"/>
    <w:rsid w:val="006F65A6"/>
    <w:rsid w:val="006F7652"/>
    <w:rsid w:val="00705A89"/>
    <w:rsid w:val="007109DF"/>
    <w:rsid w:val="00711530"/>
    <w:rsid w:val="007142A7"/>
    <w:rsid w:val="0071606E"/>
    <w:rsid w:val="00716D0A"/>
    <w:rsid w:val="00720B0E"/>
    <w:rsid w:val="007233EA"/>
    <w:rsid w:val="0072762E"/>
    <w:rsid w:val="00730DFB"/>
    <w:rsid w:val="00731695"/>
    <w:rsid w:val="0073259E"/>
    <w:rsid w:val="00740984"/>
    <w:rsid w:val="00742DB4"/>
    <w:rsid w:val="0074347C"/>
    <w:rsid w:val="007448E1"/>
    <w:rsid w:val="00744AFA"/>
    <w:rsid w:val="0074681B"/>
    <w:rsid w:val="00746FB7"/>
    <w:rsid w:val="0076575F"/>
    <w:rsid w:val="00766490"/>
    <w:rsid w:val="007677A6"/>
    <w:rsid w:val="007710DD"/>
    <w:rsid w:val="0077432C"/>
    <w:rsid w:val="007765EF"/>
    <w:rsid w:val="007813B5"/>
    <w:rsid w:val="00783993"/>
    <w:rsid w:val="007843BE"/>
    <w:rsid w:val="007876CC"/>
    <w:rsid w:val="00787E47"/>
    <w:rsid w:val="00790805"/>
    <w:rsid w:val="007921FC"/>
    <w:rsid w:val="007928E1"/>
    <w:rsid w:val="00795CCB"/>
    <w:rsid w:val="007A0944"/>
    <w:rsid w:val="007B0AA6"/>
    <w:rsid w:val="007B27A9"/>
    <w:rsid w:val="007B2B29"/>
    <w:rsid w:val="007B2D6B"/>
    <w:rsid w:val="007B5326"/>
    <w:rsid w:val="007B6503"/>
    <w:rsid w:val="007C18D4"/>
    <w:rsid w:val="007C2907"/>
    <w:rsid w:val="007C766E"/>
    <w:rsid w:val="007D465E"/>
    <w:rsid w:val="007D5D0A"/>
    <w:rsid w:val="007D7B41"/>
    <w:rsid w:val="007E0E58"/>
    <w:rsid w:val="007E2D12"/>
    <w:rsid w:val="007E30A0"/>
    <w:rsid w:val="007E43C6"/>
    <w:rsid w:val="007E6616"/>
    <w:rsid w:val="007E69A9"/>
    <w:rsid w:val="007F1F61"/>
    <w:rsid w:val="007F3DBD"/>
    <w:rsid w:val="007F526B"/>
    <w:rsid w:val="007F6B1A"/>
    <w:rsid w:val="00804A8C"/>
    <w:rsid w:val="00804BA0"/>
    <w:rsid w:val="00807F18"/>
    <w:rsid w:val="00810297"/>
    <w:rsid w:val="00813AF1"/>
    <w:rsid w:val="00813D2B"/>
    <w:rsid w:val="00815B42"/>
    <w:rsid w:val="00817C7A"/>
    <w:rsid w:val="008214F2"/>
    <w:rsid w:val="008258B6"/>
    <w:rsid w:val="008321A4"/>
    <w:rsid w:val="00834E8B"/>
    <w:rsid w:val="00837019"/>
    <w:rsid w:val="00840056"/>
    <w:rsid w:val="00842003"/>
    <w:rsid w:val="00843B09"/>
    <w:rsid w:val="0084581B"/>
    <w:rsid w:val="008459AE"/>
    <w:rsid w:val="00854234"/>
    <w:rsid w:val="00854A3C"/>
    <w:rsid w:val="00856F73"/>
    <w:rsid w:val="008612BC"/>
    <w:rsid w:val="008631A8"/>
    <w:rsid w:val="00864092"/>
    <w:rsid w:val="00864953"/>
    <w:rsid w:val="00864D84"/>
    <w:rsid w:val="008662E1"/>
    <w:rsid w:val="00866373"/>
    <w:rsid w:val="00867B4D"/>
    <w:rsid w:val="00871621"/>
    <w:rsid w:val="00876186"/>
    <w:rsid w:val="0088472E"/>
    <w:rsid w:val="00891450"/>
    <w:rsid w:val="00891D7A"/>
    <w:rsid w:val="008966FA"/>
    <w:rsid w:val="008A073F"/>
    <w:rsid w:val="008A2903"/>
    <w:rsid w:val="008A547B"/>
    <w:rsid w:val="008A76E4"/>
    <w:rsid w:val="008B36BB"/>
    <w:rsid w:val="008B5BFF"/>
    <w:rsid w:val="008C07A3"/>
    <w:rsid w:val="008C1872"/>
    <w:rsid w:val="008C4A17"/>
    <w:rsid w:val="008C5E3A"/>
    <w:rsid w:val="008D0D93"/>
    <w:rsid w:val="008D3E8B"/>
    <w:rsid w:val="008D52C1"/>
    <w:rsid w:val="008D64B8"/>
    <w:rsid w:val="008D787E"/>
    <w:rsid w:val="008E009E"/>
    <w:rsid w:val="008E094B"/>
    <w:rsid w:val="008E0A01"/>
    <w:rsid w:val="008E0A59"/>
    <w:rsid w:val="008E0FDF"/>
    <w:rsid w:val="008E4E76"/>
    <w:rsid w:val="008F1CBF"/>
    <w:rsid w:val="008F2819"/>
    <w:rsid w:val="008F2A7D"/>
    <w:rsid w:val="008F356C"/>
    <w:rsid w:val="0090139A"/>
    <w:rsid w:val="009023EF"/>
    <w:rsid w:val="009032BF"/>
    <w:rsid w:val="0090652E"/>
    <w:rsid w:val="0090692A"/>
    <w:rsid w:val="00911862"/>
    <w:rsid w:val="00915616"/>
    <w:rsid w:val="0092459E"/>
    <w:rsid w:val="009251C8"/>
    <w:rsid w:val="00925B0C"/>
    <w:rsid w:val="00931631"/>
    <w:rsid w:val="009317F2"/>
    <w:rsid w:val="009328A2"/>
    <w:rsid w:val="0093341D"/>
    <w:rsid w:val="00934401"/>
    <w:rsid w:val="0094059A"/>
    <w:rsid w:val="009415F2"/>
    <w:rsid w:val="009422DA"/>
    <w:rsid w:val="00942321"/>
    <w:rsid w:val="00944310"/>
    <w:rsid w:val="009450F3"/>
    <w:rsid w:val="00945CFF"/>
    <w:rsid w:val="00952D30"/>
    <w:rsid w:val="00953748"/>
    <w:rsid w:val="00956EE1"/>
    <w:rsid w:val="00960283"/>
    <w:rsid w:val="009640B3"/>
    <w:rsid w:val="00965A51"/>
    <w:rsid w:val="00967EB2"/>
    <w:rsid w:val="00974612"/>
    <w:rsid w:val="009746F9"/>
    <w:rsid w:val="00976CC7"/>
    <w:rsid w:val="0097742A"/>
    <w:rsid w:val="0098113A"/>
    <w:rsid w:val="0098151D"/>
    <w:rsid w:val="009871D8"/>
    <w:rsid w:val="00991090"/>
    <w:rsid w:val="009920FD"/>
    <w:rsid w:val="009964B0"/>
    <w:rsid w:val="009974B2"/>
    <w:rsid w:val="009B0975"/>
    <w:rsid w:val="009B0EE3"/>
    <w:rsid w:val="009B4E68"/>
    <w:rsid w:val="009B6F1B"/>
    <w:rsid w:val="009B73FD"/>
    <w:rsid w:val="009C0720"/>
    <w:rsid w:val="009C2106"/>
    <w:rsid w:val="009C36AD"/>
    <w:rsid w:val="009C3B8F"/>
    <w:rsid w:val="009C78D3"/>
    <w:rsid w:val="009D25FA"/>
    <w:rsid w:val="009D6770"/>
    <w:rsid w:val="009E1F8E"/>
    <w:rsid w:val="009E2078"/>
    <w:rsid w:val="009E5BD3"/>
    <w:rsid w:val="009E664D"/>
    <w:rsid w:val="009F192A"/>
    <w:rsid w:val="009F3A60"/>
    <w:rsid w:val="009F631F"/>
    <w:rsid w:val="00A016D6"/>
    <w:rsid w:val="00A03273"/>
    <w:rsid w:val="00A0736C"/>
    <w:rsid w:val="00A07E98"/>
    <w:rsid w:val="00A11881"/>
    <w:rsid w:val="00A12B8F"/>
    <w:rsid w:val="00A20BDC"/>
    <w:rsid w:val="00A22FDA"/>
    <w:rsid w:val="00A2622F"/>
    <w:rsid w:val="00A339E9"/>
    <w:rsid w:val="00A412F9"/>
    <w:rsid w:val="00A42706"/>
    <w:rsid w:val="00A43AA6"/>
    <w:rsid w:val="00A44097"/>
    <w:rsid w:val="00A50DAD"/>
    <w:rsid w:val="00A5153B"/>
    <w:rsid w:val="00A53BC1"/>
    <w:rsid w:val="00A5576A"/>
    <w:rsid w:val="00A56395"/>
    <w:rsid w:val="00A5673F"/>
    <w:rsid w:val="00A56B7E"/>
    <w:rsid w:val="00A65495"/>
    <w:rsid w:val="00A667FD"/>
    <w:rsid w:val="00A66D1D"/>
    <w:rsid w:val="00A67036"/>
    <w:rsid w:val="00A72AD5"/>
    <w:rsid w:val="00A77641"/>
    <w:rsid w:val="00A77E66"/>
    <w:rsid w:val="00A8151A"/>
    <w:rsid w:val="00A8154E"/>
    <w:rsid w:val="00A81D91"/>
    <w:rsid w:val="00A831F6"/>
    <w:rsid w:val="00A83C23"/>
    <w:rsid w:val="00A84D0B"/>
    <w:rsid w:val="00A85090"/>
    <w:rsid w:val="00A9071A"/>
    <w:rsid w:val="00A91FA2"/>
    <w:rsid w:val="00A924BD"/>
    <w:rsid w:val="00A97014"/>
    <w:rsid w:val="00AA375F"/>
    <w:rsid w:val="00AA3FBA"/>
    <w:rsid w:val="00AA65C2"/>
    <w:rsid w:val="00AA7353"/>
    <w:rsid w:val="00AB2B73"/>
    <w:rsid w:val="00AB4F29"/>
    <w:rsid w:val="00AB65F2"/>
    <w:rsid w:val="00AC1AB2"/>
    <w:rsid w:val="00AC59BF"/>
    <w:rsid w:val="00AD0E30"/>
    <w:rsid w:val="00AD36D9"/>
    <w:rsid w:val="00AD4AD9"/>
    <w:rsid w:val="00AD4EAB"/>
    <w:rsid w:val="00AD5885"/>
    <w:rsid w:val="00AE04A8"/>
    <w:rsid w:val="00AE72B6"/>
    <w:rsid w:val="00AF1D26"/>
    <w:rsid w:val="00AF36B3"/>
    <w:rsid w:val="00AF55EC"/>
    <w:rsid w:val="00B00B50"/>
    <w:rsid w:val="00B04C12"/>
    <w:rsid w:val="00B06327"/>
    <w:rsid w:val="00B066A3"/>
    <w:rsid w:val="00B1095E"/>
    <w:rsid w:val="00B1373C"/>
    <w:rsid w:val="00B16854"/>
    <w:rsid w:val="00B21917"/>
    <w:rsid w:val="00B32095"/>
    <w:rsid w:val="00B33D1F"/>
    <w:rsid w:val="00B34075"/>
    <w:rsid w:val="00B45959"/>
    <w:rsid w:val="00B46775"/>
    <w:rsid w:val="00B47790"/>
    <w:rsid w:val="00B51E00"/>
    <w:rsid w:val="00B54D20"/>
    <w:rsid w:val="00B65A18"/>
    <w:rsid w:val="00B72A3E"/>
    <w:rsid w:val="00B743F0"/>
    <w:rsid w:val="00B75B28"/>
    <w:rsid w:val="00B7613B"/>
    <w:rsid w:val="00B7710F"/>
    <w:rsid w:val="00B77B5A"/>
    <w:rsid w:val="00B82C9F"/>
    <w:rsid w:val="00B83AEA"/>
    <w:rsid w:val="00B95691"/>
    <w:rsid w:val="00B969CB"/>
    <w:rsid w:val="00BB1A10"/>
    <w:rsid w:val="00BB3BCF"/>
    <w:rsid w:val="00BC0BD1"/>
    <w:rsid w:val="00BC3C96"/>
    <w:rsid w:val="00BC5201"/>
    <w:rsid w:val="00BC68D4"/>
    <w:rsid w:val="00BC6A3A"/>
    <w:rsid w:val="00BC6B9D"/>
    <w:rsid w:val="00BD2AED"/>
    <w:rsid w:val="00BD3B7B"/>
    <w:rsid w:val="00BD3D5F"/>
    <w:rsid w:val="00BD6232"/>
    <w:rsid w:val="00BD75D7"/>
    <w:rsid w:val="00BE2E6D"/>
    <w:rsid w:val="00BE33D0"/>
    <w:rsid w:val="00BE6F7C"/>
    <w:rsid w:val="00BF0D81"/>
    <w:rsid w:val="00BF759A"/>
    <w:rsid w:val="00C00DB7"/>
    <w:rsid w:val="00C07D84"/>
    <w:rsid w:val="00C10E18"/>
    <w:rsid w:val="00C15438"/>
    <w:rsid w:val="00C15E12"/>
    <w:rsid w:val="00C16F90"/>
    <w:rsid w:val="00C23CFC"/>
    <w:rsid w:val="00C30FEA"/>
    <w:rsid w:val="00C312E4"/>
    <w:rsid w:val="00C36512"/>
    <w:rsid w:val="00C37038"/>
    <w:rsid w:val="00C371D5"/>
    <w:rsid w:val="00C43215"/>
    <w:rsid w:val="00C43A30"/>
    <w:rsid w:val="00C458A6"/>
    <w:rsid w:val="00C47ACD"/>
    <w:rsid w:val="00C501C9"/>
    <w:rsid w:val="00C50388"/>
    <w:rsid w:val="00C50436"/>
    <w:rsid w:val="00C550FF"/>
    <w:rsid w:val="00C631C0"/>
    <w:rsid w:val="00C6408B"/>
    <w:rsid w:val="00C64EB4"/>
    <w:rsid w:val="00C70771"/>
    <w:rsid w:val="00C70CD6"/>
    <w:rsid w:val="00C71FB9"/>
    <w:rsid w:val="00C77AC1"/>
    <w:rsid w:val="00C820C6"/>
    <w:rsid w:val="00C86331"/>
    <w:rsid w:val="00C8794C"/>
    <w:rsid w:val="00C91FA4"/>
    <w:rsid w:val="00C920FE"/>
    <w:rsid w:val="00C96F7B"/>
    <w:rsid w:val="00CA666B"/>
    <w:rsid w:val="00CA69B4"/>
    <w:rsid w:val="00CB669B"/>
    <w:rsid w:val="00CC038C"/>
    <w:rsid w:val="00CC3BEB"/>
    <w:rsid w:val="00CD1111"/>
    <w:rsid w:val="00CD13BD"/>
    <w:rsid w:val="00CD2915"/>
    <w:rsid w:val="00CD2C88"/>
    <w:rsid w:val="00CE0756"/>
    <w:rsid w:val="00CE4BDA"/>
    <w:rsid w:val="00CE6672"/>
    <w:rsid w:val="00CE7868"/>
    <w:rsid w:val="00CF0C01"/>
    <w:rsid w:val="00CF12B5"/>
    <w:rsid w:val="00CF37A5"/>
    <w:rsid w:val="00D005ED"/>
    <w:rsid w:val="00D011D4"/>
    <w:rsid w:val="00D015EA"/>
    <w:rsid w:val="00D0463A"/>
    <w:rsid w:val="00D04A95"/>
    <w:rsid w:val="00D0523C"/>
    <w:rsid w:val="00D06DFA"/>
    <w:rsid w:val="00D06E6E"/>
    <w:rsid w:val="00D211F7"/>
    <w:rsid w:val="00D234A2"/>
    <w:rsid w:val="00D2445E"/>
    <w:rsid w:val="00D246C1"/>
    <w:rsid w:val="00D25A64"/>
    <w:rsid w:val="00D33B4A"/>
    <w:rsid w:val="00D4417B"/>
    <w:rsid w:val="00D50125"/>
    <w:rsid w:val="00D54627"/>
    <w:rsid w:val="00D562E7"/>
    <w:rsid w:val="00D57D37"/>
    <w:rsid w:val="00D6021C"/>
    <w:rsid w:val="00D62DD8"/>
    <w:rsid w:val="00D63C1D"/>
    <w:rsid w:val="00D67D86"/>
    <w:rsid w:val="00D72936"/>
    <w:rsid w:val="00D7329A"/>
    <w:rsid w:val="00D74608"/>
    <w:rsid w:val="00D76180"/>
    <w:rsid w:val="00D764AA"/>
    <w:rsid w:val="00D76741"/>
    <w:rsid w:val="00D76B5C"/>
    <w:rsid w:val="00D81F1D"/>
    <w:rsid w:val="00D8211A"/>
    <w:rsid w:val="00D85565"/>
    <w:rsid w:val="00D91D6F"/>
    <w:rsid w:val="00D93834"/>
    <w:rsid w:val="00D95537"/>
    <w:rsid w:val="00D9783D"/>
    <w:rsid w:val="00DA19EE"/>
    <w:rsid w:val="00DA4A90"/>
    <w:rsid w:val="00DA5F27"/>
    <w:rsid w:val="00DB1AB0"/>
    <w:rsid w:val="00DB2CD3"/>
    <w:rsid w:val="00DB338F"/>
    <w:rsid w:val="00DB52E4"/>
    <w:rsid w:val="00DC0E71"/>
    <w:rsid w:val="00DC5DB6"/>
    <w:rsid w:val="00DD0608"/>
    <w:rsid w:val="00DD2980"/>
    <w:rsid w:val="00DD65A8"/>
    <w:rsid w:val="00DE274D"/>
    <w:rsid w:val="00DE6967"/>
    <w:rsid w:val="00DF1AF5"/>
    <w:rsid w:val="00DF2B07"/>
    <w:rsid w:val="00DF452E"/>
    <w:rsid w:val="00DF58E0"/>
    <w:rsid w:val="00DF76D1"/>
    <w:rsid w:val="00DF79FD"/>
    <w:rsid w:val="00E021C5"/>
    <w:rsid w:val="00E0368D"/>
    <w:rsid w:val="00E07997"/>
    <w:rsid w:val="00E13224"/>
    <w:rsid w:val="00E16B15"/>
    <w:rsid w:val="00E16B47"/>
    <w:rsid w:val="00E216C8"/>
    <w:rsid w:val="00E2272C"/>
    <w:rsid w:val="00E2465E"/>
    <w:rsid w:val="00E30CFC"/>
    <w:rsid w:val="00E345F3"/>
    <w:rsid w:val="00E35F8C"/>
    <w:rsid w:val="00E3797E"/>
    <w:rsid w:val="00E37BF9"/>
    <w:rsid w:val="00E37E2C"/>
    <w:rsid w:val="00E42FE4"/>
    <w:rsid w:val="00E539AB"/>
    <w:rsid w:val="00E5750D"/>
    <w:rsid w:val="00E61E58"/>
    <w:rsid w:val="00E620EB"/>
    <w:rsid w:val="00E6757B"/>
    <w:rsid w:val="00E67CD8"/>
    <w:rsid w:val="00E705DB"/>
    <w:rsid w:val="00E7220C"/>
    <w:rsid w:val="00E73BA9"/>
    <w:rsid w:val="00E7571D"/>
    <w:rsid w:val="00E80B3B"/>
    <w:rsid w:val="00E8507D"/>
    <w:rsid w:val="00E877F6"/>
    <w:rsid w:val="00E91F14"/>
    <w:rsid w:val="00E939C4"/>
    <w:rsid w:val="00EA2170"/>
    <w:rsid w:val="00EA708E"/>
    <w:rsid w:val="00EB405C"/>
    <w:rsid w:val="00EB5199"/>
    <w:rsid w:val="00EC39B2"/>
    <w:rsid w:val="00EC3C65"/>
    <w:rsid w:val="00EC3D2F"/>
    <w:rsid w:val="00EC491C"/>
    <w:rsid w:val="00EC4E08"/>
    <w:rsid w:val="00ED0DA4"/>
    <w:rsid w:val="00ED1685"/>
    <w:rsid w:val="00ED2A94"/>
    <w:rsid w:val="00ED2F40"/>
    <w:rsid w:val="00ED68EA"/>
    <w:rsid w:val="00EE03E6"/>
    <w:rsid w:val="00EE287B"/>
    <w:rsid w:val="00EE3830"/>
    <w:rsid w:val="00EE58C0"/>
    <w:rsid w:val="00EE6CFC"/>
    <w:rsid w:val="00EF3860"/>
    <w:rsid w:val="00EF72D2"/>
    <w:rsid w:val="00F01468"/>
    <w:rsid w:val="00F0574A"/>
    <w:rsid w:val="00F05DA5"/>
    <w:rsid w:val="00F11E78"/>
    <w:rsid w:val="00F12444"/>
    <w:rsid w:val="00F1293A"/>
    <w:rsid w:val="00F17567"/>
    <w:rsid w:val="00F201BB"/>
    <w:rsid w:val="00F25248"/>
    <w:rsid w:val="00F27204"/>
    <w:rsid w:val="00F3370F"/>
    <w:rsid w:val="00F34DE9"/>
    <w:rsid w:val="00F3648B"/>
    <w:rsid w:val="00F364C8"/>
    <w:rsid w:val="00F37AD0"/>
    <w:rsid w:val="00F40B8A"/>
    <w:rsid w:val="00F43465"/>
    <w:rsid w:val="00F4365A"/>
    <w:rsid w:val="00F4418F"/>
    <w:rsid w:val="00F46447"/>
    <w:rsid w:val="00F46716"/>
    <w:rsid w:val="00F50E4B"/>
    <w:rsid w:val="00F55E99"/>
    <w:rsid w:val="00F57961"/>
    <w:rsid w:val="00F62A4E"/>
    <w:rsid w:val="00F63F9C"/>
    <w:rsid w:val="00F65ACB"/>
    <w:rsid w:val="00F6734F"/>
    <w:rsid w:val="00F70B20"/>
    <w:rsid w:val="00F716AC"/>
    <w:rsid w:val="00F72D02"/>
    <w:rsid w:val="00F73C65"/>
    <w:rsid w:val="00F874D0"/>
    <w:rsid w:val="00F91A71"/>
    <w:rsid w:val="00F93A62"/>
    <w:rsid w:val="00F95107"/>
    <w:rsid w:val="00F95ABF"/>
    <w:rsid w:val="00F95D07"/>
    <w:rsid w:val="00FA25D0"/>
    <w:rsid w:val="00FA294D"/>
    <w:rsid w:val="00FA6990"/>
    <w:rsid w:val="00FA730A"/>
    <w:rsid w:val="00FB40BA"/>
    <w:rsid w:val="00FB7FC7"/>
    <w:rsid w:val="00FC0B34"/>
    <w:rsid w:val="00FC6480"/>
    <w:rsid w:val="00FC65C2"/>
    <w:rsid w:val="00FD0825"/>
    <w:rsid w:val="00FD1B3E"/>
    <w:rsid w:val="00FD1C56"/>
    <w:rsid w:val="00FD28F4"/>
    <w:rsid w:val="00FD3CC3"/>
    <w:rsid w:val="00FD6400"/>
    <w:rsid w:val="00FE2106"/>
    <w:rsid w:val="00FE4040"/>
    <w:rsid w:val="00FE52B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E0EB2"/>
  <w15:docId w15:val="{B7001AFF-CF35-4EBF-B36B-8B01F53D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248"/>
    <w:pPr>
      <w:suppressAutoHyphens/>
      <w:jc w:val="both"/>
    </w:pPr>
    <w:rPr>
      <w:rFonts w:ascii="Arial" w:eastAsia="Times New Roman" w:hAnsi="Arial"/>
      <w:sz w:val="22"/>
      <w:lang w:eastAsia="ar-SA"/>
    </w:rPr>
  </w:style>
  <w:style w:type="paragraph" w:styleId="Titre1">
    <w:name w:val="heading 1"/>
    <w:basedOn w:val="Normal"/>
    <w:next w:val="Normal"/>
    <w:link w:val="Titre1Car"/>
    <w:qFormat/>
    <w:rsid w:val="002E677E"/>
    <w:pPr>
      <w:keepNext/>
      <w:tabs>
        <w:tab w:val="left" w:pos="4110"/>
      </w:tabs>
      <w:jc w:val="center"/>
      <w:outlineLvl w:val="0"/>
    </w:pPr>
    <w:rPr>
      <w:b/>
    </w:rPr>
  </w:style>
  <w:style w:type="paragraph" w:styleId="Titre2">
    <w:name w:val="heading 2"/>
    <w:basedOn w:val="Normal"/>
    <w:next w:val="Normal"/>
    <w:link w:val="Titre2Car"/>
    <w:qFormat/>
    <w:rsid w:val="002E677E"/>
    <w:pPr>
      <w:keepNext/>
      <w:numPr>
        <w:ilvl w:val="1"/>
        <w:numId w:val="1"/>
      </w:numPr>
      <w:tabs>
        <w:tab w:val="left" w:pos="2269"/>
      </w:tabs>
      <w:jc w:val="center"/>
      <w:outlineLvl w:val="1"/>
    </w:pPr>
    <w:rPr>
      <w:b/>
      <w:sz w:val="26"/>
    </w:rPr>
  </w:style>
  <w:style w:type="paragraph" w:styleId="Titre3">
    <w:name w:val="heading 3"/>
    <w:basedOn w:val="Normal"/>
    <w:next w:val="Normal"/>
    <w:link w:val="Titre3Car"/>
    <w:qFormat/>
    <w:rsid w:val="002E677E"/>
    <w:pPr>
      <w:keepNext/>
      <w:numPr>
        <w:ilvl w:val="2"/>
        <w:numId w:val="1"/>
      </w:numPr>
      <w:tabs>
        <w:tab w:val="left" w:pos="5566"/>
      </w:tabs>
      <w:ind w:left="463" w:hanging="463"/>
      <w:outlineLvl w:val="2"/>
    </w:pPr>
    <w:rPr>
      <w:b/>
    </w:rPr>
  </w:style>
  <w:style w:type="paragraph" w:styleId="Titre4">
    <w:name w:val="heading 4"/>
    <w:basedOn w:val="Normal"/>
    <w:next w:val="Normal"/>
    <w:link w:val="Titre4Car"/>
    <w:qFormat/>
    <w:rsid w:val="002E677E"/>
    <w:pPr>
      <w:keepNext/>
      <w:numPr>
        <w:ilvl w:val="3"/>
        <w:numId w:val="1"/>
      </w:numPr>
      <w:tabs>
        <w:tab w:val="left" w:pos="5424"/>
      </w:tabs>
      <w:ind w:left="321" w:hanging="321"/>
      <w:outlineLvl w:val="3"/>
    </w:pPr>
    <w:rPr>
      <w:b/>
    </w:rPr>
  </w:style>
  <w:style w:type="paragraph" w:styleId="Titre5">
    <w:name w:val="heading 5"/>
    <w:basedOn w:val="Normal"/>
    <w:next w:val="Normal"/>
    <w:link w:val="Titre5Car"/>
    <w:qFormat/>
    <w:rsid w:val="002E677E"/>
    <w:pPr>
      <w:keepNext/>
      <w:numPr>
        <w:ilvl w:val="4"/>
        <w:numId w:val="7"/>
      </w:numPr>
      <w:outlineLvl w:val="4"/>
    </w:pPr>
    <w:rPr>
      <w:b/>
      <w:bCs/>
      <w:szCs w:val="24"/>
      <w:u w:val="single"/>
    </w:rPr>
  </w:style>
  <w:style w:type="paragraph" w:styleId="Titre6">
    <w:name w:val="heading 6"/>
    <w:basedOn w:val="Normal"/>
    <w:next w:val="Normal"/>
    <w:link w:val="Titre6Car"/>
    <w:qFormat/>
    <w:rsid w:val="002E677E"/>
    <w:pPr>
      <w:numPr>
        <w:ilvl w:val="5"/>
        <w:numId w:val="1"/>
      </w:numPr>
      <w:spacing w:before="240" w:after="60"/>
      <w:outlineLvl w:val="5"/>
    </w:pPr>
    <w:rPr>
      <w:b/>
      <w:bCs/>
      <w:szCs w:val="22"/>
    </w:rPr>
  </w:style>
  <w:style w:type="paragraph" w:styleId="Titre7">
    <w:name w:val="heading 7"/>
    <w:basedOn w:val="Normal"/>
    <w:next w:val="Normal"/>
    <w:link w:val="Titre7Car"/>
    <w:qFormat/>
    <w:rsid w:val="002E677E"/>
    <w:pPr>
      <w:numPr>
        <w:ilvl w:val="6"/>
        <w:numId w:val="1"/>
      </w:numPr>
      <w:spacing w:before="240" w:after="60"/>
      <w:outlineLvl w:val="6"/>
    </w:pPr>
    <w:rPr>
      <w:sz w:val="24"/>
      <w:szCs w:val="24"/>
    </w:rPr>
  </w:style>
  <w:style w:type="paragraph" w:styleId="Titre8">
    <w:name w:val="heading 8"/>
    <w:basedOn w:val="Normal"/>
    <w:next w:val="Normal"/>
    <w:link w:val="Titre8Car"/>
    <w:qFormat/>
    <w:rsid w:val="002E677E"/>
    <w:pPr>
      <w:numPr>
        <w:ilvl w:val="7"/>
        <w:numId w:val="1"/>
      </w:numPr>
      <w:spacing w:before="240" w:after="60"/>
      <w:outlineLvl w:val="7"/>
    </w:pPr>
    <w:rPr>
      <w:rFonts w:ascii="Calibri" w:hAnsi="Calibri"/>
      <w:i/>
      <w:iCs/>
      <w:sz w:val="24"/>
      <w:szCs w:val="24"/>
    </w:rPr>
  </w:style>
  <w:style w:type="paragraph" w:styleId="Titre9">
    <w:name w:val="heading 9"/>
    <w:basedOn w:val="Normal"/>
    <w:next w:val="Normal"/>
    <w:link w:val="Titre9Car"/>
    <w:qFormat/>
    <w:rsid w:val="002E677E"/>
    <w:pPr>
      <w:numPr>
        <w:ilvl w:val="8"/>
        <w:numId w:val="1"/>
      </w:numPr>
      <w:spacing w:before="240" w:after="60"/>
      <w:ind w:left="-32767" w:firstLine="32767"/>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E677E"/>
    <w:rPr>
      <w:rFonts w:ascii="Arial" w:eastAsia="Times New Roman" w:hAnsi="Arial"/>
      <w:b/>
      <w:sz w:val="22"/>
      <w:lang w:eastAsia="ar-SA"/>
    </w:rPr>
  </w:style>
  <w:style w:type="character" w:customStyle="1" w:styleId="Titre2Car">
    <w:name w:val="Titre 2 Car"/>
    <w:link w:val="Titre2"/>
    <w:rsid w:val="002E677E"/>
    <w:rPr>
      <w:rFonts w:ascii="Arial" w:eastAsia="Times New Roman" w:hAnsi="Arial"/>
      <w:b/>
      <w:sz w:val="26"/>
      <w:lang w:eastAsia="ar-SA"/>
    </w:rPr>
  </w:style>
  <w:style w:type="character" w:customStyle="1" w:styleId="Titre3Car">
    <w:name w:val="Titre 3 Car"/>
    <w:link w:val="Titre3"/>
    <w:rsid w:val="002E677E"/>
    <w:rPr>
      <w:rFonts w:ascii="Arial" w:eastAsia="Times New Roman" w:hAnsi="Arial"/>
      <w:b/>
      <w:sz w:val="22"/>
      <w:lang w:eastAsia="ar-SA"/>
    </w:rPr>
  </w:style>
  <w:style w:type="character" w:customStyle="1" w:styleId="Titre4Car">
    <w:name w:val="Titre 4 Car"/>
    <w:link w:val="Titre4"/>
    <w:rsid w:val="002E677E"/>
    <w:rPr>
      <w:rFonts w:ascii="Arial" w:eastAsia="Times New Roman" w:hAnsi="Arial"/>
      <w:b/>
      <w:sz w:val="22"/>
      <w:lang w:eastAsia="ar-SA"/>
    </w:rPr>
  </w:style>
  <w:style w:type="character" w:customStyle="1" w:styleId="Titre5Car">
    <w:name w:val="Titre 5 Car"/>
    <w:link w:val="Titre5"/>
    <w:rsid w:val="002E677E"/>
    <w:rPr>
      <w:rFonts w:ascii="Arial" w:eastAsia="Times New Roman" w:hAnsi="Arial"/>
      <w:b/>
      <w:bCs/>
      <w:sz w:val="22"/>
      <w:szCs w:val="24"/>
      <w:u w:val="single"/>
      <w:lang w:eastAsia="ar-SA"/>
    </w:rPr>
  </w:style>
  <w:style w:type="character" w:customStyle="1" w:styleId="Titre6Car">
    <w:name w:val="Titre 6 Car"/>
    <w:link w:val="Titre6"/>
    <w:rsid w:val="002E677E"/>
    <w:rPr>
      <w:rFonts w:ascii="Arial" w:eastAsia="Times New Roman" w:hAnsi="Arial"/>
      <w:b/>
      <w:bCs/>
      <w:sz w:val="22"/>
      <w:szCs w:val="22"/>
      <w:lang w:eastAsia="ar-SA"/>
    </w:rPr>
  </w:style>
  <w:style w:type="character" w:customStyle="1" w:styleId="Titre7Car">
    <w:name w:val="Titre 7 Car"/>
    <w:link w:val="Titre7"/>
    <w:rsid w:val="002E677E"/>
    <w:rPr>
      <w:rFonts w:ascii="Arial" w:eastAsia="Times New Roman" w:hAnsi="Arial"/>
      <w:sz w:val="24"/>
      <w:szCs w:val="24"/>
      <w:lang w:eastAsia="ar-SA"/>
    </w:rPr>
  </w:style>
  <w:style w:type="character" w:customStyle="1" w:styleId="Titre8Car">
    <w:name w:val="Titre 8 Car"/>
    <w:link w:val="Titre8"/>
    <w:rsid w:val="002E677E"/>
    <w:rPr>
      <w:rFonts w:ascii="Calibri" w:eastAsia="Times New Roman" w:hAnsi="Calibri"/>
      <w:i/>
      <w:iCs/>
      <w:sz w:val="24"/>
      <w:szCs w:val="24"/>
      <w:lang w:eastAsia="ar-SA"/>
    </w:rPr>
  </w:style>
  <w:style w:type="character" w:customStyle="1" w:styleId="Titre9Car">
    <w:name w:val="Titre 9 Car"/>
    <w:link w:val="Titre9"/>
    <w:rsid w:val="002E677E"/>
    <w:rPr>
      <w:rFonts w:ascii="Helvetica" w:eastAsia="Times New Roman" w:hAnsi="Helvetica"/>
      <w:b/>
      <w:i/>
      <w:sz w:val="18"/>
      <w:lang w:eastAsia="ar-SA"/>
    </w:rPr>
  </w:style>
  <w:style w:type="character" w:customStyle="1" w:styleId="WW8Num1z0">
    <w:name w:val="WW8Num1z0"/>
    <w:rsid w:val="002E677E"/>
    <w:rPr>
      <w:rFonts w:ascii="Symbol" w:hAnsi="Symbol" w:cs="Symbol"/>
    </w:rPr>
  </w:style>
  <w:style w:type="character" w:customStyle="1" w:styleId="WW8Num1z1">
    <w:name w:val="WW8Num1z1"/>
    <w:rsid w:val="002E677E"/>
  </w:style>
  <w:style w:type="character" w:customStyle="1" w:styleId="WW8Num1z2">
    <w:name w:val="WW8Num1z2"/>
    <w:rsid w:val="002E677E"/>
    <w:rPr>
      <w:rFonts w:ascii="Courier New" w:hAnsi="Courier New" w:cs="Courier New"/>
    </w:rPr>
  </w:style>
  <w:style w:type="character" w:customStyle="1" w:styleId="WW8Num1z3">
    <w:name w:val="WW8Num1z3"/>
    <w:rsid w:val="002E677E"/>
    <w:rPr>
      <w:rFonts w:ascii="Wingdings" w:hAnsi="Wingdings" w:cs="Wingdings"/>
    </w:rPr>
  </w:style>
  <w:style w:type="character" w:customStyle="1" w:styleId="WW8Num1z4">
    <w:name w:val="WW8Num1z4"/>
    <w:rsid w:val="002E677E"/>
  </w:style>
  <w:style w:type="character" w:customStyle="1" w:styleId="WW8Num1z5">
    <w:name w:val="WW8Num1z5"/>
    <w:rsid w:val="002E677E"/>
  </w:style>
  <w:style w:type="character" w:customStyle="1" w:styleId="WW8Num1z6">
    <w:name w:val="WW8Num1z6"/>
    <w:rsid w:val="002E677E"/>
  </w:style>
  <w:style w:type="character" w:customStyle="1" w:styleId="WW8Num1z7">
    <w:name w:val="WW8Num1z7"/>
    <w:rsid w:val="002E677E"/>
  </w:style>
  <w:style w:type="character" w:customStyle="1" w:styleId="WW8Num1z8">
    <w:name w:val="WW8Num1z8"/>
    <w:rsid w:val="002E677E"/>
  </w:style>
  <w:style w:type="character" w:customStyle="1" w:styleId="WW8Num2z0">
    <w:name w:val="WW8Num2z0"/>
    <w:rsid w:val="002E677E"/>
    <w:rPr>
      <w:rFonts w:ascii="Symbol" w:hAnsi="Symbol" w:cs="Symbol"/>
    </w:rPr>
  </w:style>
  <w:style w:type="character" w:customStyle="1" w:styleId="WW8Num3z0">
    <w:name w:val="WW8Num3z0"/>
    <w:rsid w:val="002E677E"/>
    <w:rPr>
      <w:rFonts w:ascii="Symbol" w:hAnsi="Symbol" w:cs="Symbol"/>
    </w:rPr>
  </w:style>
  <w:style w:type="character" w:customStyle="1" w:styleId="WW8Num4z0">
    <w:name w:val="WW8Num4z0"/>
    <w:rsid w:val="002E677E"/>
    <w:rPr>
      <w:rFonts w:ascii="Symbol" w:hAnsi="Symbol" w:cs="Symbol"/>
    </w:rPr>
  </w:style>
  <w:style w:type="character" w:customStyle="1" w:styleId="WW8Num5z0">
    <w:name w:val="WW8Num5z0"/>
    <w:rsid w:val="002E677E"/>
    <w:rPr>
      <w:rFonts w:ascii="Symbol" w:hAnsi="Symbol" w:cs="Symbol"/>
    </w:rPr>
  </w:style>
  <w:style w:type="character" w:customStyle="1" w:styleId="WW8Num5z1">
    <w:name w:val="WW8Num5z1"/>
    <w:rsid w:val="002E677E"/>
    <w:rPr>
      <w:rFonts w:ascii="Courier New" w:hAnsi="Courier New" w:cs="Courier New"/>
    </w:rPr>
  </w:style>
  <w:style w:type="character" w:customStyle="1" w:styleId="WW8Num5z2">
    <w:name w:val="WW8Num5z2"/>
    <w:rsid w:val="002E677E"/>
    <w:rPr>
      <w:rFonts w:ascii="Wingdings" w:hAnsi="Wingdings" w:cs="Wingdings"/>
    </w:rPr>
  </w:style>
  <w:style w:type="character" w:customStyle="1" w:styleId="WW8Num5z3">
    <w:name w:val="WW8Num5z3"/>
    <w:rsid w:val="002E677E"/>
  </w:style>
  <w:style w:type="character" w:customStyle="1" w:styleId="WW8Num5z4">
    <w:name w:val="WW8Num5z4"/>
    <w:rsid w:val="002E677E"/>
    <w:rPr>
      <w:i w:val="0"/>
      <w:iCs w:val="0"/>
    </w:rPr>
  </w:style>
  <w:style w:type="character" w:customStyle="1" w:styleId="WW8Num5z5">
    <w:name w:val="WW8Num5z5"/>
    <w:rsid w:val="002E677E"/>
  </w:style>
  <w:style w:type="character" w:customStyle="1" w:styleId="WW8Num5z6">
    <w:name w:val="WW8Num5z6"/>
    <w:rsid w:val="002E677E"/>
  </w:style>
  <w:style w:type="character" w:customStyle="1" w:styleId="WW8Num5z7">
    <w:name w:val="WW8Num5z7"/>
    <w:rsid w:val="002E677E"/>
  </w:style>
  <w:style w:type="character" w:customStyle="1" w:styleId="WW8Num5z8">
    <w:name w:val="WW8Num5z8"/>
    <w:rsid w:val="002E677E"/>
  </w:style>
  <w:style w:type="character" w:customStyle="1" w:styleId="WW8Num6z0">
    <w:name w:val="WW8Num6z0"/>
    <w:rsid w:val="002E677E"/>
    <w:rPr>
      <w:rFonts w:ascii="Symbol" w:hAnsi="Symbol" w:cs="Symbol"/>
    </w:rPr>
  </w:style>
  <w:style w:type="character" w:customStyle="1" w:styleId="WW8Num7z0">
    <w:name w:val="WW8Num7z0"/>
    <w:rsid w:val="002E677E"/>
    <w:rPr>
      <w:rFonts w:ascii="Symbol" w:hAnsi="Symbol" w:cs="OpenSymbol"/>
    </w:rPr>
  </w:style>
  <w:style w:type="character" w:customStyle="1" w:styleId="Absatz-Standardschriftart">
    <w:name w:val="Absatz-Standardschriftart"/>
    <w:rsid w:val="002E677E"/>
  </w:style>
  <w:style w:type="character" w:customStyle="1" w:styleId="WW8Num6z1">
    <w:name w:val="WW8Num6z1"/>
    <w:rsid w:val="002E677E"/>
    <w:rPr>
      <w:rFonts w:ascii="Courier New" w:hAnsi="Courier New" w:cs="Courier New"/>
    </w:rPr>
  </w:style>
  <w:style w:type="character" w:customStyle="1" w:styleId="WW8Num6z2">
    <w:name w:val="WW8Num6z2"/>
    <w:rsid w:val="002E677E"/>
    <w:rPr>
      <w:rFonts w:ascii="Wingdings" w:hAnsi="Wingdings" w:cs="Wingdings"/>
    </w:rPr>
  </w:style>
  <w:style w:type="character" w:customStyle="1" w:styleId="WW8Num8z0">
    <w:name w:val="WW8Num8z0"/>
    <w:rsid w:val="002E677E"/>
    <w:rPr>
      <w:rFonts w:ascii="Arial" w:eastAsia="Times New Roman" w:hAnsi="Arial" w:cs="Arial"/>
    </w:rPr>
  </w:style>
  <w:style w:type="character" w:customStyle="1" w:styleId="WW8Num8z1">
    <w:name w:val="WW8Num8z1"/>
    <w:rsid w:val="002E677E"/>
    <w:rPr>
      <w:rFonts w:ascii="Courier New" w:hAnsi="Courier New" w:cs="Courier New"/>
    </w:rPr>
  </w:style>
  <w:style w:type="character" w:customStyle="1" w:styleId="WW8Num8z2">
    <w:name w:val="WW8Num8z2"/>
    <w:rsid w:val="002E677E"/>
    <w:rPr>
      <w:rFonts w:ascii="Wingdings" w:hAnsi="Wingdings" w:cs="Wingdings"/>
    </w:rPr>
  </w:style>
  <w:style w:type="character" w:customStyle="1" w:styleId="WW8Num8z3">
    <w:name w:val="WW8Num8z3"/>
    <w:rsid w:val="002E677E"/>
    <w:rPr>
      <w:rFonts w:ascii="Symbol" w:hAnsi="Symbol" w:cs="Symbol"/>
    </w:rPr>
  </w:style>
  <w:style w:type="character" w:customStyle="1" w:styleId="WW8Num9z0">
    <w:name w:val="WW8Num9z0"/>
    <w:rsid w:val="002E677E"/>
    <w:rPr>
      <w:rFonts w:ascii="Arial" w:hAnsi="Arial" w:cs="Arial"/>
      <w:color w:val="auto"/>
      <w:sz w:val="22"/>
      <w:szCs w:val="22"/>
    </w:rPr>
  </w:style>
  <w:style w:type="character" w:customStyle="1" w:styleId="WW8Num10z0">
    <w:name w:val="WW8Num10z0"/>
    <w:rsid w:val="002E677E"/>
    <w:rPr>
      <w:rFonts w:ascii="Arial" w:eastAsia="Times New Roman" w:hAnsi="Arial" w:cs="Arial"/>
    </w:rPr>
  </w:style>
  <w:style w:type="character" w:customStyle="1" w:styleId="WW8Num10z1">
    <w:name w:val="WW8Num10z1"/>
    <w:rsid w:val="002E677E"/>
    <w:rPr>
      <w:rFonts w:ascii="Courier New" w:hAnsi="Courier New" w:cs="Courier New"/>
    </w:rPr>
  </w:style>
  <w:style w:type="character" w:customStyle="1" w:styleId="WW8Num10z2">
    <w:name w:val="WW8Num10z2"/>
    <w:rsid w:val="002E677E"/>
    <w:rPr>
      <w:rFonts w:ascii="Wingdings" w:hAnsi="Wingdings" w:cs="Wingdings"/>
    </w:rPr>
  </w:style>
  <w:style w:type="character" w:customStyle="1" w:styleId="WW8Num10z3">
    <w:name w:val="WW8Num10z3"/>
    <w:rsid w:val="002E677E"/>
    <w:rPr>
      <w:rFonts w:ascii="Symbol" w:hAnsi="Symbol" w:cs="Symbol"/>
    </w:rPr>
  </w:style>
  <w:style w:type="character" w:customStyle="1" w:styleId="WW8Num11z0">
    <w:name w:val="WW8Num11z0"/>
    <w:rsid w:val="002E677E"/>
    <w:rPr>
      <w:rFonts w:ascii="Arial" w:eastAsia="Times New Roman" w:hAnsi="Arial" w:cs="Arial"/>
    </w:rPr>
  </w:style>
  <w:style w:type="character" w:customStyle="1" w:styleId="WW8Num11z1">
    <w:name w:val="WW8Num11z1"/>
    <w:rsid w:val="002E677E"/>
    <w:rPr>
      <w:rFonts w:ascii="Courier New" w:hAnsi="Courier New" w:cs="Courier New"/>
    </w:rPr>
  </w:style>
  <w:style w:type="character" w:customStyle="1" w:styleId="WW8Num11z2">
    <w:name w:val="WW8Num11z2"/>
    <w:rsid w:val="002E677E"/>
    <w:rPr>
      <w:rFonts w:ascii="Wingdings" w:hAnsi="Wingdings" w:cs="Wingdings"/>
    </w:rPr>
  </w:style>
  <w:style w:type="character" w:customStyle="1" w:styleId="WW8Num11z3">
    <w:name w:val="WW8Num11z3"/>
    <w:rsid w:val="002E677E"/>
    <w:rPr>
      <w:rFonts w:ascii="Symbol" w:hAnsi="Symbol" w:cs="Symbol"/>
    </w:rPr>
  </w:style>
  <w:style w:type="character" w:customStyle="1" w:styleId="WW8Num12z0">
    <w:name w:val="WW8Num12z0"/>
    <w:rsid w:val="002E677E"/>
    <w:rPr>
      <w:rFonts w:ascii="Arial" w:eastAsia="Times New Roman" w:hAnsi="Arial" w:cs="Arial"/>
    </w:rPr>
  </w:style>
  <w:style w:type="character" w:customStyle="1" w:styleId="WW8Num12z1">
    <w:name w:val="WW8Num12z1"/>
    <w:rsid w:val="002E677E"/>
    <w:rPr>
      <w:rFonts w:ascii="Courier New" w:hAnsi="Courier New" w:cs="Courier New"/>
    </w:rPr>
  </w:style>
  <w:style w:type="character" w:customStyle="1" w:styleId="WW8Num12z2">
    <w:name w:val="WW8Num12z2"/>
    <w:rsid w:val="002E677E"/>
    <w:rPr>
      <w:rFonts w:ascii="Wingdings" w:hAnsi="Wingdings" w:cs="Wingdings"/>
    </w:rPr>
  </w:style>
  <w:style w:type="character" w:customStyle="1" w:styleId="WW8Num12z3">
    <w:name w:val="WW8Num12z3"/>
    <w:rsid w:val="002E677E"/>
    <w:rPr>
      <w:rFonts w:ascii="Symbol" w:hAnsi="Symbol" w:cs="Symbol"/>
    </w:rPr>
  </w:style>
  <w:style w:type="character" w:customStyle="1" w:styleId="WW8Num13z0">
    <w:name w:val="WW8Num13z0"/>
    <w:rsid w:val="002E677E"/>
    <w:rPr>
      <w:rFonts w:ascii="Arial" w:eastAsia="Times New Roman" w:hAnsi="Arial" w:cs="Arial"/>
    </w:rPr>
  </w:style>
  <w:style w:type="character" w:customStyle="1" w:styleId="WW8Num13z1">
    <w:name w:val="WW8Num13z1"/>
    <w:rsid w:val="002E677E"/>
    <w:rPr>
      <w:rFonts w:ascii="Courier New" w:hAnsi="Courier New" w:cs="Courier New"/>
    </w:rPr>
  </w:style>
  <w:style w:type="character" w:customStyle="1" w:styleId="WW8Num13z2">
    <w:name w:val="WW8Num13z2"/>
    <w:rsid w:val="002E677E"/>
    <w:rPr>
      <w:rFonts w:ascii="Wingdings" w:hAnsi="Wingdings" w:cs="Wingdings"/>
    </w:rPr>
  </w:style>
  <w:style w:type="character" w:customStyle="1" w:styleId="WW8Num13z3">
    <w:name w:val="WW8Num13z3"/>
    <w:rsid w:val="002E677E"/>
    <w:rPr>
      <w:rFonts w:ascii="Symbol" w:hAnsi="Symbol" w:cs="Symbol"/>
    </w:rPr>
  </w:style>
  <w:style w:type="character" w:customStyle="1" w:styleId="Policepardfaut3">
    <w:name w:val="Police par défaut3"/>
    <w:rsid w:val="002E677E"/>
  </w:style>
  <w:style w:type="character" w:styleId="Numrodepage">
    <w:name w:val="page number"/>
    <w:basedOn w:val="Policepardfaut3"/>
    <w:rsid w:val="002E677E"/>
  </w:style>
  <w:style w:type="character" w:customStyle="1" w:styleId="Marquedecommentaire2">
    <w:name w:val="Marque de commentaire2"/>
    <w:rsid w:val="002E677E"/>
    <w:rPr>
      <w:sz w:val="16"/>
      <w:szCs w:val="16"/>
    </w:rPr>
  </w:style>
  <w:style w:type="character" w:styleId="Lienhypertexte">
    <w:name w:val="Hyperlink"/>
    <w:rsid w:val="002E677E"/>
    <w:rPr>
      <w:color w:val="0000FF"/>
      <w:u w:val="single"/>
    </w:rPr>
  </w:style>
  <w:style w:type="character" w:customStyle="1" w:styleId="PieddepageCar">
    <w:name w:val="Pied de page Car"/>
    <w:rsid w:val="002E677E"/>
    <w:rPr>
      <w:lang w:val="fr-FR" w:eastAsia="ar-SA" w:bidi="ar-SA"/>
    </w:rPr>
  </w:style>
  <w:style w:type="character" w:customStyle="1" w:styleId="Policepardfaut2">
    <w:name w:val="Police par défaut2"/>
    <w:rsid w:val="002E677E"/>
  </w:style>
  <w:style w:type="character" w:customStyle="1" w:styleId="WW8Num4z1">
    <w:name w:val="WW8Num4z1"/>
    <w:rsid w:val="002E677E"/>
    <w:rPr>
      <w:rFonts w:ascii="Courier New" w:hAnsi="Courier New" w:cs="Courier New"/>
    </w:rPr>
  </w:style>
  <w:style w:type="character" w:customStyle="1" w:styleId="WW8Num4z2">
    <w:name w:val="WW8Num4z2"/>
    <w:rsid w:val="002E677E"/>
    <w:rPr>
      <w:rFonts w:ascii="Wingdings" w:hAnsi="Wingdings" w:cs="Wingdings"/>
    </w:rPr>
  </w:style>
  <w:style w:type="character" w:customStyle="1" w:styleId="Policepardfaut1">
    <w:name w:val="Police par défaut1"/>
    <w:rsid w:val="002E677E"/>
  </w:style>
  <w:style w:type="character" w:customStyle="1" w:styleId="Marquedecommentaire1">
    <w:name w:val="Marque de commentaire1"/>
    <w:rsid w:val="002E677E"/>
    <w:rPr>
      <w:sz w:val="16"/>
    </w:rPr>
  </w:style>
  <w:style w:type="character" w:styleId="Accentuation">
    <w:name w:val="Emphasis"/>
    <w:uiPriority w:val="20"/>
    <w:qFormat/>
    <w:rsid w:val="002E677E"/>
    <w:rPr>
      <w:b/>
      <w:bCs/>
      <w:i w:val="0"/>
      <w:iCs w:val="0"/>
    </w:rPr>
  </w:style>
  <w:style w:type="character" w:customStyle="1" w:styleId="NomCar">
    <w:name w:val="Nom Car"/>
    <w:rsid w:val="002E677E"/>
    <w:rPr>
      <w:b/>
      <w:lang w:val="fr-FR" w:eastAsia="ar-SA" w:bidi="ar-SA"/>
    </w:rPr>
  </w:style>
  <w:style w:type="character" w:customStyle="1" w:styleId="Sous-titreCar">
    <w:name w:val="Sous-titre Car"/>
    <w:rsid w:val="002E677E"/>
    <w:rPr>
      <w:rFonts w:ascii="Arial" w:eastAsia="Lucida Sans Unicode" w:hAnsi="Arial" w:cs="Tahoma"/>
      <w:i/>
      <w:iCs/>
      <w:sz w:val="28"/>
      <w:szCs w:val="28"/>
    </w:rPr>
  </w:style>
  <w:style w:type="character" w:customStyle="1" w:styleId="PrformatHTMLCar">
    <w:name w:val="Préformaté HTML Car"/>
    <w:rsid w:val="002E677E"/>
    <w:rPr>
      <w:rFonts w:ascii="Courier New" w:hAnsi="Courier New" w:cs="Courier New"/>
      <w:sz w:val="22"/>
    </w:rPr>
  </w:style>
  <w:style w:type="character" w:customStyle="1" w:styleId="NotedebasdepageCar">
    <w:name w:val="Note de bas de page Car"/>
    <w:rsid w:val="002E677E"/>
    <w:rPr>
      <w:rFonts w:ascii="Arial" w:hAnsi="Arial" w:cs="New York"/>
      <w:sz w:val="22"/>
    </w:rPr>
  </w:style>
  <w:style w:type="character" w:customStyle="1" w:styleId="NomFAMCar">
    <w:name w:val="Nom FAM Car"/>
    <w:rsid w:val="002E677E"/>
    <w:rPr>
      <w:rFonts w:ascii="Arial" w:hAnsi="Arial" w:cs="New York"/>
      <w:b/>
      <w:bCs/>
      <w:i/>
      <w:iCs/>
      <w:smallCaps/>
      <w:color w:val="002060"/>
      <w:sz w:val="22"/>
      <w:u w:val="single"/>
    </w:rPr>
  </w:style>
  <w:style w:type="character" w:customStyle="1" w:styleId="Sous-pointCar">
    <w:name w:val="Sous-point Car"/>
    <w:rsid w:val="002E677E"/>
    <w:rPr>
      <w:rFonts w:ascii="Arial" w:hAnsi="Arial" w:cs="New York"/>
      <w:i/>
      <w:sz w:val="22"/>
    </w:rPr>
  </w:style>
  <w:style w:type="character" w:customStyle="1" w:styleId="A9">
    <w:name w:val="A9"/>
    <w:rsid w:val="002E677E"/>
    <w:rPr>
      <w:rFonts w:cs="Arial Narrow"/>
      <w:color w:val="000000"/>
      <w:sz w:val="20"/>
      <w:szCs w:val="20"/>
    </w:rPr>
  </w:style>
  <w:style w:type="character" w:customStyle="1" w:styleId="Puces">
    <w:name w:val="Puces"/>
    <w:rsid w:val="002E677E"/>
    <w:rPr>
      <w:rFonts w:ascii="OpenSymbol" w:eastAsia="OpenSymbol" w:hAnsi="OpenSymbol" w:cs="OpenSymbol"/>
    </w:rPr>
  </w:style>
  <w:style w:type="paragraph" w:customStyle="1" w:styleId="Titre30">
    <w:name w:val="Titre3"/>
    <w:basedOn w:val="Normal"/>
    <w:next w:val="Corpsdetexte"/>
    <w:rsid w:val="002E677E"/>
    <w:pPr>
      <w:keepNext/>
      <w:spacing w:before="240" w:after="120"/>
    </w:pPr>
    <w:rPr>
      <w:rFonts w:ascii="Nimbus Sans L" w:eastAsia="DejaVu Sans" w:hAnsi="Nimbus Sans L" w:cs="DejaVu Sans"/>
      <w:sz w:val="28"/>
      <w:szCs w:val="28"/>
    </w:rPr>
  </w:style>
  <w:style w:type="paragraph" w:styleId="Corpsdetexte">
    <w:name w:val="Body Text"/>
    <w:basedOn w:val="Normal"/>
    <w:link w:val="CorpsdetexteCar"/>
    <w:rsid w:val="002E677E"/>
  </w:style>
  <w:style w:type="character" w:customStyle="1" w:styleId="CorpsdetexteCar">
    <w:name w:val="Corps de texte Car"/>
    <w:link w:val="Corpsdetexte"/>
    <w:rsid w:val="002E677E"/>
    <w:rPr>
      <w:rFonts w:ascii="Arial" w:eastAsia="Times New Roman" w:hAnsi="Arial" w:cs="Arial"/>
      <w:sz w:val="22"/>
      <w:szCs w:val="20"/>
      <w:lang w:eastAsia="ar-SA"/>
    </w:rPr>
  </w:style>
  <w:style w:type="paragraph" w:styleId="Liste">
    <w:name w:val="List"/>
    <w:basedOn w:val="Corpsdetexte"/>
    <w:rsid w:val="002E677E"/>
    <w:pPr>
      <w:jc w:val="center"/>
    </w:pPr>
    <w:rPr>
      <w:rFonts w:cs="Tahoma"/>
      <w:b/>
      <w:bCs/>
      <w:sz w:val="24"/>
      <w:szCs w:val="24"/>
    </w:rPr>
  </w:style>
  <w:style w:type="paragraph" w:customStyle="1" w:styleId="Lgende3">
    <w:name w:val="Légende3"/>
    <w:basedOn w:val="Normal"/>
    <w:rsid w:val="002E677E"/>
    <w:pPr>
      <w:suppressLineNumbers/>
      <w:spacing w:before="120" w:after="120"/>
    </w:pPr>
    <w:rPr>
      <w:i/>
      <w:iCs/>
      <w:sz w:val="24"/>
      <w:szCs w:val="24"/>
    </w:rPr>
  </w:style>
  <w:style w:type="paragraph" w:customStyle="1" w:styleId="Index">
    <w:name w:val="Index"/>
    <w:basedOn w:val="Normal"/>
    <w:rsid w:val="002E677E"/>
    <w:pPr>
      <w:suppressLineNumbers/>
    </w:pPr>
    <w:rPr>
      <w:rFonts w:cs="Mangal"/>
    </w:rPr>
  </w:style>
  <w:style w:type="paragraph" w:customStyle="1" w:styleId="Rpertoire">
    <w:name w:val="Répertoire"/>
    <w:basedOn w:val="Normal"/>
    <w:rsid w:val="002E677E"/>
    <w:pPr>
      <w:suppressLineNumbers/>
    </w:pPr>
    <w:rPr>
      <w:rFonts w:cs="Tahoma"/>
    </w:rPr>
  </w:style>
  <w:style w:type="paragraph" w:styleId="En-tte">
    <w:name w:val="header"/>
    <w:basedOn w:val="Normal"/>
    <w:link w:val="En-tteCar"/>
    <w:rsid w:val="002E677E"/>
    <w:pPr>
      <w:tabs>
        <w:tab w:val="center" w:pos="4536"/>
        <w:tab w:val="right" w:pos="9072"/>
      </w:tabs>
    </w:pPr>
  </w:style>
  <w:style w:type="character" w:customStyle="1" w:styleId="En-tteCar">
    <w:name w:val="En-tête Car"/>
    <w:link w:val="En-tte"/>
    <w:rsid w:val="002E677E"/>
    <w:rPr>
      <w:rFonts w:ascii="Arial" w:eastAsia="Times New Roman" w:hAnsi="Arial" w:cs="Times New Roman"/>
      <w:sz w:val="22"/>
      <w:szCs w:val="20"/>
      <w:lang w:eastAsia="ar-SA"/>
    </w:rPr>
  </w:style>
  <w:style w:type="paragraph" w:styleId="Pieddepage">
    <w:name w:val="footer"/>
    <w:basedOn w:val="Normal"/>
    <w:link w:val="PieddepageCar1"/>
    <w:rsid w:val="002E677E"/>
    <w:pPr>
      <w:tabs>
        <w:tab w:val="center" w:pos="4536"/>
        <w:tab w:val="right" w:pos="9072"/>
      </w:tabs>
    </w:pPr>
    <w:rPr>
      <w:rFonts w:ascii="Times New Roman" w:hAnsi="Times New Roman"/>
      <w:sz w:val="20"/>
    </w:rPr>
  </w:style>
  <w:style w:type="character" w:customStyle="1" w:styleId="PieddepageCar1">
    <w:name w:val="Pied de page Car1"/>
    <w:link w:val="Pieddepage"/>
    <w:rsid w:val="002E677E"/>
    <w:rPr>
      <w:rFonts w:ascii="Times New Roman" w:eastAsia="Times New Roman" w:hAnsi="Times New Roman" w:cs="Times New Roman"/>
      <w:sz w:val="20"/>
      <w:szCs w:val="20"/>
      <w:lang w:eastAsia="ar-SA"/>
    </w:rPr>
  </w:style>
  <w:style w:type="paragraph" w:styleId="Retraitcorpsdetexte">
    <w:name w:val="Body Text Indent"/>
    <w:basedOn w:val="Normal"/>
    <w:link w:val="RetraitcorpsdetexteCar"/>
    <w:rsid w:val="002E677E"/>
    <w:pPr>
      <w:ind w:firstLine="708"/>
    </w:pPr>
    <w:rPr>
      <w:b/>
    </w:rPr>
  </w:style>
  <w:style w:type="character" w:customStyle="1" w:styleId="RetraitcorpsdetexteCar">
    <w:name w:val="Retrait corps de texte Car"/>
    <w:link w:val="Retraitcorpsdetexte"/>
    <w:rsid w:val="002E677E"/>
    <w:rPr>
      <w:rFonts w:ascii="Arial" w:eastAsia="Times New Roman" w:hAnsi="Arial" w:cs="Arial"/>
      <w:b/>
      <w:sz w:val="22"/>
      <w:szCs w:val="20"/>
      <w:lang w:eastAsia="ar-SA"/>
    </w:rPr>
  </w:style>
  <w:style w:type="paragraph" w:customStyle="1" w:styleId="Retraitcorpsdetexte21">
    <w:name w:val="Retrait corps de texte 21"/>
    <w:basedOn w:val="Normal"/>
    <w:rsid w:val="002E677E"/>
    <w:pPr>
      <w:ind w:firstLine="708"/>
    </w:pPr>
    <w:rPr>
      <w:rFonts w:cs="Arial"/>
    </w:rPr>
  </w:style>
  <w:style w:type="paragraph" w:customStyle="1" w:styleId="Retraitcorpsdetexte31">
    <w:name w:val="Retrait corps de texte 31"/>
    <w:basedOn w:val="Normal"/>
    <w:rsid w:val="002E677E"/>
    <w:pPr>
      <w:ind w:firstLine="567"/>
    </w:pPr>
    <w:rPr>
      <w:rFonts w:cs="Arial"/>
    </w:rPr>
  </w:style>
  <w:style w:type="paragraph" w:customStyle="1" w:styleId="Corpsdetexte32">
    <w:name w:val="Corps de texte 32"/>
    <w:basedOn w:val="Normal"/>
    <w:rsid w:val="002E677E"/>
    <w:pPr>
      <w:spacing w:after="120"/>
    </w:pPr>
    <w:rPr>
      <w:sz w:val="16"/>
      <w:szCs w:val="16"/>
    </w:rPr>
  </w:style>
  <w:style w:type="paragraph" w:styleId="Textedebulles">
    <w:name w:val="Balloon Text"/>
    <w:basedOn w:val="Normal"/>
    <w:link w:val="TextedebullesCar"/>
    <w:rsid w:val="002E677E"/>
    <w:rPr>
      <w:rFonts w:ascii="Tahoma" w:hAnsi="Tahoma"/>
      <w:sz w:val="16"/>
      <w:szCs w:val="16"/>
    </w:rPr>
  </w:style>
  <w:style w:type="character" w:customStyle="1" w:styleId="TextedebullesCar">
    <w:name w:val="Texte de bulles Car"/>
    <w:link w:val="Textedebulles"/>
    <w:rsid w:val="002E677E"/>
    <w:rPr>
      <w:rFonts w:ascii="Tahoma" w:eastAsia="Times New Roman" w:hAnsi="Tahoma" w:cs="Tahoma"/>
      <w:sz w:val="16"/>
      <w:szCs w:val="16"/>
      <w:lang w:eastAsia="ar-SA"/>
    </w:rPr>
  </w:style>
  <w:style w:type="paragraph" w:customStyle="1" w:styleId="Nom">
    <w:name w:val="Nom"/>
    <w:basedOn w:val="Normal"/>
    <w:next w:val="Normal"/>
    <w:qFormat/>
    <w:rsid w:val="002E677E"/>
    <w:pPr>
      <w:keepNext/>
      <w:spacing w:before="240" w:after="240"/>
    </w:pPr>
    <w:rPr>
      <w:b/>
      <w:bCs/>
      <w:sz w:val="24"/>
      <w:szCs w:val="24"/>
    </w:rPr>
  </w:style>
  <w:style w:type="paragraph" w:customStyle="1" w:styleId="Corpsdetexte22">
    <w:name w:val="Corps de texte 22"/>
    <w:basedOn w:val="Normal"/>
    <w:rsid w:val="002E677E"/>
    <w:pPr>
      <w:spacing w:after="240"/>
    </w:pPr>
    <w:rPr>
      <w:bCs/>
      <w:sz w:val="24"/>
      <w:szCs w:val="24"/>
    </w:rPr>
  </w:style>
  <w:style w:type="paragraph" w:customStyle="1" w:styleId="Commentaire2">
    <w:name w:val="Commentaire2"/>
    <w:basedOn w:val="Normal"/>
    <w:rsid w:val="002E677E"/>
  </w:style>
  <w:style w:type="paragraph" w:styleId="Commentaire">
    <w:name w:val="annotation text"/>
    <w:basedOn w:val="Normal"/>
    <w:link w:val="CommentaireCar"/>
    <w:uiPriority w:val="99"/>
    <w:semiHidden/>
    <w:unhideWhenUsed/>
    <w:rsid w:val="002E677E"/>
    <w:rPr>
      <w:sz w:val="20"/>
    </w:rPr>
  </w:style>
  <w:style w:type="character" w:customStyle="1" w:styleId="CommentaireCar">
    <w:name w:val="Commentaire Car"/>
    <w:link w:val="Commentaire"/>
    <w:uiPriority w:val="99"/>
    <w:semiHidden/>
    <w:rsid w:val="002E677E"/>
    <w:rPr>
      <w:rFonts w:ascii="Arial" w:eastAsia="Times New Roman" w:hAnsi="Arial" w:cs="Times New Roman"/>
      <w:lang w:eastAsia="ar-SA"/>
    </w:rPr>
  </w:style>
  <w:style w:type="paragraph" w:styleId="Objetducommentaire">
    <w:name w:val="annotation subject"/>
    <w:basedOn w:val="Commentaire2"/>
    <w:next w:val="Commentaire2"/>
    <w:link w:val="ObjetducommentaireCar"/>
    <w:rsid w:val="002E677E"/>
    <w:rPr>
      <w:b/>
      <w:bCs/>
    </w:rPr>
  </w:style>
  <w:style w:type="character" w:customStyle="1" w:styleId="ObjetducommentaireCar">
    <w:name w:val="Objet du commentaire Car"/>
    <w:link w:val="Objetducommentaire"/>
    <w:rsid w:val="002E677E"/>
    <w:rPr>
      <w:rFonts w:ascii="Arial" w:eastAsia="Times New Roman" w:hAnsi="Arial" w:cs="Times New Roman"/>
      <w:b/>
      <w:bCs/>
      <w:sz w:val="22"/>
      <w:szCs w:val="20"/>
      <w:lang w:eastAsia="ar-SA"/>
    </w:rPr>
  </w:style>
  <w:style w:type="paragraph" w:styleId="Titre">
    <w:name w:val="Title"/>
    <w:basedOn w:val="Normal"/>
    <w:next w:val="Sous-titre"/>
    <w:link w:val="TitreCar"/>
    <w:qFormat/>
    <w:rsid w:val="002E677E"/>
    <w:pPr>
      <w:jc w:val="center"/>
    </w:pPr>
    <w:rPr>
      <w:b/>
      <w:i/>
      <w:sz w:val="28"/>
    </w:rPr>
  </w:style>
  <w:style w:type="character" w:customStyle="1" w:styleId="TitreCar">
    <w:name w:val="Titre Car"/>
    <w:link w:val="Titre"/>
    <w:rsid w:val="002E677E"/>
    <w:rPr>
      <w:rFonts w:ascii="Arial" w:eastAsia="Times New Roman" w:hAnsi="Arial" w:cs="Arial"/>
      <w:b/>
      <w:i/>
      <w:sz w:val="28"/>
      <w:lang w:eastAsia="ar-SA"/>
    </w:rPr>
  </w:style>
  <w:style w:type="paragraph" w:styleId="Sous-titre">
    <w:name w:val="Subtitle"/>
    <w:basedOn w:val="Titre10"/>
    <w:next w:val="Corpsdetexte"/>
    <w:link w:val="Sous-titreCar1"/>
    <w:qFormat/>
    <w:rsid w:val="002E677E"/>
    <w:pPr>
      <w:jc w:val="center"/>
    </w:pPr>
    <w:rPr>
      <w:rFonts w:cs="Times New Roman"/>
      <w:i/>
      <w:iCs/>
    </w:rPr>
  </w:style>
  <w:style w:type="character" w:customStyle="1" w:styleId="Sous-titreCar1">
    <w:name w:val="Sous-titre Car1"/>
    <w:link w:val="Sous-titre"/>
    <w:rsid w:val="002E677E"/>
    <w:rPr>
      <w:rFonts w:ascii="Arial" w:eastAsia="Lucida Sans Unicode" w:hAnsi="Arial" w:cs="Times New Roman"/>
      <w:i/>
      <w:iCs/>
      <w:sz w:val="28"/>
      <w:szCs w:val="28"/>
      <w:lang w:eastAsia="ar-SA"/>
    </w:rPr>
  </w:style>
  <w:style w:type="paragraph" w:customStyle="1" w:styleId="Titre10">
    <w:name w:val="Titre1"/>
    <w:basedOn w:val="Normal"/>
    <w:next w:val="Corpsdetexte"/>
    <w:rsid w:val="002E677E"/>
    <w:pPr>
      <w:keepNext/>
      <w:spacing w:before="240" w:after="120"/>
    </w:pPr>
    <w:rPr>
      <w:rFonts w:eastAsia="Lucida Sans Unicode" w:cs="Tahoma"/>
      <w:sz w:val="28"/>
      <w:szCs w:val="28"/>
    </w:rPr>
  </w:style>
  <w:style w:type="paragraph" w:styleId="TM5">
    <w:name w:val="toc 5"/>
    <w:basedOn w:val="Normal"/>
    <w:next w:val="Normal"/>
    <w:uiPriority w:val="39"/>
    <w:rsid w:val="002E677E"/>
    <w:pPr>
      <w:tabs>
        <w:tab w:val="left" w:pos="0"/>
        <w:tab w:val="left" w:pos="480"/>
        <w:tab w:val="right" w:leader="dot" w:pos="9540"/>
      </w:tabs>
    </w:pPr>
    <w:rPr>
      <w:rFonts w:cs="Arial"/>
      <w:smallCaps/>
      <w:szCs w:val="22"/>
    </w:rPr>
  </w:style>
  <w:style w:type="paragraph" w:styleId="TM1">
    <w:name w:val="toc 1"/>
    <w:basedOn w:val="Normal"/>
    <w:next w:val="Normal"/>
    <w:rsid w:val="002E677E"/>
  </w:style>
  <w:style w:type="paragraph" w:styleId="TM2">
    <w:name w:val="toc 2"/>
    <w:basedOn w:val="Normal"/>
    <w:next w:val="Normal"/>
    <w:rsid w:val="002E677E"/>
    <w:pPr>
      <w:ind w:left="220"/>
    </w:pPr>
  </w:style>
  <w:style w:type="paragraph" w:styleId="TM3">
    <w:name w:val="toc 3"/>
    <w:basedOn w:val="Normal"/>
    <w:next w:val="Normal"/>
    <w:rsid w:val="002E677E"/>
    <w:pPr>
      <w:ind w:left="440"/>
    </w:pPr>
  </w:style>
  <w:style w:type="paragraph" w:styleId="TM4">
    <w:name w:val="toc 4"/>
    <w:basedOn w:val="Normal"/>
    <w:next w:val="Normal"/>
    <w:rsid w:val="002E677E"/>
    <w:pPr>
      <w:ind w:left="660"/>
    </w:pPr>
  </w:style>
  <w:style w:type="paragraph" w:styleId="TM6">
    <w:name w:val="toc 6"/>
    <w:basedOn w:val="Normal"/>
    <w:next w:val="Normal"/>
    <w:rsid w:val="002E677E"/>
    <w:pPr>
      <w:ind w:left="1100"/>
    </w:pPr>
  </w:style>
  <w:style w:type="paragraph" w:styleId="TM7">
    <w:name w:val="toc 7"/>
    <w:basedOn w:val="Normal"/>
    <w:next w:val="Normal"/>
    <w:rsid w:val="002E677E"/>
    <w:pPr>
      <w:ind w:left="1320"/>
    </w:pPr>
  </w:style>
  <w:style w:type="paragraph" w:styleId="TM8">
    <w:name w:val="toc 8"/>
    <w:basedOn w:val="Normal"/>
    <w:next w:val="Normal"/>
    <w:uiPriority w:val="39"/>
    <w:rsid w:val="002E677E"/>
    <w:pPr>
      <w:ind w:left="1540"/>
    </w:pPr>
  </w:style>
  <w:style w:type="paragraph" w:styleId="TM9">
    <w:name w:val="toc 9"/>
    <w:basedOn w:val="Normal"/>
    <w:next w:val="Normal"/>
    <w:rsid w:val="002E677E"/>
    <w:pPr>
      <w:ind w:left="1760"/>
    </w:pPr>
  </w:style>
  <w:style w:type="paragraph" w:styleId="NormalWeb">
    <w:name w:val="Normal (Web)"/>
    <w:basedOn w:val="Normal"/>
    <w:uiPriority w:val="99"/>
    <w:rsid w:val="002E677E"/>
    <w:pPr>
      <w:spacing w:before="100" w:after="100"/>
      <w:jc w:val="left"/>
    </w:pPr>
    <w:rPr>
      <w:rFonts w:ascii="Times" w:hAnsi="Times" w:cs="Times"/>
      <w:sz w:val="20"/>
    </w:rPr>
  </w:style>
  <w:style w:type="paragraph" w:customStyle="1" w:styleId="Listecouleur-Accent11">
    <w:name w:val="Liste couleur - Accent 11"/>
    <w:basedOn w:val="Normal"/>
    <w:rsid w:val="002E677E"/>
    <w:pPr>
      <w:ind w:left="708"/>
    </w:pPr>
  </w:style>
  <w:style w:type="paragraph" w:customStyle="1" w:styleId="numrationnontitre">
    <w:name w:val="énumération non titrée"/>
    <w:basedOn w:val="Normal"/>
    <w:rsid w:val="002E677E"/>
    <w:pPr>
      <w:numPr>
        <w:numId w:val="4"/>
      </w:numPr>
    </w:pPr>
    <w:rPr>
      <w:rFonts w:cs="New York"/>
    </w:rPr>
  </w:style>
  <w:style w:type="paragraph" w:customStyle="1" w:styleId="numrationtitre">
    <w:name w:val="énumération titrée"/>
    <w:basedOn w:val="Normal"/>
    <w:next w:val="titrenumration"/>
    <w:rsid w:val="002E677E"/>
    <w:pPr>
      <w:ind w:left="360"/>
    </w:pPr>
    <w:rPr>
      <w:rFonts w:cs="New York"/>
    </w:rPr>
  </w:style>
  <w:style w:type="paragraph" w:customStyle="1" w:styleId="titrenumration">
    <w:name w:val="titre énumération"/>
    <w:basedOn w:val="Normal"/>
    <w:next w:val="numrationtitre"/>
    <w:rsid w:val="002E677E"/>
    <w:pPr>
      <w:keepNext/>
      <w:numPr>
        <w:numId w:val="3"/>
      </w:numPr>
      <w:ind w:left="357" w:hanging="357"/>
    </w:pPr>
    <w:rPr>
      <w:rFonts w:cs="New York"/>
      <w:b/>
    </w:rPr>
  </w:style>
  <w:style w:type="paragraph" w:customStyle="1" w:styleId="Titre20">
    <w:name w:val="Titre2"/>
    <w:basedOn w:val="Normal"/>
    <w:next w:val="Corpsdetexte"/>
    <w:rsid w:val="002E677E"/>
    <w:pPr>
      <w:keepNext/>
      <w:spacing w:before="240" w:after="120"/>
    </w:pPr>
    <w:rPr>
      <w:rFonts w:eastAsia="Lucida Sans Unicode" w:cs="Tahoma"/>
      <w:sz w:val="28"/>
      <w:szCs w:val="28"/>
    </w:rPr>
  </w:style>
  <w:style w:type="paragraph" w:customStyle="1" w:styleId="Lgende2">
    <w:name w:val="Légende2"/>
    <w:basedOn w:val="Normal"/>
    <w:rsid w:val="002E677E"/>
    <w:pPr>
      <w:suppressLineNumbers/>
      <w:spacing w:before="120" w:after="120"/>
    </w:pPr>
    <w:rPr>
      <w:rFonts w:cs="Tahoma"/>
      <w:i/>
      <w:iCs/>
      <w:sz w:val="24"/>
      <w:szCs w:val="24"/>
    </w:rPr>
  </w:style>
  <w:style w:type="paragraph" w:customStyle="1" w:styleId="Lgende1">
    <w:name w:val="Légende1"/>
    <w:basedOn w:val="Normal"/>
    <w:rsid w:val="002E677E"/>
    <w:pPr>
      <w:suppressLineNumbers/>
      <w:spacing w:before="120" w:after="120"/>
    </w:pPr>
    <w:rPr>
      <w:rFonts w:cs="Tahoma"/>
      <w:i/>
      <w:iCs/>
      <w:sz w:val="24"/>
      <w:szCs w:val="24"/>
    </w:rPr>
  </w:style>
  <w:style w:type="paragraph" w:customStyle="1" w:styleId="Commentaire1">
    <w:name w:val="Commentaire1"/>
    <w:basedOn w:val="Normal"/>
    <w:rsid w:val="002E677E"/>
    <w:rPr>
      <w:rFonts w:cs="New York"/>
    </w:rPr>
  </w:style>
  <w:style w:type="paragraph" w:customStyle="1" w:styleId="texte">
    <w:name w:val="texte"/>
    <w:basedOn w:val="Normal"/>
    <w:rsid w:val="002E677E"/>
    <w:pPr>
      <w:spacing w:before="120" w:after="120" w:line="240" w:lineRule="atLeast"/>
    </w:pPr>
    <w:rPr>
      <w:rFonts w:ascii="Verdana" w:eastAsia="SimSun" w:hAnsi="Verdana" w:cs="New York"/>
      <w:szCs w:val="24"/>
    </w:rPr>
  </w:style>
  <w:style w:type="paragraph" w:customStyle="1" w:styleId="Numro">
    <w:name w:val="Numéro"/>
    <w:basedOn w:val="Normal"/>
    <w:rsid w:val="002E677E"/>
    <w:pPr>
      <w:tabs>
        <w:tab w:val="left" w:pos="720"/>
      </w:tabs>
      <w:spacing w:before="120" w:after="120" w:line="240" w:lineRule="atLeast"/>
      <w:ind w:left="360" w:hanging="360"/>
    </w:pPr>
    <w:rPr>
      <w:rFonts w:ascii="Verdana" w:eastAsia="SimSun" w:hAnsi="Verdana" w:cs="New York"/>
      <w:b/>
      <w:bCs/>
      <w:smallCaps/>
      <w:szCs w:val="24"/>
    </w:rPr>
  </w:style>
  <w:style w:type="paragraph" w:customStyle="1" w:styleId="StyleTitre5NonItaliqueSoulignement">
    <w:name w:val="Style Titre 5 + Non Italique Soulignement"/>
    <w:basedOn w:val="Titre5"/>
    <w:rsid w:val="002E677E"/>
    <w:pPr>
      <w:numPr>
        <w:ilvl w:val="0"/>
        <w:numId w:val="0"/>
      </w:numPr>
      <w:tabs>
        <w:tab w:val="left" w:pos="426"/>
      </w:tabs>
      <w:jc w:val="left"/>
    </w:pPr>
    <w:rPr>
      <w:rFonts w:cs="New York"/>
      <w:bCs w:val="0"/>
    </w:rPr>
  </w:style>
  <w:style w:type="paragraph" w:customStyle="1" w:styleId="Corpsdetexte21">
    <w:name w:val="Corps de texte 21"/>
    <w:basedOn w:val="Normal"/>
    <w:rsid w:val="002E677E"/>
    <w:rPr>
      <w:rFonts w:cs="Arial"/>
      <w:bCs/>
    </w:rPr>
  </w:style>
  <w:style w:type="paragraph" w:customStyle="1" w:styleId="Corpsdetexte31">
    <w:name w:val="Corps de texte 31"/>
    <w:basedOn w:val="Normal"/>
    <w:rsid w:val="002E677E"/>
    <w:pPr>
      <w:spacing w:after="40"/>
    </w:pPr>
    <w:rPr>
      <w:rFonts w:cs="Arial"/>
      <w:bCs/>
    </w:rPr>
  </w:style>
  <w:style w:type="paragraph" w:styleId="Index1">
    <w:name w:val="index 1"/>
    <w:basedOn w:val="Normal"/>
    <w:next w:val="Normal"/>
    <w:rsid w:val="002E677E"/>
    <w:pPr>
      <w:ind w:left="200" w:hanging="200"/>
    </w:pPr>
    <w:rPr>
      <w:rFonts w:cs="New York"/>
    </w:rPr>
  </w:style>
  <w:style w:type="paragraph" w:styleId="PrformatHTML">
    <w:name w:val="HTML Preformatted"/>
    <w:basedOn w:val="Normal"/>
    <w:link w:val="PrformatHTMLCar1"/>
    <w:rsid w:val="002E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HTMLCar1">
    <w:name w:val="Préformaté HTML Car1"/>
    <w:link w:val="PrformatHTML"/>
    <w:rsid w:val="002E677E"/>
    <w:rPr>
      <w:rFonts w:ascii="Courier New" w:eastAsia="Times New Roman" w:hAnsi="Courier New" w:cs="Courier New"/>
      <w:sz w:val="22"/>
      <w:szCs w:val="20"/>
      <w:lang w:eastAsia="ar-SA"/>
    </w:rPr>
  </w:style>
  <w:style w:type="paragraph" w:customStyle="1" w:styleId="Car">
    <w:name w:val="Car"/>
    <w:basedOn w:val="Normal"/>
    <w:rsid w:val="002E677E"/>
    <w:pPr>
      <w:spacing w:after="160" w:line="240" w:lineRule="exact"/>
    </w:pPr>
    <w:rPr>
      <w:rFonts w:ascii="Tahoma" w:hAnsi="Tahoma" w:cs="Arial"/>
      <w:bCs/>
      <w:sz w:val="24"/>
      <w:lang w:val="en-US"/>
    </w:rPr>
  </w:style>
  <w:style w:type="paragraph" w:customStyle="1" w:styleId="ONIGCTEXTE">
    <w:name w:val="ONIGC TEXTE"/>
    <w:basedOn w:val="Normal"/>
    <w:rsid w:val="002E677E"/>
    <w:pPr>
      <w:spacing w:after="40"/>
    </w:pPr>
    <w:rPr>
      <w:rFonts w:cs="Arial"/>
      <w:color w:val="000000"/>
      <w:szCs w:val="22"/>
    </w:rPr>
  </w:style>
  <w:style w:type="paragraph" w:customStyle="1" w:styleId="CarCarCarCar">
    <w:name w:val="Car Car Car Car"/>
    <w:basedOn w:val="Normal"/>
    <w:rsid w:val="002E677E"/>
    <w:pPr>
      <w:spacing w:after="160" w:line="240" w:lineRule="exact"/>
    </w:pPr>
    <w:rPr>
      <w:rFonts w:ascii="Tahoma" w:hAnsi="Tahoma" w:cs="Arial"/>
      <w:bCs/>
      <w:sz w:val="24"/>
      <w:lang w:val="en-US"/>
    </w:rPr>
  </w:style>
  <w:style w:type="paragraph" w:customStyle="1" w:styleId="Contenudetableau">
    <w:name w:val="Contenu de tableau"/>
    <w:basedOn w:val="Normal"/>
    <w:rsid w:val="002E677E"/>
    <w:pPr>
      <w:suppressLineNumbers/>
    </w:pPr>
    <w:rPr>
      <w:rFonts w:cs="New York"/>
    </w:rPr>
  </w:style>
  <w:style w:type="paragraph" w:customStyle="1" w:styleId="Titredetableau">
    <w:name w:val="Titre de tableau"/>
    <w:basedOn w:val="Contenudetableau"/>
    <w:rsid w:val="002E677E"/>
    <w:pPr>
      <w:jc w:val="center"/>
    </w:pPr>
    <w:rPr>
      <w:b/>
      <w:bCs/>
    </w:rPr>
  </w:style>
  <w:style w:type="paragraph" w:customStyle="1" w:styleId="Tabledesmatiresniveau10">
    <w:name w:val="Table des matières niveau 10"/>
    <w:basedOn w:val="Rpertoire"/>
    <w:rsid w:val="002E677E"/>
    <w:pPr>
      <w:tabs>
        <w:tab w:val="right" w:leader="dot" w:pos="14731"/>
      </w:tabs>
      <w:ind w:left="2547"/>
    </w:pPr>
  </w:style>
  <w:style w:type="paragraph" w:styleId="Notedebasdepage">
    <w:name w:val="footnote text"/>
    <w:basedOn w:val="Normal"/>
    <w:link w:val="NotedebasdepageCar1"/>
    <w:rsid w:val="002E677E"/>
  </w:style>
  <w:style w:type="character" w:customStyle="1" w:styleId="NotedebasdepageCar1">
    <w:name w:val="Note de bas de page Car1"/>
    <w:link w:val="Notedebasdepage"/>
    <w:rsid w:val="002E677E"/>
    <w:rPr>
      <w:rFonts w:ascii="Arial" w:eastAsia="Times New Roman" w:hAnsi="Arial" w:cs="Times New Roman"/>
      <w:sz w:val="22"/>
      <w:szCs w:val="20"/>
      <w:lang w:eastAsia="ar-SA"/>
    </w:rPr>
  </w:style>
  <w:style w:type="paragraph" w:customStyle="1" w:styleId="CarCarCar">
    <w:name w:val="Car Car Car"/>
    <w:basedOn w:val="Normal"/>
    <w:rsid w:val="002E677E"/>
    <w:pPr>
      <w:spacing w:after="160" w:line="240" w:lineRule="exact"/>
    </w:pPr>
    <w:rPr>
      <w:rFonts w:ascii="Tahoma" w:hAnsi="Tahoma" w:cs="Arial"/>
      <w:bCs/>
      <w:sz w:val="24"/>
      <w:lang w:val="en-US"/>
    </w:rPr>
  </w:style>
  <w:style w:type="paragraph" w:customStyle="1" w:styleId="Liste21">
    <w:name w:val="Liste 21"/>
    <w:basedOn w:val="Normal"/>
    <w:rsid w:val="002E677E"/>
    <w:pPr>
      <w:ind w:left="566" w:hanging="283"/>
    </w:pPr>
    <w:rPr>
      <w:rFonts w:cs="New York"/>
    </w:rPr>
  </w:style>
  <w:style w:type="paragraph" w:customStyle="1" w:styleId="NomFAM">
    <w:name w:val="Nom FAM"/>
    <w:basedOn w:val="Normal"/>
    <w:rsid w:val="002E677E"/>
    <w:rPr>
      <w:b/>
      <w:bCs/>
      <w:i/>
      <w:iCs/>
      <w:smallCaps/>
      <w:color w:val="002060"/>
      <w:u w:val="single"/>
    </w:rPr>
  </w:style>
  <w:style w:type="paragraph" w:customStyle="1" w:styleId="Sous-point">
    <w:name w:val="Sous-point"/>
    <w:basedOn w:val="Normal"/>
    <w:rsid w:val="002E677E"/>
    <w:pPr>
      <w:numPr>
        <w:numId w:val="5"/>
      </w:numPr>
    </w:pPr>
    <w:rPr>
      <w:i/>
    </w:rPr>
  </w:style>
  <w:style w:type="paragraph" w:customStyle="1" w:styleId="Tramecouleur-Accent31">
    <w:name w:val="Trame couleur - Accent 31"/>
    <w:basedOn w:val="Normal"/>
    <w:rsid w:val="002E677E"/>
    <w:pPr>
      <w:ind w:left="708"/>
    </w:pPr>
    <w:rPr>
      <w:rFonts w:cs="New York"/>
    </w:rPr>
  </w:style>
  <w:style w:type="paragraph" w:customStyle="1" w:styleId="Default">
    <w:name w:val="Default"/>
    <w:rsid w:val="002E677E"/>
    <w:pPr>
      <w:suppressAutoHyphens/>
      <w:autoSpaceDE w:val="0"/>
    </w:pPr>
    <w:rPr>
      <w:rFonts w:ascii="Arial" w:eastAsia="MS Mincho" w:hAnsi="Arial" w:cs="Arial"/>
      <w:color w:val="000000"/>
      <w:sz w:val="24"/>
      <w:szCs w:val="24"/>
      <w:lang w:eastAsia="ar-SA"/>
    </w:rPr>
  </w:style>
  <w:style w:type="paragraph" w:customStyle="1" w:styleId="Pa12">
    <w:name w:val="Pa12"/>
    <w:basedOn w:val="Default"/>
    <w:next w:val="Default"/>
    <w:rsid w:val="002E677E"/>
    <w:pPr>
      <w:spacing w:line="241" w:lineRule="atLeast"/>
    </w:pPr>
    <w:rPr>
      <w:rFonts w:ascii="Arial Narrow" w:hAnsi="Arial Narrow" w:cs="Times New Roman"/>
      <w:color w:val="auto"/>
    </w:rPr>
  </w:style>
  <w:style w:type="paragraph" w:styleId="Index2">
    <w:name w:val="index 2"/>
    <w:basedOn w:val="Normal"/>
    <w:next w:val="Normal"/>
    <w:rsid w:val="002E677E"/>
    <w:pPr>
      <w:ind w:left="440" w:hanging="220"/>
    </w:pPr>
    <w:rPr>
      <w:rFonts w:cs="New York"/>
    </w:rPr>
  </w:style>
  <w:style w:type="paragraph" w:styleId="Index3">
    <w:name w:val="index 3"/>
    <w:basedOn w:val="Normal"/>
    <w:next w:val="Normal"/>
    <w:rsid w:val="002E677E"/>
    <w:pPr>
      <w:ind w:left="660" w:hanging="220"/>
    </w:pPr>
    <w:rPr>
      <w:rFonts w:cs="New York"/>
    </w:rPr>
  </w:style>
  <w:style w:type="paragraph" w:customStyle="1" w:styleId="Index41">
    <w:name w:val="Index 41"/>
    <w:basedOn w:val="Normal"/>
    <w:next w:val="Normal"/>
    <w:rsid w:val="002E677E"/>
    <w:pPr>
      <w:ind w:left="880" w:hanging="220"/>
    </w:pPr>
    <w:rPr>
      <w:rFonts w:cs="New York"/>
    </w:rPr>
  </w:style>
  <w:style w:type="paragraph" w:customStyle="1" w:styleId="Index51">
    <w:name w:val="Index 51"/>
    <w:basedOn w:val="Normal"/>
    <w:next w:val="Normal"/>
    <w:rsid w:val="002E677E"/>
    <w:pPr>
      <w:ind w:left="1100" w:hanging="220"/>
    </w:pPr>
    <w:rPr>
      <w:rFonts w:cs="New York"/>
    </w:rPr>
  </w:style>
  <w:style w:type="paragraph" w:customStyle="1" w:styleId="Index61">
    <w:name w:val="Index 61"/>
    <w:basedOn w:val="Normal"/>
    <w:next w:val="Normal"/>
    <w:rsid w:val="002E677E"/>
    <w:pPr>
      <w:ind w:left="1320" w:hanging="220"/>
    </w:pPr>
    <w:rPr>
      <w:rFonts w:cs="New York"/>
    </w:rPr>
  </w:style>
  <w:style w:type="paragraph" w:customStyle="1" w:styleId="Index71">
    <w:name w:val="Index 71"/>
    <w:basedOn w:val="Normal"/>
    <w:next w:val="Normal"/>
    <w:rsid w:val="002E677E"/>
    <w:pPr>
      <w:ind w:left="1540" w:hanging="220"/>
    </w:pPr>
    <w:rPr>
      <w:rFonts w:cs="New York"/>
    </w:rPr>
  </w:style>
  <w:style w:type="paragraph" w:customStyle="1" w:styleId="Index81">
    <w:name w:val="Index 81"/>
    <w:basedOn w:val="Normal"/>
    <w:next w:val="Normal"/>
    <w:rsid w:val="002E677E"/>
    <w:pPr>
      <w:ind w:left="1760" w:hanging="220"/>
    </w:pPr>
    <w:rPr>
      <w:rFonts w:cs="New York"/>
    </w:rPr>
  </w:style>
  <w:style w:type="paragraph" w:customStyle="1" w:styleId="Index91">
    <w:name w:val="Index 91"/>
    <w:basedOn w:val="Normal"/>
    <w:next w:val="Normal"/>
    <w:rsid w:val="002E677E"/>
    <w:pPr>
      <w:ind w:left="1980" w:hanging="220"/>
    </w:pPr>
    <w:rPr>
      <w:rFonts w:cs="New York"/>
    </w:rPr>
  </w:style>
  <w:style w:type="paragraph" w:styleId="Titreindex">
    <w:name w:val="index heading"/>
    <w:basedOn w:val="Normal"/>
    <w:next w:val="Index1"/>
    <w:rsid w:val="002E677E"/>
    <w:rPr>
      <w:rFonts w:cs="New York"/>
    </w:rPr>
  </w:style>
  <w:style w:type="paragraph" w:customStyle="1" w:styleId="Listepuces1">
    <w:name w:val="Liste à puces1"/>
    <w:basedOn w:val="Normal"/>
    <w:rsid w:val="002E677E"/>
    <w:pPr>
      <w:numPr>
        <w:numId w:val="2"/>
      </w:numPr>
    </w:pPr>
  </w:style>
  <w:style w:type="paragraph" w:customStyle="1" w:styleId="Titredetabledesmatires">
    <w:name w:val="Titre de table des matières"/>
    <w:basedOn w:val="Titre30"/>
    <w:rsid w:val="002E677E"/>
    <w:pPr>
      <w:suppressLineNumbers/>
    </w:pPr>
    <w:rPr>
      <w:b/>
      <w:bCs/>
      <w:sz w:val="32"/>
      <w:szCs w:val="32"/>
    </w:rPr>
  </w:style>
  <w:style w:type="paragraph" w:customStyle="1" w:styleId="Listecouleur-Accent12">
    <w:name w:val="Liste couleur - Accent 12"/>
    <w:basedOn w:val="Normal"/>
    <w:qFormat/>
    <w:rsid w:val="00FC1276"/>
    <w:pPr>
      <w:ind w:left="720"/>
      <w:contextualSpacing/>
    </w:pPr>
  </w:style>
  <w:style w:type="paragraph" w:styleId="Listepuces">
    <w:name w:val="List Bullet"/>
    <w:basedOn w:val="Normal"/>
    <w:rsid w:val="005D7C01"/>
    <w:pPr>
      <w:numPr>
        <w:numId w:val="6"/>
      </w:numPr>
      <w:contextualSpacing/>
    </w:pPr>
  </w:style>
  <w:style w:type="paragraph" w:customStyle="1" w:styleId="CarCarCar0">
    <w:name w:val="Car Car Car"/>
    <w:basedOn w:val="Normal"/>
    <w:rsid w:val="005E31C3"/>
    <w:pPr>
      <w:suppressAutoHyphens w:val="0"/>
      <w:spacing w:after="160" w:line="240" w:lineRule="exact"/>
      <w:jc w:val="left"/>
    </w:pPr>
    <w:rPr>
      <w:rFonts w:ascii="Tahoma" w:hAnsi="Tahoma" w:cs="Arial"/>
      <w:bCs/>
      <w:sz w:val="24"/>
      <w:lang w:val="en-US" w:eastAsia="en-US"/>
    </w:rPr>
  </w:style>
  <w:style w:type="paragraph" w:customStyle="1" w:styleId="msolistparagraph0">
    <w:name w:val="msolistparagraph"/>
    <w:basedOn w:val="Normal"/>
    <w:rsid w:val="001439BA"/>
    <w:pPr>
      <w:suppressAutoHyphens w:val="0"/>
      <w:ind w:left="720"/>
      <w:jc w:val="left"/>
    </w:pPr>
    <w:rPr>
      <w:rFonts w:ascii="Calibri" w:eastAsia="MS Mincho" w:hAnsi="Calibri"/>
      <w:szCs w:val="22"/>
      <w:lang w:eastAsia="en-US"/>
    </w:rPr>
  </w:style>
  <w:style w:type="paragraph" w:styleId="Liste2">
    <w:name w:val="List 2"/>
    <w:basedOn w:val="Normal"/>
    <w:rsid w:val="00033081"/>
    <w:pPr>
      <w:suppressAutoHyphens w:val="0"/>
      <w:ind w:left="566" w:hanging="283"/>
      <w:jc w:val="left"/>
    </w:pPr>
    <w:rPr>
      <w:rFonts w:ascii="CG Times" w:hAnsi="CG Times"/>
      <w:sz w:val="20"/>
      <w:lang w:eastAsia="fr-FR"/>
    </w:rPr>
  </w:style>
  <w:style w:type="paragraph" w:customStyle="1" w:styleId="Intervenant">
    <w:name w:val="Intervenant"/>
    <w:basedOn w:val="Normal"/>
    <w:link w:val="IntervenantChar"/>
    <w:qFormat/>
    <w:rsid w:val="005608CA"/>
    <w:pPr>
      <w:keepLines/>
      <w:suppressAutoHyphens w:val="0"/>
    </w:pPr>
    <w:rPr>
      <w:b/>
      <w:i/>
      <w:color w:val="002060"/>
      <w:szCs w:val="22"/>
      <w:u w:val="single"/>
    </w:rPr>
  </w:style>
  <w:style w:type="character" w:customStyle="1" w:styleId="IntervenantChar">
    <w:name w:val="Intervenant Char"/>
    <w:link w:val="Intervenant"/>
    <w:rsid w:val="005608CA"/>
    <w:rPr>
      <w:rFonts w:ascii="Arial" w:eastAsia="Times New Roman" w:hAnsi="Arial"/>
      <w:b/>
      <w:i/>
      <w:color w:val="002060"/>
      <w:sz w:val="22"/>
      <w:szCs w:val="22"/>
      <w:u w:val="single"/>
    </w:rPr>
  </w:style>
  <w:style w:type="paragraph" w:customStyle="1" w:styleId="NomFAM0">
    <w:name w:val="NomFAM"/>
    <w:basedOn w:val="Normal"/>
    <w:link w:val="NomFAMCar0"/>
    <w:qFormat/>
    <w:rsid w:val="00F608F6"/>
    <w:pPr>
      <w:tabs>
        <w:tab w:val="left" w:pos="0"/>
      </w:tabs>
      <w:suppressAutoHyphens w:val="0"/>
      <w:spacing w:before="60" w:after="120"/>
    </w:pPr>
    <w:rPr>
      <w:rFonts w:eastAsia="Batang"/>
      <w:b/>
      <w:i/>
      <w:color w:val="002060"/>
      <w:szCs w:val="22"/>
      <w:u w:val="single"/>
      <w:lang w:eastAsia="ko-KR"/>
    </w:rPr>
  </w:style>
  <w:style w:type="character" w:customStyle="1" w:styleId="NomFAMCar0">
    <w:name w:val="NomFAM Car"/>
    <w:link w:val="NomFAM0"/>
    <w:rsid w:val="00F608F6"/>
    <w:rPr>
      <w:rFonts w:ascii="Arial" w:eastAsia="Batang" w:hAnsi="Arial" w:cs="Arial"/>
      <w:b/>
      <w:i/>
      <w:color w:val="002060"/>
      <w:sz w:val="22"/>
      <w:szCs w:val="22"/>
      <w:u w:val="single"/>
      <w:lang w:eastAsia="ko-KR"/>
    </w:rPr>
  </w:style>
  <w:style w:type="character" w:styleId="Marquedecommentaire">
    <w:name w:val="annotation reference"/>
    <w:uiPriority w:val="99"/>
    <w:rsid w:val="00E91C71"/>
    <w:rPr>
      <w:sz w:val="18"/>
      <w:szCs w:val="18"/>
    </w:rPr>
  </w:style>
  <w:style w:type="character" w:customStyle="1" w:styleId="st">
    <w:name w:val="st"/>
    <w:rsid w:val="00CD13BD"/>
  </w:style>
  <w:style w:type="paragraph" w:styleId="Paragraphedeliste">
    <w:name w:val="List Paragraph"/>
    <w:basedOn w:val="Normal"/>
    <w:uiPriority w:val="34"/>
    <w:qFormat/>
    <w:rsid w:val="00C2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8518">
      <w:bodyDiv w:val="1"/>
      <w:marLeft w:val="0"/>
      <w:marRight w:val="0"/>
      <w:marTop w:val="0"/>
      <w:marBottom w:val="0"/>
      <w:divBdr>
        <w:top w:val="none" w:sz="0" w:space="0" w:color="auto"/>
        <w:left w:val="none" w:sz="0" w:space="0" w:color="auto"/>
        <w:bottom w:val="none" w:sz="0" w:space="0" w:color="auto"/>
        <w:right w:val="none" w:sz="0" w:space="0" w:color="auto"/>
      </w:divBdr>
      <w:divsChild>
        <w:div w:id="397630598">
          <w:marLeft w:val="547"/>
          <w:marRight w:val="0"/>
          <w:marTop w:val="0"/>
          <w:marBottom w:val="0"/>
          <w:divBdr>
            <w:top w:val="none" w:sz="0" w:space="0" w:color="auto"/>
            <w:left w:val="none" w:sz="0" w:space="0" w:color="auto"/>
            <w:bottom w:val="none" w:sz="0" w:space="0" w:color="auto"/>
            <w:right w:val="none" w:sz="0" w:space="0" w:color="auto"/>
          </w:divBdr>
        </w:div>
        <w:div w:id="750397992">
          <w:marLeft w:val="547"/>
          <w:marRight w:val="0"/>
          <w:marTop w:val="0"/>
          <w:marBottom w:val="0"/>
          <w:divBdr>
            <w:top w:val="none" w:sz="0" w:space="0" w:color="auto"/>
            <w:left w:val="none" w:sz="0" w:space="0" w:color="auto"/>
            <w:bottom w:val="none" w:sz="0" w:space="0" w:color="auto"/>
            <w:right w:val="none" w:sz="0" w:space="0" w:color="auto"/>
          </w:divBdr>
        </w:div>
        <w:div w:id="1266576751">
          <w:marLeft w:val="547"/>
          <w:marRight w:val="0"/>
          <w:marTop w:val="0"/>
          <w:marBottom w:val="0"/>
          <w:divBdr>
            <w:top w:val="none" w:sz="0" w:space="0" w:color="auto"/>
            <w:left w:val="none" w:sz="0" w:space="0" w:color="auto"/>
            <w:bottom w:val="none" w:sz="0" w:space="0" w:color="auto"/>
            <w:right w:val="none" w:sz="0" w:space="0" w:color="auto"/>
          </w:divBdr>
        </w:div>
        <w:div w:id="1287782926">
          <w:marLeft w:val="547"/>
          <w:marRight w:val="0"/>
          <w:marTop w:val="0"/>
          <w:marBottom w:val="0"/>
          <w:divBdr>
            <w:top w:val="none" w:sz="0" w:space="0" w:color="auto"/>
            <w:left w:val="none" w:sz="0" w:space="0" w:color="auto"/>
            <w:bottom w:val="none" w:sz="0" w:space="0" w:color="auto"/>
            <w:right w:val="none" w:sz="0" w:space="0" w:color="auto"/>
          </w:divBdr>
        </w:div>
        <w:div w:id="1357929972">
          <w:marLeft w:val="547"/>
          <w:marRight w:val="0"/>
          <w:marTop w:val="0"/>
          <w:marBottom w:val="0"/>
          <w:divBdr>
            <w:top w:val="none" w:sz="0" w:space="0" w:color="auto"/>
            <w:left w:val="none" w:sz="0" w:space="0" w:color="auto"/>
            <w:bottom w:val="none" w:sz="0" w:space="0" w:color="auto"/>
            <w:right w:val="none" w:sz="0" w:space="0" w:color="auto"/>
          </w:divBdr>
        </w:div>
      </w:divsChild>
    </w:div>
    <w:div w:id="145637119">
      <w:bodyDiv w:val="1"/>
      <w:marLeft w:val="0"/>
      <w:marRight w:val="0"/>
      <w:marTop w:val="0"/>
      <w:marBottom w:val="0"/>
      <w:divBdr>
        <w:top w:val="none" w:sz="0" w:space="0" w:color="auto"/>
        <w:left w:val="none" w:sz="0" w:space="0" w:color="auto"/>
        <w:bottom w:val="none" w:sz="0" w:space="0" w:color="auto"/>
        <w:right w:val="none" w:sz="0" w:space="0" w:color="auto"/>
      </w:divBdr>
      <w:divsChild>
        <w:div w:id="1267612359">
          <w:marLeft w:val="547"/>
          <w:marRight w:val="0"/>
          <w:marTop w:val="0"/>
          <w:marBottom w:val="0"/>
          <w:divBdr>
            <w:top w:val="none" w:sz="0" w:space="0" w:color="auto"/>
            <w:left w:val="none" w:sz="0" w:space="0" w:color="auto"/>
            <w:bottom w:val="none" w:sz="0" w:space="0" w:color="auto"/>
            <w:right w:val="none" w:sz="0" w:space="0" w:color="auto"/>
          </w:divBdr>
        </w:div>
      </w:divsChild>
    </w:div>
    <w:div w:id="235480611">
      <w:bodyDiv w:val="1"/>
      <w:marLeft w:val="0"/>
      <w:marRight w:val="0"/>
      <w:marTop w:val="0"/>
      <w:marBottom w:val="0"/>
      <w:divBdr>
        <w:top w:val="none" w:sz="0" w:space="0" w:color="auto"/>
        <w:left w:val="none" w:sz="0" w:space="0" w:color="auto"/>
        <w:bottom w:val="none" w:sz="0" w:space="0" w:color="auto"/>
        <w:right w:val="none" w:sz="0" w:space="0" w:color="auto"/>
      </w:divBdr>
      <w:divsChild>
        <w:div w:id="981277948">
          <w:marLeft w:val="547"/>
          <w:marRight w:val="0"/>
          <w:marTop w:val="0"/>
          <w:marBottom w:val="0"/>
          <w:divBdr>
            <w:top w:val="none" w:sz="0" w:space="0" w:color="auto"/>
            <w:left w:val="none" w:sz="0" w:space="0" w:color="auto"/>
            <w:bottom w:val="none" w:sz="0" w:space="0" w:color="auto"/>
            <w:right w:val="none" w:sz="0" w:space="0" w:color="auto"/>
          </w:divBdr>
        </w:div>
        <w:div w:id="2013099334">
          <w:marLeft w:val="547"/>
          <w:marRight w:val="0"/>
          <w:marTop w:val="0"/>
          <w:marBottom w:val="0"/>
          <w:divBdr>
            <w:top w:val="none" w:sz="0" w:space="0" w:color="auto"/>
            <w:left w:val="none" w:sz="0" w:space="0" w:color="auto"/>
            <w:bottom w:val="none" w:sz="0" w:space="0" w:color="auto"/>
            <w:right w:val="none" w:sz="0" w:space="0" w:color="auto"/>
          </w:divBdr>
        </w:div>
      </w:divsChild>
    </w:div>
    <w:div w:id="264927301">
      <w:bodyDiv w:val="1"/>
      <w:marLeft w:val="0"/>
      <w:marRight w:val="0"/>
      <w:marTop w:val="0"/>
      <w:marBottom w:val="0"/>
      <w:divBdr>
        <w:top w:val="none" w:sz="0" w:space="0" w:color="auto"/>
        <w:left w:val="none" w:sz="0" w:space="0" w:color="auto"/>
        <w:bottom w:val="none" w:sz="0" w:space="0" w:color="auto"/>
        <w:right w:val="none" w:sz="0" w:space="0" w:color="auto"/>
      </w:divBdr>
      <w:divsChild>
        <w:div w:id="289674666">
          <w:marLeft w:val="547"/>
          <w:marRight w:val="0"/>
          <w:marTop w:val="0"/>
          <w:marBottom w:val="0"/>
          <w:divBdr>
            <w:top w:val="none" w:sz="0" w:space="0" w:color="auto"/>
            <w:left w:val="none" w:sz="0" w:space="0" w:color="auto"/>
            <w:bottom w:val="none" w:sz="0" w:space="0" w:color="auto"/>
            <w:right w:val="none" w:sz="0" w:space="0" w:color="auto"/>
          </w:divBdr>
        </w:div>
        <w:div w:id="939145703">
          <w:marLeft w:val="547"/>
          <w:marRight w:val="0"/>
          <w:marTop w:val="0"/>
          <w:marBottom w:val="0"/>
          <w:divBdr>
            <w:top w:val="none" w:sz="0" w:space="0" w:color="auto"/>
            <w:left w:val="none" w:sz="0" w:space="0" w:color="auto"/>
            <w:bottom w:val="none" w:sz="0" w:space="0" w:color="auto"/>
            <w:right w:val="none" w:sz="0" w:space="0" w:color="auto"/>
          </w:divBdr>
        </w:div>
        <w:div w:id="1621836995">
          <w:marLeft w:val="547"/>
          <w:marRight w:val="0"/>
          <w:marTop w:val="0"/>
          <w:marBottom w:val="0"/>
          <w:divBdr>
            <w:top w:val="none" w:sz="0" w:space="0" w:color="auto"/>
            <w:left w:val="none" w:sz="0" w:space="0" w:color="auto"/>
            <w:bottom w:val="none" w:sz="0" w:space="0" w:color="auto"/>
            <w:right w:val="none" w:sz="0" w:space="0" w:color="auto"/>
          </w:divBdr>
        </w:div>
        <w:div w:id="1867064021">
          <w:marLeft w:val="547"/>
          <w:marRight w:val="0"/>
          <w:marTop w:val="0"/>
          <w:marBottom w:val="0"/>
          <w:divBdr>
            <w:top w:val="none" w:sz="0" w:space="0" w:color="auto"/>
            <w:left w:val="none" w:sz="0" w:space="0" w:color="auto"/>
            <w:bottom w:val="none" w:sz="0" w:space="0" w:color="auto"/>
            <w:right w:val="none" w:sz="0" w:space="0" w:color="auto"/>
          </w:divBdr>
        </w:div>
      </w:divsChild>
    </w:div>
    <w:div w:id="338964853">
      <w:bodyDiv w:val="1"/>
      <w:marLeft w:val="0"/>
      <w:marRight w:val="0"/>
      <w:marTop w:val="0"/>
      <w:marBottom w:val="0"/>
      <w:divBdr>
        <w:top w:val="none" w:sz="0" w:space="0" w:color="auto"/>
        <w:left w:val="none" w:sz="0" w:space="0" w:color="auto"/>
        <w:bottom w:val="none" w:sz="0" w:space="0" w:color="auto"/>
        <w:right w:val="none" w:sz="0" w:space="0" w:color="auto"/>
      </w:divBdr>
    </w:div>
    <w:div w:id="343744857">
      <w:bodyDiv w:val="1"/>
      <w:marLeft w:val="0"/>
      <w:marRight w:val="0"/>
      <w:marTop w:val="0"/>
      <w:marBottom w:val="0"/>
      <w:divBdr>
        <w:top w:val="none" w:sz="0" w:space="0" w:color="auto"/>
        <w:left w:val="none" w:sz="0" w:space="0" w:color="auto"/>
        <w:bottom w:val="none" w:sz="0" w:space="0" w:color="auto"/>
        <w:right w:val="none" w:sz="0" w:space="0" w:color="auto"/>
      </w:divBdr>
      <w:divsChild>
        <w:div w:id="674652851">
          <w:marLeft w:val="547"/>
          <w:marRight w:val="0"/>
          <w:marTop w:val="0"/>
          <w:marBottom w:val="0"/>
          <w:divBdr>
            <w:top w:val="none" w:sz="0" w:space="0" w:color="auto"/>
            <w:left w:val="none" w:sz="0" w:space="0" w:color="auto"/>
            <w:bottom w:val="none" w:sz="0" w:space="0" w:color="auto"/>
            <w:right w:val="none" w:sz="0" w:space="0" w:color="auto"/>
          </w:divBdr>
        </w:div>
        <w:div w:id="1151409455">
          <w:marLeft w:val="547"/>
          <w:marRight w:val="0"/>
          <w:marTop w:val="0"/>
          <w:marBottom w:val="0"/>
          <w:divBdr>
            <w:top w:val="none" w:sz="0" w:space="0" w:color="auto"/>
            <w:left w:val="none" w:sz="0" w:space="0" w:color="auto"/>
            <w:bottom w:val="none" w:sz="0" w:space="0" w:color="auto"/>
            <w:right w:val="none" w:sz="0" w:space="0" w:color="auto"/>
          </w:divBdr>
        </w:div>
        <w:div w:id="1813592113">
          <w:marLeft w:val="547"/>
          <w:marRight w:val="0"/>
          <w:marTop w:val="0"/>
          <w:marBottom w:val="0"/>
          <w:divBdr>
            <w:top w:val="none" w:sz="0" w:space="0" w:color="auto"/>
            <w:left w:val="none" w:sz="0" w:space="0" w:color="auto"/>
            <w:bottom w:val="none" w:sz="0" w:space="0" w:color="auto"/>
            <w:right w:val="none" w:sz="0" w:space="0" w:color="auto"/>
          </w:divBdr>
        </w:div>
      </w:divsChild>
    </w:div>
    <w:div w:id="454638939">
      <w:bodyDiv w:val="1"/>
      <w:marLeft w:val="0"/>
      <w:marRight w:val="0"/>
      <w:marTop w:val="0"/>
      <w:marBottom w:val="0"/>
      <w:divBdr>
        <w:top w:val="none" w:sz="0" w:space="0" w:color="auto"/>
        <w:left w:val="none" w:sz="0" w:space="0" w:color="auto"/>
        <w:bottom w:val="none" w:sz="0" w:space="0" w:color="auto"/>
        <w:right w:val="none" w:sz="0" w:space="0" w:color="auto"/>
      </w:divBdr>
      <w:divsChild>
        <w:div w:id="1455245821">
          <w:marLeft w:val="0"/>
          <w:marRight w:val="0"/>
          <w:marTop w:val="0"/>
          <w:marBottom w:val="0"/>
          <w:divBdr>
            <w:top w:val="none" w:sz="0" w:space="0" w:color="auto"/>
            <w:left w:val="none" w:sz="0" w:space="0" w:color="auto"/>
            <w:bottom w:val="none" w:sz="0" w:space="0" w:color="auto"/>
            <w:right w:val="none" w:sz="0" w:space="0" w:color="auto"/>
          </w:divBdr>
          <w:divsChild>
            <w:div w:id="2101365067">
              <w:marLeft w:val="0"/>
              <w:marRight w:val="0"/>
              <w:marTop w:val="0"/>
              <w:marBottom w:val="0"/>
              <w:divBdr>
                <w:top w:val="none" w:sz="0" w:space="0" w:color="auto"/>
                <w:left w:val="none" w:sz="0" w:space="0" w:color="auto"/>
                <w:bottom w:val="none" w:sz="0" w:space="0" w:color="auto"/>
                <w:right w:val="none" w:sz="0" w:space="0" w:color="auto"/>
              </w:divBdr>
              <w:divsChild>
                <w:div w:id="327102804">
                  <w:marLeft w:val="0"/>
                  <w:marRight w:val="0"/>
                  <w:marTop w:val="0"/>
                  <w:marBottom w:val="0"/>
                  <w:divBdr>
                    <w:top w:val="none" w:sz="0" w:space="0" w:color="auto"/>
                    <w:left w:val="none" w:sz="0" w:space="0" w:color="auto"/>
                    <w:bottom w:val="none" w:sz="0" w:space="0" w:color="auto"/>
                    <w:right w:val="none" w:sz="0" w:space="0" w:color="auto"/>
                  </w:divBdr>
                  <w:divsChild>
                    <w:div w:id="4188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002014">
      <w:bodyDiv w:val="1"/>
      <w:marLeft w:val="0"/>
      <w:marRight w:val="0"/>
      <w:marTop w:val="0"/>
      <w:marBottom w:val="0"/>
      <w:divBdr>
        <w:top w:val="none" w:sz="0" w:space="0" w:color="auto"/>
        <w:left w:val="none" w:sz="0" w:space="0" w:color="auto"/>
        <w:bottom w:val="none" w:sz="0" w:space="0" w:color="auto"/>
        <w:right w:val="none" w:sz="0" w:space="0" w:color="auto"/>
      </w:divBdr>
      <w:divsChild>
        <w:div w:id="1295142635">
          <w:marLeft w:val="0"/>
          <w:marRight w:val="0"/>
          <w:marTop w:val="0"/>
          <w:marBottom w:val="0"/>
          <w:divBdr>
            <w:top w:val="none" w:sz="0" w:space="0" w:color="auto"/>
            <w:left w:val="none" w:sz="0" w:space="0" w:color="auto"/>
            <w:bottom w:val="none" w:sz="0" w:space="0" w:color="auto"/>
            <w:right w:val="none" w:sz="0" w:space="0" w:color="auto"/>
          </w:divBdr>
          <w:divsChild>
            <w:div w:id="1122991965">
              <w:marLeft w:val="0"/>
              <w:marRight w:val="0"/>
              <w:marTop w:val="0"/>
              <w:marBottom w:val="0"/>
              <w:divBdr>
                <w:top w:val="none" w:sz="0" w:space="0" w:color="auto"/>
                <w:left w:val="none" w:sz="0" w:space="0" w:color="auto"/>
                <w:bottom w:val="none" w:sz="0" w:space="0" w:color="auto"/>
                <w:right w:val="none" w:sz="0" w:space="0" w:color="auto"/>
              </w:divBdr>
              <w:divsChild>
                <w:div w:id="574515603">
                  <w:marLeft w:val="0"/>
                  <w:marRight w:val="0"/>
                  <w:marTop w:val="0"/>
                  <w:marBottom w:val="0"/>
                  <w:divBdr>
                    <w:top w:val="none" w:sz="0" w:space="0" w:color="auto"/>
                    <w:left w:val="none" w:sz="0" w:space="0" w:color="auto"/>
                    <w:bottom w:val="none" w:sz="0" w:space="0" w:color="auto"/>
                    <w:right w:val="none" w:sz="0" w:space="0" w:color="auto"/>
                  </w:divBdr>
                  <w:divsChild>
                    <w:div w:id="13730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6735">
      <w:bodyDiv w:val="1"/>
      <w:marLeft w:val="0"/>
      <w:marRight w:val="0"/>
      <w:marTop w:val="0"/>
      <w:marBottom w:val="0"/>
      <w:divBdr>
        <w:top w:val="none" w:sz="0" w:space="0" w:color="auto"/>
        <w:left w:val="none" w:sz="0" w:space="0" w:color="auto"/>
        <w:bottom w:val="none" w:sz="0" w:space="0" w:color="auto"/>
        <w:right w:val="none" w:sz="0" w:space="0" w:color="auto"/>
      </w:divBdr>
    </w:div>
    <w:div w:id="534465693">
      <w:bodyDiv w:val="1"/>
      <w:marLeft w:val="0"/>
      <w:marRight w:val="0"/>
      <w:marTop w:val="0"/>
      <w:marBottom w:val="0"/>
      <w:divBdr>
        <w:top w:val="none" w:sz="0" w:space="0" w:color="auto"/>
        <w:left w:val="none" w:sz="0" w:space="0" w:color="auto"/>
        <w:bottom w:val="none" w:sz="0" w:space="0" w:color="auto"/>
        <w:right w:val="none" w:sz="0" w:space="0" w:color="auto"/>
      </w:divBdr>
      <w:divsChild>
        <w:div w:id="935359900">
          <w:marLeft w:val="547"/>
          <w:marRight w:val="0"/>
          <w:marTop w:val="0"/>
          <w:marBottom w:val="0"/>
          <w:divBdr>
            <w:top w:val="none" w:sz="0" w:space="0" w:color="auto"/>
            <w:left w:val="none" w:sz="0" w:space="0" w:color="auto"/>
            <w:bottom w:val="none" w:sz="0" w:space="0" w:color="auto"/>
            <w:right w:val="none" w:sz="0" w:space="0" w:color="auto"/>
          </w:divBdr>
        </w:div>
      </w:divsChild>
    </w:div>
    <w:div w:id="538471024">
      <w:bodyDiv w:val="1"/>
      <w:marLeft w:val="0"/>
      <w:marRight w:val="0"/>
      <w:marTop w:val="0"/>
      <w:marBottom w:val="0"/>
      <w:divBdr>
        <w:top w:val="none" w:sz="0" w:space="0" w:color="auto"/>
        <w:left w:val="none" w:sz="0" w:space="0" w:color="auto"/>
        <w:bottom w:val="none" w:sz="0" w:space="0" w:color="auto"/>
        <w:right w:val="none" w:sz="0" w:space="0" w:color="auto"/>
      </w:divBdr>
      <w:divsChild>
        <w:div w:id="1548830586">
          <w:marLeft w:val="547"/>
          <w:marRight w:val="0"/>
          <w:marTop w:val="0"/>
          <w:marBottom w:val="0"/>
          <w:divBdr>
            <w:top w:val="none" w:sz="0" w:space="0" w:color="auto"/>
            <w:left w:val="none" w:sz="0" w:space="0" w:color="auto"/>
            <w:bottom w:val="none" w:sz="0" w:space="0" w:color="auto"/>
            <w:right w:val="none" w:sz="0" w:space="0" w:color="auto"/>
          </w:divBdr>
        </w:div>
      </w:divsChild>
    </w:div>
    <w:div w:id="553277855">
      <w:bodyDiv w:val="1"/>
      <w:marLeft w:val="0"/>
      <w:marRight w:val="0"/>
      <w:marTop w:val="0"/>
      <w:marBottom w:val="0"/>
      <w:divBdr>
        <w:top w:val="none" w:sz="0" w:space="0" w:color="auto"/>
        <w:left w:val="none" w:sz="0" w:space="0" w:color="auto"/>
        <w:bottom w:val="none" w:sz="0" w:space="0" w:color="auto"/>
        <w:right w:val="none" w:sz="0" w:space="0" w:color="auto"/>
      </w:divBdr>
      <w:divsChild>
        <w:div w:id="284311918">
          <w:marLeft w:val="547"/>
          <w:marRight w:val="0"/>
          <w:marTop w:val="0"/>
          <w:marBottom w:val="0"/>
          <w:divBdr>
            <w:top w:val="none" w:sz="0" w:space="0" w:color="auto"/>
            <w:left w:val="none" w:sz="0" w:space="0" w:color="auto"/>
            <w:bottom w:val="none" w:sz="0" w:space="0" w:color="auto"/>
            <w:right w:val="none" w:sz="0" w:space="0" w:color="auto"/>
          </w:divBdr>
        </w:div>
        <w:div w:id="837189161">
          <w:marLeft w:val="547"/>
          <w:marRight w:val="0"/>
          <w:marTop w:val="0"/>
          <w:marBottom w:val="0"/>
          <w:divBdr>
            <w:top w:val="none" w:sz="0" w:space="0" w:color="auto"/>
            <w:left w:val="none" w:sz="0" w:space="0" w:color="auto"/>
            <w:bottom w:val="none" w:sz="0" w:space="0" w:color="auto"/>
            <w:right w:val="none" w:sz="0" w:space="0" w:color="auto"/>
          </w:divBdr>
        </w:div>
        <w:div w:id="920405815">
          <w:marLeft w:val="547"/>
          <w:marRight w:val="0"/>
          <w:marTop w:val="0"/>
          <w:marBottom w:val="0"/>
          <w:divBdr>
            <w:top w:val="none" w:sz="0" w:space="0" w:color="auto"/>
            <w:left w:val="none" w:sz="0" w:space="0" w:color="auto"/>
            <w:bottom w:val="none" w:sz="0" w:space="0" w:color="auto"/>
            <w:right w:val="none" w:sz="0" w:space="0" w:color="auto"/>
          </w:divBdr>
        </w:div>
      </w:divsChild>
    </w:div>
    <w:div w:id="730810143">
      <w:bodyDiv w:val="1"/>
      <w:marLeft w:val="0"/>
      <w:marRight w:val="0"/>
      <w:marTop w:val="0"/>
      <w:marBottom w:val="0"/>
      <w:divBdr>
        <w:top w:val="none" w:sz="0" w:space="0" w:color="auto"/>
        <w:left w:val="none" w:sz="0" w:space="0" w:color="auto"/>
        <w:bottom w:val="none" w:sz="0" w:space="0" w:color="auto"/>
        <w:right w:val="none" w:sz="0" w:space="0" w:color="auto"/>
      </w:divBdr>
    </w:div>
    <w:div w:id="738677239">
      <w:bodyDiv w:val="1"/>
      <w:marLeft w:val="0"/>
      <w:marRight w:val="0"/>
      <w:marTop w:val="0"/>
      <w:marBottom w:val="0"/>
      <w:divBdr>
        <w:top w:val="none" w:sz="0" w:space="0" w:color="auto"/>
        <w:left w:val="none" w:sz="0" w:space="0" w:color="auto"/>
        <w:bottom w:val="none" w:sz="0" w:space="0" w:color="auto"/>
        <w:right w:val="none" w:sz="0" w:space="0" w:color="auto"/>
      </w:divBdr>
    </w:div>
    <w:div w:id="746997728">
      <w:bodyDiv w:val="1"/>
      <w:marLeft w:val="0"/>
      <w:marRight w:val="0"/>
      <w:marTop w:val="0"/>
      <w:marBottom w:val="0"/>
      <w:divBdr>
        <w:top w:val="none" w:sz="0" w:space="0" w:color="auto"/>
        <w:left w:val="none" w:sz="0" w:space="0" w:color="auto"/>
        <w:bottom w:val="none" w:sz="0" w:space="0" w:color="auto"/>
        <w:right w:val="none" w:sz="0" w:space="0" w:color="auto"/>
      </w:divBdr>
      <w:divsChild>
        <w:div w:id="202135811">
          <w:marLeft w:val="547"/>
          <w:marRight w:val="0"/>
          <w:marTop w:val="0"/>
          <w:marBottom w:val="0"/>
          <w:divBdr>
            <w:top w:val="none" w:sz="0" w:space="0" w:color="auto"/>
            <w:left w:val="none" w:sz="0" w:space="0" w:color="auto"/>
            <w:bottom w:val="none" w:sz="0" w:space="0" w:color="auto"/>
            <w:right w:val="none" w:sz="0" w:space="0" w:color="auto"/>
          </w:divBdr>
        </w:div>
        <w:div w:id="670567815">
          <w:marLeft w:val="547"/>
          <w:marRight w:val="0"/>
          <w:marTop w:val="0"/>
          <w:marBottom w:val="0"/>
          <w:divBdr>
            <w:top w:val="none" w:sz="0" w:space="0" w:color="auto"/>
            <w:left w:val="none" w:sz="0" w:space="0" w:color="auto"/>
            <w:bottom w:val="none" w:sz="0" w:space="0" w:color="auto"/>
            <w:right w:val="none" w:sz="0" w:space="0" w:color="auto"/>
          </w:divBdr>
        </w:div>
        <w:div w:id="842210701">
          <w:marLeft w:val="547"/>
          <w:marRight w:val="0"/>
          <w:marTop w:val="0"/>
          <w:marBottom w:val="0"/>
          <w:divBdr>
            <w:top w:val="none" w:sz="0" w:space="0" w:color="auto"/>
            <w:left w:val="none" w:sz="0" w:space="0" w:color="auto"/>
            <w:bottom w:val="none" w:sz="0" w:space="0" w:color="auto"/>
            <w:right w:val="none" w:sz="0" w:space="0" w:color="auto"/>
          </w:divBdr>
        </w:div>
        <w:div w:id="1851338373">
          <w:marLeft w:val="547"/>
          <w:marRight w:val="0"/>
          <w:marTop w:val="0"/>
          <w:marBottom w:val="0"/>
          <w:divBdr>
            <w:top w:val="none" w:sz="0" w:space="0" w:color="auto"/>
            <w:left w:val="none" w:sz="0" w:space="0" w:color="auto"/>
            <w:bottom w:val="none" w:sz="0" w:space="0" w:color="auto"/>
            <w:right w:val="none" w:sz="0" w:space="0" w:color="auto"/>
          </w:divBdr>
        </w:div>
      </w:divsChild>
    </w:div>
    <w:div w:id="870842605">
      <w:bodyDiv w:val="1"/>
      <w:marLeft w:val="0"/>
      <w:marRight w:val="0"/>
      <w:marTop w:val="0"/>
      <w:marBottom w:val="0"/>
      <w:divBdr>
        <w:top w:val="none" w:sz="0" w:space="0" w:color="auto"/>
        <w:left w:val="none" w:sz="0" w:space="0" w:color="auto"/>
        <w:bottom w:val="none" w:sz="0" w:space="0" w:color="auto"/>
        <w:right w:val="none" w:sz="0" w:space="0" w:color="auto"/>
      </w:divBdr>
      <w:divsChild>
        <w:div w:id="98716813">
          <w:marLeft w:val="547"/>
          <w:marRight w:val="0"/>
          <w:marTop w:val="0"/>
          <w:marBottom w:val="0"/>
          <w:divBdr>
            <w:top w:val="none" w:sz="0" w:space="0" w:color="auto"/>
            <w:left w:val="none" w:sz="0" w:space="0" w:color="auto"/>
            <w:bottom w:val="none" w:sz="0" w:space="0" w:color="auto"/>
            <w:right w:val="none" w:sz="0" w:space="0" w:color="auto"/>
          </w:divBdr>
        </w:div>
        <w:div w:id="116458590">
          <w:marLeft w:val="547"/>
          <w:marRight w:val="0"/>
          <w:marTop w:val="0"/>
          <w:marBottom w:val="0"/>
          <w:divBdr>
            <w:top w:val="none" w:sz="0" w:space="0" w:color="auto"/>
            <w:left w:val="none" w:sz="0" w:space="0" w:color="auto"/>
            <w:bottom w:val="none" w:sz="0" w:space="0" w:color="auto"/>
            <w:right w:val="none" w:sz="0" w:space="0" w:color="auto"/>
          </w:divBdr>
        </w:div>
        <w:div w:id="941886963">
          <w:marLeft w:val="547"/>
          <w:marRight w:val="0"/>
          <w:marTop w:val="0"/>
          <w:marBottom w:val="0"/>
          <w:divBdr>
            <w:top w:val="none" w:sz="0" w:space="0" w:color="auto"/>
            <w:left w:val="none" w:sz="0" w:space="0" w:color="auto"/>
            <w:bottom w:val="none" w:sz="0" w:space="0" w:color="auto"/>
            <w:right w:val="none" w:sz="0" w:space="0" w:color="auto"/>
          </w:divBdr>
        </w:div>
        <w:div w:id="1519126073">
          <w:marLeft w:val="547"/>
          <w:marRight w:val="0"/>
          <w:marTop w:val="0"/>
          <w:marBottom w:val="0"/>
          <w:divBdr>
            <w:top w:val="none" w:sz="0" w:space="0" w:color="auto"/>
            <w:left w:val="none" w:sz="0" w:space="0" w:color="auto"/>
            <w:bottom w:val="none" w:sz="0" w:space="0" w:color="auto"/>
            <w:right w:val="none" w:sz="0" w:space="0" w:color="auto"/>
          </w:divBdr>
        </w:div>
      </w:divsChild>
    </w:div>
    <w:div w:id="882980857">
      <w:bodyDiv w:val="1"/>
      <w:marLeft w:val="0"/>
      <w:marRight w:val="0"/>
      <w:marTop w:val="0"/>
      <w:marBottom w:val="0"/>
      <w:divBdr>
        <w:top w:val="none" w:sz="0" w:space="0" w:color="auto"/>
        <w:left w:val="none" w:sz="0" w:space="0" w:color="auto"/>
        <w:bottom w:val="none" w:sz="0" w:space="0" w:color="auto"/>
        <w:right w:val="none" w:sz="0" w:space="0" w:color="auto"/>
      </w:divBdr>
      <w:divsChild>
        <w:div w:id="167133350">
          <w:marLeft w:val="547"/>
          <w:marRight w:val="0"/>
          <w:marTop w:val="0"/>
          <w:marBottom w:val="0"/>
          <w:divBdr>
            <w:top w:val="none" w:sz="0" w:space="0" w:color="auto"/>
            <w:left w:val="none" w:sz="0" w:space="0" w:color="auto"/>
            <w:bottom w:val="none" w:sz="0" w:space="0" w:color="auto"/>
            <w:right w:val="none" w:sz="0" w:space="0" w:color="auto"/>
          </w:divBdr>
        </w:div>
        <w:div w:id="1056051769">
          <w:marLeft w:val="547"/>
          <w:marRight w:val="0"/>
          <w:marTop w:val="0"/>
          <w:marBottom w:val="0"/>
          <w:divBdr>
            <w:top w:val="none" w:sz="0" w:space="0" w:color="auto"/>
            <w:left w:val="none" w:sz="0" w:space="0" w:color="auto"/>
            <w:bottom w:val="none" w:sz="0" w:space="0" w:color="auto"/>
            <w:right w:val="none" w:sz="0" w:space="0" w:color="auto"/>
          </w:divBdr>
        </w:div>
        <w:div w:id="1202666596">
          <w:marLeft w:val="547"/>
          <w:marRight w:val="0"/>
          <w:marTop w:val="0"/>
          <w:marBottom w:val="0"/>
          <w:divBdr>
            <w:top w:val="none" w:sz="0" w:space="0" w:color="auto"/>
            <w:left w:val="none" w:sz="0" w:space="0" w:color="auto"/>
            <w:bottom w:val="none" w:sz="0" w:space="0" w:color="auto"/>
            <w:right w:val="none" w:sz="0" w:space="0" w:color="auto"/>
          </w:divBdr>
        </w:div>
        <w:div w:id="1646659090">
          <w:marLeft w:val="547"/>
          <w:marRight w:val="0"/>
          <w:marTop w:val="0"/>
          <w:marBottom w:val="0"/>
          <w:divBdr>
            <w:top w:val="none" w:sz="0" w:space="0" w:color="auto"/>
            <w:left w:val="none" w:sz="0" w:space="0" w:color="auto"/>
            <w:bottom w:val="none" w:sz="0" w:space="0" w:color="auto"/>
            <w:right w:val="none" w:sz="0" w:space="0" w:color="auto"/>
          </w:divBdr>
        </w:div>
        <w:div w:id="1685400407">
          <w:marLeft w:val="547"/>
          <w:marRight w:val="0"/>
          <w:marTop w:val="0"/>
          <w:marBottom w:val="0"/>
          <w:divBdr>
            <w:top w:val="none" w:sz="0" w:space="0" w:color="auto"/>
            <w:left w:val="none" w:sz="0" w:space="0" w:color="auto"/>
            <w:bottom w:val="none" w:sz="0" w:space="0" w:color="auto"/>
            <w:right w:val="none" w:sz="0" w:space="0" w:color="auto"/>
          </w:divBdr>
        </w:div>
      </w:divsChild>
    </w:div>
    <w:div w:id="913007102">
      <w:bodyDiv w:val="1"/>
      <w:marLeft w:val="0"/>
      <w:marRight w:val="0"/>
      <w:marTop w:val="0"/>
      <w:marBottom w:val="0"/>
      <w:divBdr>
        <w:top w:val="none" w:sz="0" w:space="0" w:color="auto"/>
        <w:left w:val="none" w:sz="0" w:space="0" w:color="auto"/>
        <w:bottom w:val="none" w:sz="0" w:space="0" w:color="auto"/>
        <w:right w:val="none" w:sz="0" w:space="0" w:color="auto"/>
      </w:divBdr>
    </w:div>
    <w:div w:id="929895294">
      <w:bodyDiv w:val="1"/>
      <w:marLeft w:val="0"/>
      <w:marRight w:val="0"/>
      <w:marTop w:val="0"/>
      <w:marBottom w:val="0"/>
      <w:divBdr>
        <w:top w:val="none" w:sz="0" w:space="0" w:color="auto"/>
        <w:left w:val="none" w:sz="0" w:space="0" w:color="auto"/>
        <w:bottom w:val="none" w:sz="0" w:space="0" w:color="auto"/>
        <w:right w:val="none" w:sz="0" w:space="0" w:color="auto"/>
      </w:divBdr>
      <w:divsChild>
        <w:div w:id="1326281430">
          <w:marLeft w:val="547"/>
          <w:marRight w:val="0"/>
          <w:marTop w:val="0"/>
          <w:marBottom w:val="0"/>
          <w:divBdr>
            <w:top w:val="none" w:sz="0" w:space="0" w:color="auto"/>
            <w:left w:val="none" w:sz="0" w:space="0" w:color="auto"/>
            <w:bottom w:val="none" w:sz="0" w:space="0" w:color="auto"/>
            <w:right w:val="none" w:sz="0" w:space="0" w:color="auto"/>
          </w:divBdr>
        </w:div>
        <w:div w:id="1607620459">
          <w:marLeft w:val="547"/>
          <w:marRight w:val="0"/>
          <w:marTop w:val="0"/>
          <w:marBottom w:val="0"/>
          <w:divBdr>
            <w:top w:val="none" w:sz="0" w:space="0" w:color="auto"/>
            <w:left w:val="none" w:sz="0" w:space="0" w:color="auto"/>
            <w:bottom w:val="none" w:sz="0" w:space="0" w:color="auto"/>
            <w:right w:val="none" w:sz="0" w:space="0" w:color="auto"/>
          </w:divBdr>
        </w:div>
      </w:divsChild>
    </w:div>
    <w:div w:id="988827237">
      <w:bodyDiv w:val="1"/>
      <w:marLeft w:val="0"/>
      <w:marRight w:val="0"/>
      <w:marTop w:val="0"/>
      <w:marBottom w:val="0"/>
      <w:divBdr>
        <w:top w:val="none" w:sz="0" w:space="0" w:color="auto"/>
        <w:left w:val="none" w:sz="0" w:space="0" w:color="auto"/>
        <w:bottom w:val="none" w:sz="0" w:space="0" w:color="auto"/>
        <w:right w:val="none" w:sz="0" w:space="0" w:color="auto"/>
      </w:divBdr>
      <w:divsChild>
        <w:div w:id="150021107">
          <w:marLeft w:val="547"/>
          <w:marRight w:val="0"/>
          <w:marTop w:val="0"/>
          <w:marBottom w:val="0"/>
          <w:divBdr>
            <w:top w:val="none" w:sz="0" w:space="0" w:color="auto"/>
            <w:left w:val="none" w:sz="0" w:space="0" w:color="auto"/>
            <w:bottom w:val="none" w:sz="0" w:space="0" w:color="auto"/>
            <w:right w:val="none" w:sz="0" w:space="0" w:color="auto"/>
          </w:divBdr>
        </w:div>
        <w:div w:id="681586187">
          <w:marLeft w:val="547"/>
          <w:marRight w:val="0"/>
          <w:marTop w:val="0"/>
          <w:marBottom w:val="0"/>
          <w:divBdr>
            <w:top w:val="none" w:sz="0" w:space="0" w:color="auto"/>
            <w:left w:val="none" w:sz="0" w:space="0" w:color="auto"/>
            <w:bottom w:val="none" w:sz="0" w:space="0" w:color="auto"/>
            <w:right w:val="none" w:sz="0" w:space="0" w:color="auto"/>
          </w:divBdr>
        </w:div>
        <w:div w:id="1107113990">
          <w:marLeft w:val="547"/>
          <w:marRight w:val="0"/>
          <w:marTop w:val="0"/>
          <w:marBottom w:val="0"/>
          <w:divBdr>
            <w:top w:val="none" w:sz="0" w:space="0" w:color="auto"/>
            <w:left w:val="none" w:sz="0" w:space="0" w:color="auto"/>
            <w:bottom w:val="none" w:sz="0" w:space="0" w:color="auto"/>
            <w:right w:val="none" w:sz="0" w:space="0" w:color="auto"/>
          </w:divBdr>
        </w:div>
        <w:div w:id="1175806789">
          <w:marLeft w:val="547"/>
          <w:marRight w:val="0"/>
          <w:marTop w:val="0"/>
          <w:marBottom w:val="0"/>
          <w:divBdr>
            <w:top w:val="none" w:sz="0" w:space="0" w:color="auto"/>
            <w:left w:val="none" w:sz="0" w:space="0" w:color="auto"/>
            <w:bottom w:val="none" w:sz="0" w:space="0" w:color="auto"/>
            <w:right w:val="none" w:sz="0" w:space="0" w:color="auto"/>
          </w:divBdr>
        </w:div>
        <w:div w:id="1448965236">
          <w:marLeft w:val="547"/>
          <w:marRight w:val="0"/>
          <w:marTop w:val="0"/>
          <w:marBottom w:val="0"/>
          <w:divBdr>
            <w:top w:val="none" w:sz="0" w:space="0" w:color="auto"/>
            <w:left w:val="none" w:sz="0" w:space="0" w:color="auto"/>
            <w:bottom w:val="none" w:sz="0" w:space="0" w:color="auto"/>
            <w:right w:val="none" w:sz="0" w:space="0" w:color="auto"/>
          </w:divBdr>
        </w:div>
        <w:div w:id="1529561403">
          <w:marLeft w:val="547"/>
          <w:marRight w:val="0"/>
          <w:marTop w:val="0"/>
          <w:marBottom w:val="0"/>
          <w:divBdr>
            <w:top w:val="none" w:sz="0" w:space="0" w:color="auto"/>
            <w:left w:val="none" w:sz="0" w:space="0" w:color="auto"/>
            <w:bottom w:val="none" w:sz="0" w:space="0" w:color="auto"/>
            <w:right w:val="none" w:sz="0" w:space="0" w:color="auto"/>
          </w:divBdr>
        </w:div>
        <w:div w:id="1722636773">
          <w:marLeft w:val="547"/>
          <w:marRight w:val="0"/>
          <w:marTop w:val="0"/>
          <w:marBottom w:val="0"/>
          <w:divBdr>
            <w:top w:val="none" w:sz="0" w:space="0" w:color="auto"/>
            <w:left w:val="none" w:sz="0" w:space="0" w:color="auto"/>
            <w:bottom w:val="none" w:sz="0" w:space="0" w:color="auto"/>
            <w:right w:val="none" w:sz="0" w:space="0" w:color="auto"/>
          </w:divBdr>
        </w:div>
        <w:div w:id="2013750207">
          <w:marLeft w:val="547"/>
          <w:marRight w:val="0"/>
          <w:marTop w:val="0"/>
          <w:marBottom w:val="0"/>
          <w:divBdr>
            <w:top w:val="none" w:sz="0" w:space="0" w:color="auto"/>
            <w:left w:val="none" w:sz="0" w:space="0" w:color="auto"/>
            <w:bottom w:val="none" w:sz="0" w:space="0" w:color="auto"/>
            <w:right w:val="none" w:sz="0" w:space="0" w:color="auto"/>
          </w:divBdr>
        </w:div>
        <w:div w:id="2019916378">
          <w:marLeft w:val="547"/>
          <w:marRight w:val="0"/>
          <w:marTop w:val="0"/>
          <w:marBottom w:val="0"/>
          <w:divBdr>
            <w:top w:val="none" w:sz="0" w:space="0" w:color="auto"/>
            <w:left w:val="none" w:sz="0" w:space="0" w:color="auto"/>
            <w:bottom w:val="none" w:sz="0" w:space="0" w:color="auto"/>
            <w:right w:val="none" w:sz="0" w:space="0" w:color="auto"/>
          </w:divBdr>
        </w:div>
      </w:divsChild>
    </w:div>
    <w:div w:id="1049572035">
      <w:bodyDiv w:val="1"/>
      <w:marLeft w:val="0"/>
      <w:marRight w:val="0"/>
      <w:marTop w:val="0"/>
      <w:marBottom w:val="0"/>
      <w:divBdr>
        <w:top w:val="none" w:sz="0" w:space="0" w:color="auto"/>
        <w:left w:val="none" w:sz="0" w:space="0" w:color="auto"/>
        <w:bottom w:val="none" w:sz="0" w:space="0" w:color="auto"/>
        <w:right w:val="none" w:sz="0" w:space="0" w:color="auto"/>
      </w:divBdr>
      <w:divsChild>
        <w:div w:id="1741831561">
          <w:marLeft w:val="547"/>
          <w:marRight w:val="0"/>
          <w:marTop w:val="0"/>
          <w:marBottom w:val="0"/>
          <w:divBdr>
            <w:top w:val="none" w:sz="0" w:space="0" w:color="auto"/>
            <w:left w:val="none" w:sz="0" w:space="0" w:color="auto"/>
            <w:bottom w:val="none" w:sz="0" w:space="0" w:color="auto"/>
            <w:right w:val="none" w:sz="0" w:space="0" w:color="auto"/>
          </w:divBdr>
        </w:div>
      </w:divsChild>
    </w:div>
    <w:div w:id="1082029295">
      <w:bodyDiv w:val="1"/>
      <w:marLeft w:val="0"/>
      <w:marRight w:val="0"/>
      <w:marTop w:val="0"/>
      <w:marBottom w:val="0"/>
      <w:divBdr>
        <w:top w:val="none" w:sz="0" w:space="0" w:color="auto"/>
        <w:left w:val="none" w:sz="0" w:space="0" w:color="auto"/>
        <w:bottom w:val="none" w:sz="0" w:space="0" w:color="auto"/>
        <w:right w:val="none" w:sz="0" w:space="0" w:color="auto"/>
      </w:divBdr>
    </w:div>
    <w:div w:id="1152679015">
      <w:bodyDiv w:val="1"/>
      <w:marLeft w:val="0"/>
      <w:marRight w:val="0"/>
      <w:marTop w:val="0"/>
      <w:marBottom w:val="0"/>
      <w:divBdr>
        <w:top w:val="none" w:sz="0" w:space="0" w:color="auto"/>
        <w:left w:val="none" w:sz="0" w:space="0" w:color="auto"/>
        <w:bottom w:val="none" w:sz="0" w:space="0" w:color="auto"/>
        <w:right w:val="none" w:sz="0" w:space="0" w:color="auto"/>
      </w:divBdr>
      <w:divsChild>
        <w:div w:id="1019619533">
          <w:marLeft w:val="547"/>
          <w:marRight w:val="0"/>
          <w:marTop w:val="0"/>
          <w:marBottom w:val="0"/>
          <w:divBdr>
            <w:top w:val="none" w:sz="0" w:space="0" w:color="auto"/>
            <w:left w:val="none" w:sz="0" w:space="0" w:color="auto"/>
            <w:bottom w:val="none" w:sz="0" w:space="0" w:color="auto"/>
            <w:right w:val="none" w:sz="0" w:space="0" w:color="auto"/>
          </w:divBdr>
        </w:div>
        <w:div w:id="1925334029">
          <w:marLeft w:val="547"/>
          <w:marRight w:val="0"/>
          <w:marTop w:val="0"/>
          <w:marBottom w:val="0"/>
          <w:divBdr>
            <w:top w:val="none" w:sz="0" w:space="0" w:color="auto"/>
            <w:left w:val="none" w:sz="0" w:space="0" w:color="auto"/>
            <w:bottom w:val="none" w:sz="0" w:space="0" w:color="auto"/>
            <w:right w:val="none" w:sz="0" w:space="0" w:color="auto"/>
          </w:divBdr>
        </w:div>
      </w:divsChild>
    </w:div>
    <w:div w:id="1258710000">
      <w:bodyDiv w:val="1"/>
      <w:marLeft w:val="0"/>
      <w:marRight w:val="0"/>
      <w:marTop w:val="0"/>
      <w:marBottom w:val="0"/>
      <w:divBdr>
        <w:top w:val="none" w:sz="0" w:space="0" w:color="auto"/>
        <w:left w:val="none" w:sz="0" w:space="0" w:color="auto"/>
        <w:bottom w:val="none" w:sz="0" w:space="0" w:color="auto"/>
        <w:right w:val="none" w:sz="0" w:space="0" w:color="auto"/>
      </w:divBdr>
    </w:div>
    <w:div w:id="1363096346">
      <w:bodyDiv w:val="1"/>
      <w:marLeft w:val="0"/>
      <w:marRight w:val="0"/>
      <w:marTop w:val="0"/>
      <w:marBottom w:val="0"/>
      <w:divBdr>
        <w:top w:val="none" w:sz="0" w:space="0" w:color="auto"/>
        <w:left w:val="none" w:sz="0" w:space="0" w:color="auto"/>
        <w:bottom w:val="none" w:sz="0" w:space="0" w:color="auto"/>
        <w:right w:val="none" w:sz="0" w:space="0" w:color="auto"/>
      </w:divBdr>
      <w:divsChild>
        <w:div w:id="553661572">
          <w:marLeft w:val="547"/>
          <w:marRight w:val="0"/>
          <w:marTop w:val="0"/>
          <w:marBottom w:val="0"/>
          <w:divBdr>
            <w:top w:val="none" w:sz="0" w:space="0" w:color="auto"/>
            <w:left w:val="none" w:sz="0" w:space="0" w:color="auto"/>
            <w:bottom w:val="none" w:sz="0" w:space="0" w:color="auto"/>
            <w:right w:val="none" w:sz="0" w:space="0" w:color="auto"/>
          </w:divBdr>
        </w:div>
        <w:div w:id="725489221">
          <w:marLeft w:val="1166"/>
          <w:marRight w:val="0"/>
          <w:marTop w:val="0"/>
          <w:marBottom w:val="0"/>
          <w:divBdr>
            <w:top w:val="none" w:sz="0" w:space="0" w:color="auto"/>
            <w:left w:val="none" w:sz="0" w:space="0" w:color="auto"/>
            <w:bottom w:val="none" w:sz="0" w:space="0" w:color="auto"/>
            <w:right w:val="none" w:sz="0" w:space="0" w:color="auto"/>
          </w:divBdr>
        </w:div>
        <w:div w:id="1360466826">
          <w:marLeft w:val="547"/>
          <w:marRight w:val="0"/>
          <w:marTop w:val="0"/>
          <w:marBottom w:val="0"/>
          <w:divBdr>
            <w:top w:val="none" w:sz="0" w:space="0" w:color="auto"/>
            <w:left w:val="none" w:sz="0" w:space="0" w:color="auto"/>
            <w:bottom w:val="none" w:sz="0" w:space="0" w:color="auto"/>
            <w:right w:val="none" w:sz="0" w:space="0" w:color="auto"/>
          </w:divBdr>
        </w:div>
        <w:div w:id="1449273598">
          <w:marLeft w:val="547"/>
          <w:marRight w:val="0"/>
          <w:marTop w:val="0"/>
          <w:marBottom w:val="0"/>
          <w:divBdr>
            <w:top w:val="none" w:sz="0" w:space="0" w:color="auto"/>
            <w:left w:val="none" w:sz="0" w:space="0" w:color="auto"/>
            <w:bottom w:val="none" w:sz="0" w:space="0" w:color="auto"/>
            <w:right w:val="none" w:sz="0" w:space="0" w:color="auto"/>
          </w:divBdr>
        </w:div>
        <w:div w:id="1575971693">
          <w:marLeft w:val="1166"/>
          <w:marRight w:val="0"/>
          <w:marTop w:val="0"/>
          <w:marBottom w:val="0"/>
          <w:divBdr>
            <w:top w:val="none" w:sz="0" w:space="0" w:color="auto"/>
            <w:left w:val="none" w:sz="0" w:space="0" w:color="auto"/>
            <w:bottom w:val="none" w:sz="0" w:space="0" w:color="auto"/>
            <w:right w:val="none" w:sz="0" w:space="0" w:color="auto"/>
          </w:divBdr>
        </w:div>
      </w:divsChild>
    </w:div>
    <w:div w:id="1384914340">
      <w:bodyDiv w:val="1"/>
      <w:marLeft w:val="0"/>
      <w:marRight w:val="0"/>
      <w:marTop w:val="0"/>
      <w:marBottom w:val="0"/>
      <w:divBdr>
        <w:top w:val="none" w:sz="0" w:space="0" w:color="auto"/>
        <w:left w:val="none" w:sz="0" w:space="0" w:color="auto"/>
        <w:bottom w:val="none" w:sz="0" w:space="0" w:color="auto"/>
        <w:right w:val="none" w:sz="0" w:space="0" w:color="auto"/>
      </w:divBdr>
      <w:divsChild>
        <w:div w:id="1344943240">
          <w:marLeft w:val="547"/>
          <w:marRight w:val="0"/>
          <w:marTop w:val="0"/>
          <w:marBottom w:val="0"/>
          <w:divBdr>
            <w:top w:val="none" w:sz="0" w:space="0" w:color="auto"/>
            <w:left w:val="none" w:sz="0" w:space="0" w:color="auto"/>
            <w:bottom w:val="none" w:sz="0" w:space="0" w:color="auto"/>
            <w:right w:val="none" w:sz="0" w:space="0" w:color="auto"/>
          </w:divBdr>
        </w:div>
      </w:divsChild>
    </w:div>
    <w:div w:id="1396007561">
      <w:bodyDiv w:val="1"/>
      <w:marLeft w:val="0"/>
      <w:marRight w:val="0"/>
      <w:marTop w:val="0"/>
      <w:marBottom w:val="0"/>
      <w:divBdr>
        <w:top w:val="none" w:sz="0" w:space="0" w:color="auto"/>
        <w:left w:val="none" w:sz="0" w:space="0" w:color="auto"/>
        <w:bottom w:val="none" w:sz="0" w:space="0" w:color="auto"/>
        <w:right w:val="none" w:sz="0" w:space="0" w:color="auto"/>
      </w:divBdr>
      <w:divsChild>
        <w:div w:id="151872809">
          <w:marLeft w:val="547"/>
          <w:marRight w:val="0"/>
          <w:marTop w:val="0"/>
          <w:marBottom w:val="0"/>
          <w:divBdr>
            <w:top w:val="none" w:sz="0" w:space="0" w:color="auto"/>
            <w:left w:val="none" w:sz="0" w:space="0" w:color="auto"/>
            <w:bottom w:val="none" w:sz="0" w:space="0" w:color="auto"/>
            <w:right w:val="none" w:sz="0" w:space="0" w:color="auto"/>
          </w:divBdr>
        </w:div>
        <w:div w:id="419330812">
          <w:marLeft w:val="547"/>
          <w:marRight w:val="0"/>
          <w:marTop w:val="0"/>
          <w:marBottom w:val="0"/>
          <w:divBdr>
            <w:top w:val="none" w:sz="0" w:space="0" w:color="auto"/>
            <w:left w:val="none" w:sz="0" w:space="0" w:color="auto"/>
            <w:bottom w:val="none" w:sz="0" w:space="0" w:color="auto"/>
            <w:right w:val="none" w:sz="0" w:space="0" w:color="auto"/>
          </w:divBdr>
        </w:div>
        <w:div w:id="1223979503">
          <w:marLeft w:val="547"/>
          <w:marRight w:val="0"/>
          <w:marTop w:val="0"/>
          <w:marBottom w:val="0"/>
          <w:divBdr>
            <w:top w:val="none" w:sz="0" w:space="0" w:color="auto"/>
            <w:left w:val="none" w:sz="0" w:space="0" w:color="auto"/>
            <w:bottom w:val="none" w:sz="0" w:space="0" w:color="auto"/>
            <w:right w:val="none" w:sz="0" w:space="0" w:color="auto"/>
          </w:divBdr>
        </w:div>
        <w:div w:id="1415936941">
          <w:marLeft w:val="547"/>
          <w:marRight w:val="0"/>
          <w:marTop w:val="0"/>
          <w:marBottom w:val="0"/>
          <w:divBdr>
            <w:top w:val="none" w:sz="0" w:space="0" w:color="auto"/>
            <w:left w:val="none" w:sz="0" w:space="0" w:color="auto"/>
            <w:bottom w:val="none" w:sz="0" w:space="0" w:color="auto"/>
            <w:right w:val="none" w:sz="0" w:space="0" w:color="auto"/>
          </w:divBdr>
        </w:div>
        <w:div w:id="1497450683">
          <w:marLeft w:val="547"/>
          <w:marRight w:val="0"/>
          <w:marTop w:val="0"/>
          <w:marBottom w:val="0"/>
          <w:divBdr>
            <w:top w:val="none" w:sz="0" w:space="0" w:color="auto"/>
            <w:left w:val="none" w:sz="0" w:space="0" w:color="auto"/>
            <w:bottom w:val="none" w:sz="0" w:space="0" w:color="auto"/>
            <w:right w:val="none" w:sz="0" w:space="0" w:color="auto"/>
          </w:divBdr>
        </w:div>
        <w:div w:id="2096902163">
          <w:marLeft w:val="547"/>
          <w:marRight w:val="0"/>
          <w:marTop w:val="0"/>
          <w:marBottom w:val="0"/>
          <w:divBdr>
            <w:top w:val="none" w:sz="0" w:space="0" w:color="auto"/>
            <w:left w:val="none" w:sz="0" w:space="0" w:color="auto"/>
            <w:bottom w:val="none" w:sz="0" w:space="0" w:color="auto"/>
            <w:right w:val="none" w:sz="0" w:space="0" w:color="auto"/>
          </w:divBdr>
        </w:div>
      </w:divsChild>
    </w:div>
    <w:div w:id="1407679039">
      <w:bodyDiv w:val="1"/>
      <w:marLeft w:val="0"/>
      <w:marRight w:val="0"/>
      <w:marTop w:val="0"/>
      <w:marBottom w:val="0"/>
      <w:divBdr>
        <w:top w:val="none" w:sz="0" w:space="0" w:color="auto"/>
        <w:left w:val="none" w:sz="0" w:space="0" w:color="auto"/>
        <w:bottom w:val="none" w:sz="0" w:space="0" w:color="auto"/>
        <w:right w:val="none" w:sz="0" w:space="0" w:color="auto"/>
      </w:divBdr>
      <w:divsChild>
        <w:div w:id="1147547503">
          <w:marLeft w:val="547"/>
          <w:marRight w:val="0"/>
          <w:marTop w:val="0"/>
          <w:marBottom w:val="0"/>
          <w:divBdr>
            <w:top w:val="none" w:sz="0" w:space="0" w:color="auto"/>
            <w:left w:val="none" w:sz="0" w:space="0" w:color="auto"/>
            <w:bottom w:val="none" w:sz="0" w:space="0" w:color="auto"/>
            <w:right w:val="none" w:sz="0" w:space="0" w:color="auto"/>
          </w:divBdr>
        </w:div>
      </w:divsChild>
    </w:div>
    <w:div w:id="1416975946">
      <w:bodyDiv w:val="1"/>
      <w:marLeft w:val="0"/>
      <w:marRight w:val="0"/>
      <w:marTop w:val="0"/>
      <w:marBottom w:val="0"/>
      <w:divBdr>
        <w:top w:val="none" w:sz="0" w:space="0" w:color="auto"/>
        <w:left w:val="none" w:sz="0" w:space="0" w:color="auto"/>
        <w:bottom w:val="none" w:sz="0" w:space="0" w:color="auto"/>
        <w:right w:val="none" w:sz="0" w:space="0" w:color="auto"/>
      </w:divBdr>
      <w:divsChild>
        <w:div w:id="1362049590">
          <w:marLeft w:val="547"/>
          <w:marRight w:val="0"/>
          <w:marTop w:val="0"/>
          <w:marBottom w:val="0"/>
          <w:divBdr>
            <w:top w:val="none" w:sz="0" w:space="0" w:color="auto"/>
            <w:left w:val="none" w:sz="0" w:space="0" w:color="auto"/>
            <w:bottom w:val="none" w:sz="0" w:space="0" w:color="auto"/>
            <w:right w:val="none" w:sz="0" w:space="0" w:color="auto"/>
          </w:divBdr>
        </w:div>
      </w:divsChild>
    </w:div>
    <w:div w:id="1453478301">
      <w:bodyDiv w:val="1"/>
      <w:marLeft w:val="0"/>
      <w:marRight w:val="0"/>
      <w:marTop w:val="0"/>
      <w:marBottom w:val="0"/>
      <w:divBdr>
        <w:top w:val="none" w:sz="0" w:space="0" w:color="auto"/>
        <w:left w:val="none" w:sz="0" w:space="0" w:color="auto"/>
        <w:bottom w:val="none" w:sz="0" w:space="0" w:color="auto"/>
        <w:right w:val="none" w:sz="0" w:space="0" w:color="auto"/>
      </w:divBdr>
    </w:div>
    <w:div w:id="1537616487">
      <w:bodyDiv w:val="1"/>
      <w:marLeft w:val="0"/>
      <w:marRight w:val="0"/>
      <w:marTop w:val="0"/>
      <w:marBottom w:val="0"/>
      <w:divBdr>
        <w:top w:val="none" w:sz="0" w:space="0" w:color="auto"/>
        <w:left w:val="none" w:sz="0" w:space="0" w:color="auto"/>
        <w:bottom w:val="none" w:sz="0" w:space="0" w:color="auto"/>
        <w:right w:val="none" w:sz="0" w:space="0" w:color="auto"/>
      </w:divBdr>
      <w:divsChild>
        <w:div w:id="1298225504">
          <w:marLeft w:val="0"/>
          <w:marRight w:val="0"/>
          <w:marTop w:val="0"/>
          <w:marBottom w:val="0"/>
          <w:divBdr>
            <w:top w:val="none" w:sz="0" w:space="0" w:color="auto"/>
            <w:left w:val="none" w:sz="0" w:space="0" w:color="auto"/>
            <w:bottom w:val="none" w:sz="0" w:space="0" w:color="auto"/>
            <w:right w:val="none" w:sz="0" w:space="0" w:color="auto"/>
          </w:divBdr>
          <w:divsChild>
            <w:div w:id="1947151819">
              <w:marLeft w:val="0"/>
              <w:marRight w:val="0"/>
              <w:marTop w:val="0"/>
              <w:marBottom w:val="0"/>
              <w:divBdr>
                <w:top w:val="none" w:sz="0" w:space="0" w:color="auto"/>
                <w:left w:val="none" w:sz="0" w:space="0" w:color="auto"/>
                <w:bottom w:val="none" w:sz="0" w:space="0" w:color="auto"/>
                <w:right w:val="none" w:sz="0" w:space="0" w:color="auto"/>
              </w:divBdr>
              <w:divsChild>
                <w:div w:id="960653406">
                  <w:marLeft w:val="0"/>
                  <w:marRight w:val="0"/>
                  <w:marTop w:val="0"/>
                  <w:marBottom w:val="0"/>
                  <w:divBdr>
                    <w:top w:val="none" w:sz="0" w:space="0" w:color="auto"/>
                    <w:left w:val="none" w:sz="0" w:space="0" w:color="auto"/>
                    <w:bottom w:val="none" w:sz="0" w:space="0" w:color="auto"/>
                    <w:right w:val="none" w:sz="0" w:space="0" w:color="auto"/>
                  </w:divBdr>
                  <w:divsChild>
                    <w:div w:id="11878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3488">
      <w:bodyDiv w:val="1"/>
      <w:marLeft w:val="0"/>
      <w:marRight w:val="0"/>
      <w:marTop w:val="0"/>
      <w:marBottom w:val="0"/>
      <w:divBdr>
        <w:top w:val="none" w:sz="0" w:space="0" w:color="auto"/>
        <w:left w:val="none" w:sz="0" w:space="0" w:color="auto"/>
        <w:bottom w:val="none" w:sz="0" w:space="0" w:color="auto"/>
        <w:right w:val="none" w:sz="0" w:space="0" w:color="auto"/>
      </w:divBdr>
      <w:divsChild>
        <w:div w:id="199973307">
          <w:marLeft w:val="547"/>
          <w:marRight w:val="0"/>
          <w:marTop w:val="0"/>
          <w:marBottom w:val="0"/>
          <w:divBdr>
            <w:top w:val="none" w:sz="0" w:space="0" w:color="auto"/>
            <w:left w:val="none" w:sz="0" w:space="0" w:color="auto"/>
            <w:bottom w:val="none" w:sz="0" w:space="0" w:color="auto"/>
            <w:right w:val="none" w:sz="0" w:space="0" w:color="auto"/>
          </w:divBdr>
        </w:div>
        <w:div w:id="324551408">
          <w:marLeft w:val="547"/>
          <w:marRight w:val="0"/>
          <w:marTop w:val="0"/>
          <w:marBottom w:val="0"/>
          <w:divBdr>
            <w:top w:val="none" w:sz="0" w:space="0" w:color="auto"/>
            <w:left w:val="none" w:sz="0" w:space="0" w:color="auto"/>
            <w:bottom w:val="none" w:sz="0" w:space="0" w:color="auto"/>
            <w:right w:val="none" w:sz="0" w:space="0" w:color="auto"/>
          </w:divBdr>
        </w:div>
        <w:div w:id="1668436751">
          <w:marLeft w:val="547"/>
          <w:marRight w:val="0"/>
          <w:marTop w:val="0"/>
          <w:marBottom w:val="0"/>
          <w:divBdr>
            <w:top w:val="none" w:sz="0" w:space="0" w:color="auto"/>
            <w:left w:val="none" w:sz="0" w:space="0" w:color="auto"/>
            <w:bottom w:val="none" w:sz="0" w:space="0" w:color="auto"/>
            <w:right w:val="none" w:sz="0" w:space="0" w:color="auto"/>
          </w:divBdr>
        </w:div>
        <w:div w:id="1680506261">
          <w:marLeft w:val="547"/>
          <w:marRight w:val="0"/>
          <w:marTop w:val="0"/>
          <w:marBottom w:val="0"/>
          <w:divBdr>
            <w:top w:val="none" w:sz="0" w:space="0" w:color="auto"/>
            <w:left w:val="none" w:sz="0" w:space="0" w:color="auto"/>
            <w:bottom w:val="none" w:sz="0" w:space="0" w:color="auto"/>
            <w:right w:val="none" w:sz="0" w:space="0" w:color="auto"/>
          </w:divBdr>
        </w:div>
        <w:div w:id="1831827053">
          <w:marLeft w:val="547"/>
          <w:marRight w:val="0"/>
          <w:marTop w:val="0"/>
          <w:marBottom w:val="0"/>
          <w:divBdr>
            <w:top w:val="none" w:sz="0" w:space="0" w:color="auto"/>
            <w:left w:val="none" w:sz="0" w:space="0" w:color="auto"/>
            <w:bottom w:val="none" w:sz="0" w:space="0" w:color="auto"/>
            <w:right w:val="none" w:sz="0" w:space="0" w:color="auto"/>
          </w:divBdr>
        </w:div>
        <w:div w:id="2142188670">
          <w:marLeft w:val="547"/>
          <w:marRight w:val="0"/>
          <w:marTop w:val="0"/>
          <w:marBottom w:val="0"/>
          <w:divBdr>
            <w:top w:val="none" w:sz="0" w:space="0" w:color="auto"/>
            <w:left w:val="none" w:sz="0" w:space="0" w:color="auto"/>
            <w:bottom w:val="none" w:sz="0" w:space="0" w:color="auto"/>
            <w:right w:val="none" w:sz="0" w:space="0" w:color="auto"/>
          </w:divBdr>
        </w:div>
      </w:divsChild>
    </w:div>
    <w:div w:id="1626812815">
      <w:bodyDiv w:val="1"/>
      <w:marLeft w:val="0"/>
      <w:marRight w:val="0"/>
      <w:marTop w:val="0"/>
      <w:marBottom w:val="0"/>
      <w:divBdr>
        <w:top w:val="none" w:sz="0" w:space="0" w:color="auto"/>
        <w:left w:val="none" w:sz="0" w:space="0" w:color="auto"/>
        <w:bottom w:val="none" w:sz="0" w:space="0" w:color="auto"/>
        <w:right w:val="none" w:sz="0" w:space="0" w:color="auto"/>
      </w:divBdr>
      <w:divsChild>
        <w:div w:id="290479513">
          <w:marLeft w:val="547"/>
          <w:marRight w:val="0"/>
          <w:marTop w:val="0"/>
          <w:marBottom w:val="0"/>
          <w:divBdr>
            <w:top w:val="none" w:sz="0" w:space="0" w:color="auto"/>
            <w:left w:val="none" w:sz="0" w:space="0" w:color="auto"/>
            <w:bottom w:val="none" w:sz="0" w:space="0" w:color="auto"/>
            <w:right w:val="none" w:sz="0" w:space="0" w:color="auto"/>
          </w:divBdr>
        </w:div>
        <w:div w:id="1801414679">
          <w:marLeft w:val="547"/>
          <w:marRight w:val="0"/>
          <w:marTop w:val="0"/>
          <w:marBottom w:val="0"/>
          <w:divBdr>
            <w:top w:val="none" w:sz="0" w:space="0" w:color="auto"/>
            <w:left w:val="none" w:sz="0" w:space="0" w:color="auto"/>
            <w:bottom w:val="none" w:sz="0" w:space="0" w:color="auto"/>
            <w:right w:val="none" w:sz="0" w:space="0" w:color="auto"/>
          </w:divBdr>
        </w:div>
      </w:divsChild>
    </w:div>
    <w:div w:id="1792020068">
      <w:bodyDiv w:val="1"/>
      <w:marLeft w:val="0"/>
      <w:marRight w:val="0"/>
      <w:marTop w:val="0"/>
      <w:marBottom w:val="0"/>
      <w:divBdr>
        <w:top w:val="none" w:sz="0" w:space="0" w:color="auto"/>
        <w:left w:val="none" w:sz="0" w:space="0" w:color="auto"/>
        <w:bottom w:val="none" w:sz="0" w:space="0" w:color="auto"/>
        <w:right w:val="none" w:sz="0" w:space="0" w:color="auto"/>
      </w:divBdr>
      <w:divsChild>
        <w:div w:id="687876282">
          <w:marLeft w:val="547"/>
          <w:marRight w:val="0"/>
          <w:marTop w:val="0"/>
          <w:marBottom w:val="0"/>
          <w:divBdr>
            <w:top w:val="none" w:sz="0" w:space="0" w:color="auto"/>
            <w:left w:val="none" w:sz="0" w:space="0" w:color="auto"/>
            <w:bottom w:val="none" w:sz="0" w:space="0" w:color="auto"/>
            <w:right w:val="none" w:sz="0" w:space="0" w:color="auto"/>
          </w:divBdr>
        </w:div>
        <w:div w:id="1521892039">
          <w:marLeft w:val="547"/>
          <w:marRight w:val="0"/>
          <w:marTop w:val="0"/>
          <w:marBottom w:val="0"/>
          <w:divBdr>
            <w:top w:val="none" w:sz="0" w:space="0" w:color="auto"/>
            <w:left w:val="none" w:sz="0" w:space="0" w:color="auto"/>
            <w:bottom w:val="none" w:sz="0" w:space="0" w:color="auto"/>
            <w:right w:val="none" w:sz="0" w:space="0" w:color="auto"/>
          </w:divBdr>
        </w:div>
        <w:div w:id="1986275860">
          <w:marLeft w:val="547"/>
          <w:marRight w:val="0"/>
          <w:marTop w:val="0"/>
          <w:marBottom w:val="0"/>
          <w:divBdr>
            <w:top w:val="none" w:sz="0" w:space="0" w:color="auto"/>
            <w:left w:val="none" w:sz="0" w:space="0" w:color="auto"/>
            <w:bottom w:val="none" w:sz="0" w:space="0" w:color="auto"/>
            <w:right w:val="none" w:sz="0" w:space="0" w:color="auto"/>
          </w:divBdr>
        </w:div>
      </w:divsChild>
    </w:div>
    <w:div w:id="2005737038">
      <w:bodyDiv w:val="1"/>
      <w:marLeft w:val="0"/>
      <w:marRight w:val="0"/>
      <w:marTop w:val="0"/>
      <w:marBottom w:val="0"/>
      <w:divBdr>
        <w:top w:val="none" w:sz="0" w:space="0" w:color="auto"/>
        <w:left w:val="none" w:sz="0" w:space="0" w:color="auto"/>
        <w:bottom w:val="none" w:sz="0" w:space="0" w:color="auto"/>
        <w:right w:val="none" w:sz="0" w:space="0" w:color="auto"/>
      </w:divBdr>
    </w:div>
    <w:div w:id="2051760446">
      <w:bodyDiv w:val="1"/>
      <w:marLeft w:val="0"/>
      <w:marRight w:val="0"/>
      <w:marTop w:val="0"/>
      <w:marBottom w:val="0"/>
      <w:divBdr>
        <w:top w:val="none" w:sz="0" w:space="0" w:color="auto"/>
        <w:left w:val="none" w:sz="0" w:space="0" w:color="auto"/>
        <w:bottom w:val="none" w:sz="0" w:space="0" w:color="auto"/>
        <w:right w:val="none" w:sz="0" w:space="0" w:color="auto"/>
      </w:divBdr>
    </w:div>
    <w:div w:id="2083990833">
      <w:bodyDiv w:val="1"/>
      <w:marLeft w:val="0"/>
      <w:marRight w:val="0"/>
      <w:marTop w:val="0"/>
      <w:marBottom w:val="0"/>
      <w:divBdr>
        <w:top w:val="none" w:sz="0" w:space="0" w:color="auto"/>
        <w:left w:val="none" w:sz="0" w:space="0" w:color="auto"/>
        <w:bottom w:val="none" w:sz="0" w:space="0" w:color="auto"/>
        <w:right w:val="none" w:sz="0" w:space="0" w:color="auto"/>
      </w:divBdr>
      <w:divsChild>
        <w:div w:id="56127652">
          <w:marLeft w:val="0"/>
          <w:marRight w:val="0"/>
          <w:marTop w:val="0"/>
          <w:marBottom w:val="0"/>
          <w:divBdr>
            <w:top w:val="none" w:sz="0" w:space="0" w:color="auto"/>
            <w:left w:val="none" w:sz="0" w:space="0" w:color="auto"/>
            <w:bottom w:val="none" w:sz="0" w:space="0" w:color="auto"/>
            <w:right w:val="none" w:sz="0" w:space="0" w:color="auto"/>
          </w:divBdr>
          <w:divsChild>
            <w:div w:id="852644666">
              <w:marLeft w:val="0"/>
              <w:marRight w:val="0"/>
              <w:marTop w:val="0"/>
              <w:marBottom w:val="0"/>
              <w:divBdr>
                <w:top w:val="none" w:sz="0" w:space="0" w:color="auto"/>
                <w:left w:val="none" w:sz="0" w:space="0" w:color="auto"/>
                <w:bottom w:val="none" w:sz="0" w:space="0" w:color="auto"/>
                <w:right w:val="none" w:sz="0" w:space="0" w:color="auto"/>
              </w:divBdr>
              <w:divsChild>
                <w:div w:id="1067992040">
                  <w:marLeft w:val="0"/>
                  <w:marRight w:val="0"/>
                  <w:marTop w:val="0"/>
                  <w:marBottom w:val="0"/>
                  <w:divBdr>
                    <w:top w:val="none" w:sz="0" w:space="0" w:color="auto"/>
                    <w:left w:val="none" w:sz="0" w:space="0" w:color="auto"/>
                    <w:bottom w:val="none" w:sz="0" w:space="0" w:color="auto"/>
                    <w:right w:val="none" w:sz="0" w:space="0" w:color="auto"/>
                  </w:divBdr>
                  <w:divsChild>
                    <w:div w:id="15661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CC69-0757-4EC4-B950-880CFA28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6826</Words>
  <Characters>37544</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CS</vt:lpstr>
    </vt:vector>
  </TitlesOfParts>
  <Company>FAM</Company>
  <LinksUpToDate>false</LinksUpToDate>
  <CharactersWithSpaces>44282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c:title>
  <dc:creator>CODEXA</dc:creator>
  <cp:lastModifiedBy>PAQUETTE Chloe</cp:lastModifiedBy>
  <cp:revision>4</cp:revision>
  <cp:lastPrinted>2016-09-08T08:56:00Z</cp:lastPrinted>
  <dcterms:created xsi:type="dcterms:W3CDTF">2018-08-23T13:11:00Z</dcterms:created>
  <dcterms:modified xsi:type="dcterms:W3CDTF">2021-08-23T08:22:00Z</dcterms:modified>
</cp:coreProperties>
</file>