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6BE" w:rsidRPr="003B46BE" w:rsidRDefault="003B46BE" w:rsidP="003B46BE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Guide utilisateur pour le dépôt de projets dans le cadre de l’appel à projets Expérimentation – Méthodes et Outils 2018</w:t>
      </w:r>
    </w:p>
    <w:p w:rsidR="003B46BE" w:rsidRDefault="003B46BE">
      <w:pPr>
        <w:rPr>
          <w:noProof/>
        </w:rPr>
      </w:pPr>
    </w:p>
    <w:p w:rsidR="003B46BE" w:rsidRDefault="003B46BE" w:rsidP="003B46BE">
      <w:pPr>
        <w:jc w:val="both"/>
        <w:rPr>
          <w:noProof/>
        </w:rPr>
      </w:pPr>
      <w:r>
        <w:rPr>
          <w:noProof/>
        </w:rPr>
        <w:t>Il est d’abord conseillé de lire la page du site internet de FranceAgriMer qui présente le dispositif mais aussi la décision INTV-SANAEI-2017-53 du 13 juillet 2017:</w:t>
      </w:r>
    </w:p>
    <w:p w:rsidR="005B694A" w:rsidRDefault="00131A65" w:rsidP="003B46BE">
      <w:pPr>
        <w:jc w:val="both"/>
      </w:pPr>
      <w:r>
        <w:rPr>
          <w:noProof/>
        </w:rPr>
        <w:drawing>
          <wp:inline distT="0" distB="0" distL="0" distR="0" wp14:anchorId="79F3EF4A" wp14:editId="04B78807">
            <wp:extent cx="5676900" cy="354821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0422" cy="355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9A2" w:rsidRDefault="004E79A2" w:rsidP="003B46BE">
      <w:pPr>
        <w:jc w:val="both"/>
      </w:pPr>
    </w:p>
    <w:p w:rsidR="003B46BE" w:rsidRDefault="00C833BD" w:rsidP="003B46B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Préparation </w:t>
      </w:r>
      <w:r w:rsidR="004E79A2" w:rsidRPr="003B46BE">
        <w:rPr>
          <w:b/>
          <w:sz w:val="28"/>
          <w:szCs w:val="28"/>
        </w:rPr>
        <w:t>d’un projet :</w:t>
      </w:r>
      <w:r w:rsidR="005D3D6A" w:rsidRPr="003B46BE">
        <w:rPr>
          <w:b/>
          <w:sz w:val="28"/>
          <w:szCs w:val="28"/>
        </w:rPr>
        <w:t xml:space="preserve"> </w:t>
      </w:r>
    </w:p>
    <w:p w:rsidR="00C833BD" w:rsidRDefault="00C833BD" w:rsidP="00C833BD">
      <w:pPr>
        <w:suppressAutoHyphens/>
        <w:jc w:val="both"/>
        <w:rPr>
          <w:rFonts w:ascii="Arial" w:hAnsi="Arial" w:cs="Arial"/>
          <w:sz w:val="22"/>
          <w:szCs w:val="22"/>
          <w:lang w:eastAsia="zh-CN"/>
        </w:rPr>
      </w:pPr>
    </w:p>
    <w:p w:rsidR="00C833BD" w:rsidRPr="00C833BD" w:rsidRDefault="00C833BD" w:rsidP="00C833BD">
      <w:pPr>
        <w:suppressAutoHyphens/>
        <w:jc w:val="both"/>
        <w:rPr>
          <w:lang w:eastAsia="zh-CN"/>
        </w:rPr>
      </w:pPr>
      <w:r w:rsidRPr="00C833BD">
        <w:rPr>
          <w:lang w:eastAsia="zh-CN"/>
        </w:rPr>
        <w:t>Pour tous les projets, le dossier de demande d’aide doit impérativement comporter les pièces suivantes (cf. article 2 de la décision INTV-SANAEI-2017-53 du 13 juillet 2017) :</w:t>
      </w:r>
    </w:p>
    <w:p w:rsidR="00C833BD" w:rsidRPr="00C833BD" w:rsidRDefault="00C833BD" w:rsidP="00C833BD">
      <w:pPr>
        <w:numPr>
          <w:ilvl w:val="0"/>
          <w:numId w:val="9"/>
        </w:numPr>
        <w:suppressAutoHyphens/>
        <w:jc w:val="both"/>
        <w:rPr>
          <w:lang w:eastAsia="zh-CN"/>
        </w:rPr>
      </w:pPr>
      <w:r w:rsidRPr="00C833BD">
        <w:rPr>
          <w:lang w:eastAsia="zh-CN"/>
        </w:rPr>
        <w:t>le descriptif générique du projet saisi sur la télé</w:t>
      </w:r>
      <w:r>
        <w:rPr>
          <w:lang w:eastAsia="zh-CN"/>
        </w:rPr>
        <w:t xml:space="preserve"> </w:t>
      </w:r>
      <w:r w:rsidRPr="00C833BD">
        <w:rPr>
          <w:lang w:eastAsia="zh-CN"/>
        </w:rPr>
        <w:t>procédure ;</w:t>
      </w:r>
    </w:p>
    <w:p w:rsidR="00C833BD" w:rsidRPr="00C833BD" w:rsidRDefault="00C833BD" w:rsidP="00C833BD">
      <w:pPr>
        <w:numPr>
          <w:ilvl w:val="0"/>
          <w:numId w:val="9"/>
        </w:numPr>
        <w:suppressAutoHyphens/>
        <w:jc w:val="both"/>
        <w:rPr>
          <w:lang w:eastAsia="zh-CN"/>
        </w:rPr>
      </w:pPr>
      <w:r w:rsidRPr="00C833BD">
        <w:rPr>
          <w:lang w:eastAsia="zh-CN"/>
        </w:rPr>
        <w:t>le descriptif technique du projet. Le descriptif doit impérativement respecter la trame fournie en annexe 4 de la décision ;</w:t>
      </w:r>
    </w:p>
    <w:p w:rsidR="00C833BD" w:rsidRPr="00C833BD" w:rsidRDefault="00C833BD" w:rsidP="00C833BD">
      <w:pPr>
        <w:numPr>
          <w:ilvl w:val="0"/>
          <w:numId w:val="9"/>
        </w:numPr>
        <w:suppressAutoHyphens/>
        <w:jc w:val="both"/>
        <w:rPr>
          <w:lang w:eastAsia="zh-CN"/>
        </w:rPr>
      </w:pPr>
      <w:r w:rsidRPr="00C833BD">
        <w:rPr>
          <w:lang w:eastAsia="zh-CN"/>
        </w:rPr>
        <w:t xml:space="preserve">le budget et le plan de financement consolidés par action du projet : le modèle (voir annexe 5) prend la forme d’un </w:t>
      </w:r>
      <w:proofErr w:type="spellStart"/>
      <w:r w:rsidRPr="00C833BD">
        <w:rPr>
          <w:lang w:eastAsia="zh-CN"/>
        </w:rPr>
        <w:t>pdf</w:t>
      </w:r>
      <w:proofErr w:type="spellEnd"/>
      <w:r w:rsidRPr="00C833BD">
        <w:rPr>
          <w:lang w:eastAsia="zh-CN"/>
        </w:rPr>
        <w:t xml:space="preserve"> inscriptible qui doit impérativement être utilisé et déposé dans la </w:t>
      </w:r>
      <w:proofErr w:type="spellStart"/>
      <w:r w:rsidRPr="00C833BD">
        <w:rPr>
          <w:lang w:eastAsia="zh-CN"/>
        </w:rPr>
        <w:t>téléprocédure</w:t>
      </w:r>
      <w:proofErr w:type="spellEnd"/>
      <w:r w:rsidRPr="00C833BD">
        <w:rPr>
          <w:lang w:eastAsia="zh-CN"/>
        </w:rPr>
        <w:t> ;</w:t>
      </w:r>
    </w:p>
    <w:p w:rsidR="00C833BD" w:rsidRDefault="00C833BD" w:rsidP="00C833BD">
      <w:pPr>
        <w:numPr>
          <w:ilvl w:val="0"/>
          <w:numId w:val="9"/>
        </w:numPr>
        <w:suppressAutoHyphens/>
        <w:jc w:val="both"/>
        <w:rPr>
          <w:lang w:eastAsia="zh-CN"/>
        </w:rPr>
      </w:pPr>
      <w:r w:rsidRPr="00C833BD">
        <w:rPr>
          <w:lang w:eastAsia="zh-CN"/>
        </w:rPr>
        <w:t xml:space="preserve">le budget et le plan de financement de chacun des organismes impliqués dans la réalisation du projet. Le modèle (voir annexe 6) prend la forme d’un </w:t>
      </w:r>
      <w:proofErr w:type="spellStart"/>
      <w:r w:rsidRPr="00C833BD">
        <w:rPr>
          <w:lang w:eastAsia="zh-CN"/>
        </w:rPr>
        <w:t>pdf</w:t>
      </w:r>
      <w:proofErr w:type="spellEnd"/>
      <w:r w:rsidRPr="00C833BD">
        <w:rPr>
          <w:lang w:eastAsia="zh-CN"/>
        </w:rPr>
        <w:t xml:space="preserve"> inscriptible qui doit impérativement être utilisé et déposé dans la télé</w:t>
      </w:r>
      <w:r>
        <w:rPr>
          <w:lang w:eastAsia="zh-CN"/>
        </w:rPr>
        <w:t xml:space="preserve"> </w:t>
      </w:r>
      <w:r w:rsidRPr="00C833BD">
        <w:rPr>
          <w:lang w:eastAsia="zh-CN"/>
        </w:rPr>
        <w:t>procédure.</w:t>
      </w:r>
    </w:p>
    <w:p w:rsidR="00C833BD" w:rsidRDefault="00C833BD" w:rsidP="00C833BD">
      <w:pPr>
        <w:suppressAutoHyphens/>
        <w:ind w:left="720"/>
        <w:jc w:val="both"/>
        <w:rPr>
          <w:lang w:eastAsia="zh-CN"/>
        </w:rPr>
      </w:pPr>
    </w:p>
    <w:p w:rsidR="00C833BD" w:rsidRDefault="00C833BD" w:rsidP="00C833BD">
      <w:pPr>
        <w:suppressAutoHyphens/>
        <w:jc w:val="both"/>
        <w:rPr>
          <w:lang w:eastAsia="zh-CN"/>
        </w:rPr>
      </w:pPr>
      <w:r>
        <w:rPr>
          <w:lang w:eastAsia="zh-CN"/>
        </w:rPr>
        <w:t xml:space="preserve">Les annexes 4, 5 et 6 sont </w:t>
      </w:r>
      <w:r w:rsidR="0044641F">
        <w:rPr>
          <w:lang w:eastAsia="zh-CN"/>
        </w:rPr>
        <w:t>disponibles</w:t>
      </w:r>
      <w:r>
        <w:rPr>
          <w:lang w:eastAsia="zh-CN"/>
        </w:rPr>
        <w:t xml:space="preserve"> sur la page du site internet de FranceAgriMer présentant le dispositif.</w:t>
      </w:r>
    </w:p>
    <w:p w:rsidR="00C833BD" w:rsidRPr="00C833BD" w:rsidRDefault="00C833BD" w:rsidP="00C833BD">
      <w:pPr>
        <w:suppressAutoHyphens/>
        <w:jc w:val="both"/>
        <w:rPr>
          <w:lang w:eastAsia="zh-CN"/>
        </w:rPr>
      </w:pPr>
      <w:r>
        <w:rPr>
          <w:lang w:eastAsia="zh-CN"/>
        </w:rPr>
        <w:t>Il est donc tout à fait possible de préparer ces documents, de les enregistrer avant de se connecter à la télé procédure pour saisir le formulaire.</w:t>
      </w:r>
    </w:p>
    <w:p w:rsidR="00C833BD" w:rsidRDefault="00C833BD" w:rsidP="003B46BE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338575" cy="4048125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78" cy="40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3BD" w:rsidRDefault="00C833BD" w:rsidP="00C833BD">
      <w:pPr>
        <w:jc w:val="both"/>
        <w:rPr>
          <w:b/>
          <w:sz w:val="28"/>
          <w:szCs w:val="28"/>
        </w:rPr>
      </w:pPr>
    </w:p>
    <w:p w:rsidR="00C833BD" w:rsidRDefault="00C833BD" w:rsidP="00C833BD">
      <w:pPr>
        <w:jc w:val="both"/>
        <w:rPr>
          <w:b/>
          <w:sz w:val="28"/>
          <w:szCs w:val="28"/>
        </w:rPr>
      </w:pPr>
      <w:r w:rsidRPr="003B46BE">
        <w:rPr>
          <w:b/>
          <w:sz w:val="28"/>
          <w:szCs w:val="28"/>
        </w:rPr>
        <w:t xml:space="preserve">Dépôt d’un projet : </w:t>
      </w:r>
    </w:p>
    <w:p w:rsidR="00C833BD" w:rsidRPr="003B46BE" w:rsidRDefault="00C833BD" w:rsidP="003B46BE">
      <w:pPr>
        <w:jc w:val="both"/>
        <w:rPr>
          <w:b/>
          <w:sz w:val="28"/>
          <w:szCs w:val="28"/>
        </w:rPr>
      </w:pPr>
    </w:p>
    <w:p w:rsidR="004E79A2" w:rsidRDefault="005D3D6A" w:rsidP="003B46BE">
      <w:pPr>
        <w:jc w:val="both"/>
      </w:pPr>
      <w:proofErr w:type="gramStart"/>
      <w:r>
        <w:t>cliquer</w:t>
      </w:r>
      <w:proofErr w:type="gramEnd"/>
      <w:r>
        <w:t xml:space="preserve"> sur le lien « pour déposer un projet ».</w:t>
      </w:r>
    </w:p>
    <w:p w:rsidR="005D3D6A" w:rsidRDefault="00131A65" w:rsidP="003B46BE">
      <w:pPr>
        <w:jc w:val="both"/>
      </w:pPr>
      <w:r>
        <w:rPr>
          <w:noProof/>
        </w:rPr>
        <w:drawing>
          <wp:inline distT="0" distB="0" distL="0" distR="0">
            <wp:extent cx="5372100" cy="3729392"/>
            <wp:effectExtent l="0" t="0" r="0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224" cy="373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3BD" w:rsidRDefault="00C833BD" w:rsidP="003B46BE">
      <w:pPr>
        <w:jc w:val="both"/>
        <w:rPr>
          <w:color w:val="C00000"/>
        </w:rPr>
      </w:pPr>
    </w:p>
    <w:p w:rsidR="004E79A2" w:rsidRPr="008064A8" w:rsidRDefault="004E79A2" w:rsidP="003B46BE">
      <w:pPr>
        <w:jc w:val="both"/>
        <w:rPr>
          <w:color w:val="C00000"/>
        </w:rPr>
      </w:pPr>
      <w:r w:rsidRPr="008064A8">
        <w:rPr>
          <w:color w:val="C00000"/>
        </w:rPr>
        <w:lastRenderedPageBreak/>
        <w:t xml:space="preserve">Attention ! </w:t>
      </w:r>
    </w:p>
    <w:p w:rsidR="004E79A2" w:rsidRPr="008064A8" w:rsidRDefault="004E79A2" w:rsidP="003B46BE">
      <w:pPr>
        <w:jc w:val="both"/>
        <w:rPr>
          <w:color w:val="C00000"/>
        </w:rPr>
      </w:pPr>
      <w:r w:rsidRPr="008064A8">
        <w:rPr>
          <w:color w:val="C00000"/>
        </w:rPr>
        <w:t xml:space="preserve">A chaque fois que vous cliquez sur le lien « déposer un projet » pour accéder à la </w:t>
      </w:r>
      <w:r w:rsidR="008064A8" w:rsidRPr="008064A8">
        <w:rPr>
          <w:color w:val="C00000"/>
        </w:rPr>
        <w:t>télé procédure</w:t>
      </w:r>
      <w:r w:rsidRPr="008064A8">
        <w:rPr>
          <w:color w:val="C00000"/>
        </w:rPr>
        <w:t>, un nouveau brouillon de projet est automatiquement créé.</w:t>
      </w:r>
    </w:p>
    <w:p w:rsidR="004E79A2" w:rsidRPr="008064A8" w:rsidRDefault="004E79A2" w:rsidP="003B46BE">
      <w:pPr>
        <w:jc w:val="both"/>
        <w:rPr>
          <w:color w:val="C00000"/>
        </w:rPr>
      </w:pPr>
      <w:r w:rsidRPr="008064A8">
        <w:rPr>
          <w:color w:val="C00000"/>
        </w:rPr>
        <w:t>Si vous voulez consulter et/ou modifier des projets déjà déposés, clique</w:t>
      </w:r>
      <w:r w:rsidR="005D3D6A" w:rsidRPr="008064A8">
        <w:rPr>
          <w:color w:val="C00000"/>
        </w:rPr>
        <w:t>z</w:t>
      </w:r>
      <w:r w:rsidRPr="008064A8">
        <w:rPr>
          <w:color w:val="C00000"/>
        </w:rPr>
        <w:t xml:space="preserve"> sur le lien pour « consulter ou modifier un projet ».</w:t>
      </w:r>
    </w:p>
    <w:p w:rsidR="004E79A2" w:rsidRDefault="004E79A2" w:rsidP="003B46BE">
      <w:pPr>
        <w:jc w:val="both"/>
      </w:pPr>
    </w:p>
    <w:p w:rsidR="004E79A2" w:rsidRDefault="004E79A2" w:rsidP="003B46BE">
      <w:pPr>
        <w:pStyle w:val="Paragraphedeliste"/>
        <w:numPr>
          <w:ilvl w:val="0"/>
          <w:numId w:val="1"/>
        </w:numPr>
        <w:jc w:val="both"/>
        <w:rPr>
          <w:b/>
          <w:u w:val="single"/>
        </w:rPr>
      </w:pPr>
      <w:r w:rsidRPr="003B46BE">
        <w:rPr>
          <w:b/>
          <w:u w:val="single"/>
        </w:rPr>
        <w:t>Création d’un compte utilisateur</w:t>
      </w:r>
    </w:p>
    <w:p w:rsidR="003B46BE" w:rsidRPr="003B46BE" w:rsidRDefault="003B46BE" w:rsidP="003B46BE">
      <w:pPr>
        <w:pStyle w:val="Paragraphedeliste"/>
        <w:ind w:left="0"/>
        <w:jc w:val="both"/>
      </w:pPr>
      <w:r w:rsidRPr="003B46BE">
        <w:t>Après avoir cliqué sur le lien « pour déposer un projet », l’écran ci-dessous apparaît.</w:t>
      </w:r>
    </w:p>
    <w:p w:rsidR="004E79A2" w:rsidRDefault="004E79A2" w:rsidP="003B46BE">
      <w:pPr>
        <w:pStyle w:val="Paragraphedeliste"/>
        <w:jc w:val="both"/>
      </w:pPr>
      <w:r>
        <w:rPr>
          <w:noProof/>
        </w:rPr>
        <w:drawing>
          <wp:inline distT="0" distB="0" distL="0" distR="0">
            <wp:extent cx="5086350" cy="312423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699" cy="312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4A8" w:rsidRDefault="008064A8" w:rsidP="003B46BE">
      <w:pPr>
        <w:pStyle w:val="Paragraphedeliste"/>
        <w:jc w:val="both"/>
      </w:pPr>
    </w:p>
    <w:p w:rsidR="004E79A2" w:rsidRDefault="004E79A2" w:rsidP="008064A8">
      <w:pPr>
        <w:pStyle w:val="Paragraphedeliste"/>
        <w:ind w:left="0"/>
        <w:jc w:val="both"/>
      </w:pPr>
      <w:r>
        <w:t>Cliquer sur « créer un compte »</w:t>
      </w:r>
    </w:p>
    <w:p w:rsidR="004E79A2" w:rsidRDefault="004E79A2" w:rsidP="003B46BE">
      <w:pPr>
        <w:pStyle w:val="Paragraphedeliste"/>
        <w:jc w:val="both"/>
      </w:pPr>
      <w:r>
        <w:rPr>
          <w:noProof/>
        </w:rPr>
        <w:drawing>
          <wp:inline distT="0" distB="0" distL="0" distR="0" wp14:anchorId="20382569" wp14:editId="0CEA6623">
            <wp:extent cx="5272807" cy="3295650"/>
            <wp:effectExtent l="0" t="0" r="444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9848" cy="330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9A2" w:rsidRDefault="004E79A2" w:rsidP="003B46BE">
      <w:pPr>
        <w:pStyle w:val="Paragraphedeliste"/>
        <w:jc w:val="both"/>
      </w:pPr>
      <w:r>
        <w:t>Saisir :</w:t>
      </w:r>
    </w:p>
    <w:p w:rsidR="004E79A2" w:rsidRDefault="004E79A2" w:rsidP="003B46BE">
      <w:pPr>
        <w:pStyle w:val="Paragraphedeliste"/>
        <w:numPr>
          <w:ilvl w:val="0"/>
          <w:numId w:val="2"/>
        </w:numPr>
        <w:jc w:val="both"/>
      </w:pPr>
      <w:r>
        <w:t>Une adresse mail</w:t>
      </w:r>
    </w:p>
    <w:p w:rsidR="004E79A2" w:rsidRDefault="004E79A2" w:rsidP="003B46BE">
      <w:pPr>
        <w:pStyle w:val="Paragraphedeliste"/>
        <w:numPr>
          <w:ilvl w:val="0"/>
          <w:numId w:val="2"/>
        </w:numPr>
        <w:jc w:val="both"/>
      </w:pPr>
      <w:r>
        <w:t>Un mot de passe</w:t>
      </w:r>
    </w:p>
    <w:p w:rsidR="004E79A2" w:rsidRDefault="004E79A2" w:rsidP="003B46BE">
      <w:pPr>
        <w:ind w:left="720"/>
        <w:jc w:val="both"/>
      </w:pPr>
      <w:r>
        <w:t>Puis, cliquer sur « créer un compte »</w:t>
      </w:r>
    </w:p>
    <w:p w:rsidR="004E79A2" w:rsidRPr="008064A8" w:rsidRDefault="004E79A2" w:rsidP="003B46BE">
      <w:pPr>
        <w:jc w:val="both"/>
        <w:rPr>
          <w:color w:val="C00000"/>
        </w:rPr>
      </w:pPr>
      <w:r w:rsidRPr="008064A8">
        <w:rPr>
          <w:color w:val="C00000"/>
        </w:rPr>
        <w:lastRenderedPageBreak/>
        <w:t>Attention !</w:t>
      </w:r>
    </w:p>
    <w:p w:rsidR="004E79A2" w:rsidRPr="008064A8" w:rsidRDefault="004E79A2" w:rsidP="003B46BE">
      <w:pPr>
        <w:pStyle w:val="Paragraphedeliste"/>
        <w:numPr>
          <w:ilvl w:val="0"/>
          <w:numId w:val="3"/>
        </w:numPr>
        <w:jc w:val="both"/>
        <w:rPr>
          <w:color w:val="C00000"/>
        </w:rPr>
      </w:pPr>
      <w:r w:rsidRPr="008064A8">
        <w:rPr>
          <w:color w:val="C00000"/>
        </w:rPr>
        <w:t>Les messages automatiques relatifs à l’instruction des demandes seront adressés à l’adresse mail utilisée lors de la création du compte</w:t>
      </w:r>
    </w:p>
    <w:p w:rsidR="004E79A2" w:rsidRDefault="004E79A2" w:rsidP="003B46BE">
      <w:pPr>
        <w:pStyle w:val="Paragraphedeliste"/>
        <w:numPr>
          <w:ilvl w:val="0"/>
          <w:numId w:val="3"/>
        </w:numPr>
        <w:jc w:val="both"/>
        <w:rPr>
          <w:color w:val="C00000"/>
        </w:rPr>
      </w:pPr>
      <w:r w:rsidRPr="008064A8">
        <w:rPr>
          <w:color w:val="C00000"/>
        </w:rPr>
        <w:t>Il est possible de créer plusieurs comptes utilisateur pour une même structure.</w:t>
      </w:r>
    </w:p>
    <w:p w:rsidR="00C833BD" w:rsidRPr="008064A8" w:rsidRDefault="00C833BD" w:rsidP="00C833BD">
      <w:pPr>
        <w:pStyle w:val="Paragraphedeliste"/>
        <w:jc w:val="both"/>
        <w:rPr>
          <w:color w:val="C00000"/>
        </w:rPr>
      </w:pPr>
    </w:p>
    <w:p w:rsidR="00C833BD" w:rsidRDefault="00C833BD" w:rsidP="00C833BD">
      <w:pPr>
        <w:pStyle w:val="Paragraphedeliste"/>
        <w:numPr>
          <w:ilvl w:val="0"/>
          <w:numId w:val="1"/>
        </w:numPr>
        <w:jc w:val="both"/>
        <w:rPr>
          <w:b/>
          <w:u w:val="single"/>
        </w:rPr>
      </w:pPr>
      <w:r>
        <w:rPr>
          <w:b/>
          <w:u w:val="single"/>
        </w:rPr>
        <w:t>Modification du mot de passe</w:t>
      </w:r>
    </w:p>
    <w:p w:rsidR="0044641F" w:rsidRDefault="0044641F" w:rsidP="003B46BE">
      <w:pPr>
        <w:jc w:val="both"/>
        <w:rPr>
          <w:noProof/>
        </w:rPr>
      </w:pPr>
      <w:r>
        <w:rPr>
          <w:noProof/>
        </w:rPr>
        <w:t>Cliquer sur « mot de passe oublié ? »</w:t>
      </w:r>
    </w:p>
    <w:p w:rsidR="004E79A2" w:rsidRDefault="0044641F" w:rsidP="003B46BE">
      <w:pPr>
        <w:jc w:val="both"/>
      </w:pPr>
      <w:r>
        <w:rPr>
          <w:noProof/>
        </w:rPr>
        <w:drawing>
          <wp:inline distT="0" distB="0" distL="0" distR="0">
            <wp:extent cx="3305175" cy="2307386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01" cy="231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1F" w:rsidRDefault="0044641F" w:rsidP="003B46BE">
      <w:pPr>
        <w:jc w:val="both"/>
      </w:pPr>
    </w:p>
    <w:p w:rsidR="0044641F" w:rsidRDefault="0044641F" w:rsidP="003B46BE">
      <w:pPr>
        <w:jc w:val="both"/>
      </w:pPr>
      <w:r>
        <w:rPr>
          <w:noProof/>
        </w:rPr>
        <w:drawing>
          <wp:inline distT="0" distB="0" distL="0" distR="0">
            <wp:extent cx="3305175" cy="3025332"/>
            <wp:effectExtent l="0" t="0" r="0" b="381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247" cy="304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1F" w:rsidRDefault="0044641F" w:rsidP="003B46BE">
      <w:pPr>
        <w:jc w:val="both"/>
      </w:pPr>
      <w:r>
        <w:t>Saisir l’adresse mail utilisée pour créer le compte puis cliquer sur « Renvoyer »</w:t>
      </w:r>
    </w:p>
    <w:p w:rsidR="0044641F" w:rsidRDefault="0044641F" w:rsidP="0044641F">
      <w:pPr>
        <w:jc w:val="both"/>
      </w:pPr>
      <w:r w:rsidRPr="0044641F">
        <w:t xml:space="preserve">Au bout de quelques instants (ce n’est pas toujours immédiat), vous recevrez un mail. </w:t>
      </w:r>
    </w:p>
    <w:p w:rsidR="0044641F" w:rsidRPr="0044641F" w:rsidRDefault="0044641F" w:rsidP="0044641F">
      <w:pPr>
        <w:jc w:val="both"/>
      </w:pPr>
      <w:r>
        <w:rPr>
          <w:noProof/>
        </w:rPr>
        <w:lastRenderedPageBreak/>
        <w:drawing>
          <wp:inline distT="0" distB="0" distL="0" distR="0">
            <wp:extent cx="5753100" cy="278130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1F" w:rsidRDefault="002730D7" w:rsidP="003B46BE">
      <w:pPr>
        <w:jc w:val="both"/>
      </w:pPr>
      <w:r>
        <w:t>Il suffit alors de cliquer sur « changer mon mot de passe » et de saisir le nouveau.</w:t>
      </w:r>
    </w:p>
    <w:p w:rsidR="002730D7" w:rsidRDefault="002730D7" w:rsidP="003B46BE">
      <w:pPr>
        <w:jc w:val="both"/>
      </w:pPr>
      <w:r>
        <w:rPr>
          <w:noProof/>
        </w:rPr>
        <w:drawing>
          <wp:inline distT="0" distB="0" distL="0" distR="0">
            <wp:extent cx="3057525" cy="2808721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84" cy="282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0D7" w:rsidRDefault="002730D7" w:rsidP="003B46BE">
      <w:pPr>
        <w:jc w:val="both"/>
      </w:pPr>
    </w:p>
    <w:p w:rsidR="004E79A2" w:rsidRPr="008064A8" w:rsidRDefault="004E79A2" w:rsidP="003B46BE">
      <w:pPr>
        <w:pStyle w:val="Paragraphedeliste"/>
        <w:numPr>
          <w:ilvl w:val="0"/>
          <w:numId w:val="1"/>
        </w:numPr>
        <w:jc w:val="both"/>
        <w:rPr>
          <w:b/>
          <w:u w:val="single"/>
        </w:rPr>
      </w:pPr>
      <w:r w:rsidRPr="008064A8">
        <w:rPr>
          <w:b/>
          <w:u w:val="single"/>
        </w:rPr>
        <w:t>Dépôt d’un projet</w:t>
      </w:r>
    </w:p>
    <w:p w:rsidR="005D3D6A" w:rsidRPr="008064A8" w:rsidRDefault="005D3D6A" w:rsidP="003B46BE">
      <w:pPr>
        <w:pStyle w:val="Paragraphedeliste"/>
        <w:numPr>
          <w:ilvl w:val="1"/>
          <w:numId w:val="1"/>
        </w:numPr>
        <w:jc w:val="both"/>
        <w:rPr>
          <w:b/>
        </w:rPr>
      </w:pPr>
      <w:r w:rsidRPr="008064A8">
        <w:rPr>
          <w:b/>
        </w:rPr>
        <w:t>N° SIRET</w:t>
      </w:r>
    </w:p>
    <w:p w:rsidR="008064A8" w:rsidRDefault="008064A8" w:rsidP="008064A8">
      <w:pPr>
        <w:jc w:val="both"/>
      </w:pPr>
      <w:r>
        <w:t>La première étape consiste à saisir le n° SIRET du porteur de projet.</w:t>
      </w:r>
    </w:p>
    <w:p w:rsidR="000B6995" w:rsidRDefault="000B6995" w:rsidP="003B46BE">
      <w:pPr>
        <w:pStyle w:val="Paragraphedeliste"/>
        <w:ind w:left="0"/>
        <w:jc w:val="both"/>
      </w:pPr>
      <w:r>
        <w:rPr>
          <w:noProof/>
        </w:rPr>
        <w:lastRenderedPageBreak/>
        <w:drawing>
          <wp:inline distT="0" distB="0" distL="0" distR="0">
            <wp:extent cx="6508558" cy="3200400"/>
            <wp:effectExtent l="0" t="0" r="698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730" cy="320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4A8" w:rsidRDefault="008064A8" w:rsidP="003B46BE">
      <w:pPr>
        <w:pStyle w:val="Paragraphedeliste"/>
        <w:ind w:left="0"/>
        <w:jc w:val="both"/>
      </w:pPr>
    </w:p>
    <w:p w:rsidR="005D3D6A" w:rsidRDefault="000B6995" w:rsidP="003B46BE">
      <w:pPr>
        <w:pStyle w:val="Paragraphedeliste"/>
        <w:ind w:left="0"/>
        <w:jc w:val="both"/>
      </w:pPr>
      <w:r>
        <w:rPr>
          <w:noProof/>
        </w:rPr>
        <w:drawing>
          <wp:inline distT="0" distB="0" distL="0" distR="0" wp14:anchorId="16371056" wp14:editId="35A9A8EB">
            <wp:extent cx="5759450" cy="3599815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8F0" w:rsidRDefault="006308F0" w:rsidP="003B46BE">
      <w:pPr>
        <w:pStyle w:val="Paragraphedeliste"/>
        <w:ind w:left="0"/>
        <w:jc w:val="both"/>
      </w:pPr>
      <w:r>
        <w:t>Une fois le n° saisi, cliquer sur valider.</w:t>
      </w:r>
      <w:r w:rsidR="008064A8">
        <w:t xml:space="preserve"> Les informations liées au n° saisi sont ramenées du site de l’INSEE. Leur affichage prend quelques instants.</w:t>
      </w:r>
    </w:p>
    <w:p w:rsidR="000B6995" w:rsidRDefault="000B6995" w:rsidP="003B46BE">
      <w:pPr>
        <w:pStyle w:val="Paragraphedeliste"/>
        <w:ind w:left="0"/>
        <w:jc w:val="both"/>
      </w:pPr>
      <w:r>
        <w:rPr>
          <w:noProof/>
        </w:rPr>
        <w:lastRenderedPageBreak/>
        <w:drawing>
          <wp:inline distT="0" distB="0" distL="0" distR="0" wp14:anchorId="3725E069" wp14:editId="60BC6169">
            <wp:extent cx="5759450" cy="3599815"/>
            <wp:effectExtent l="0" t="0" r="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8F0" w:rsidRDefault="006308F0" w:rsidP="003B46BE">
      <w:pPr>
        <w:pStyle w:val="Paragraphedeliste"/>
        <w:ind w:left="0"/>
        <w:jc w:val="both"/>
      </w:pPr>
      <w:r>
        <w:t>Une fois la recherche terminée, les informations sur l’organisme apparaissent.</w:t>
      </w:r>
    </w:p>
    <w:p w:rsidR="006308F0" w:rsidRDefault="006308F0" w:rsidP="003B46BE">
      <w:pPr>
        <w:pStyle w:val="Paragraphedeliste"/>
        <w:ind w:left="0"/>
        <w:jc w:val="both"/>
      </w:pPr>
    </w:p>
    <w:p w:rsidR="006308F0" w:rsidRDefault="006308F0" w:rsidP="003B46BE">
      <w:pPr>
        <w:pStyle w:val="Paragraphedeliste"/>
        <w:ind w:left="0"/>
        <w:jc w:val="both"/>
      </w:pPr>
      <w:r>
        <w:rPr>
          <w:noProof/>
        </w:rPr>
        <w:drawing>
          <wp:inline distT="0" distB="0" distL="0" distR="0">
            <wp:extent cx="5753100" cy="17240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F0" w:rsidRDefault="006308F0" w:rsidP="003B46BE">
      <w:pPr>
        <w:pStyle w:val="Paragraphedeliste"/>
        <w:ind w:left="0"/>
        <w:jc w:val="both"/>
      </w:pPr>
    </w:p>
    <w:p w:rsidR="006308F0" w:rsidRDefault="006308F0" w:rsidP="003B46BE">
      <w:pPr>
        <w:pStyle w:val="Paragraphedeliste"/>
        <w:ind w:left="0"/>
        <w:jc w:val="both"/>
      </w:pPr>
      <w:r>
        <w:t>Si les informations affichées sont correctes, il est nécessaire de cocher la case « </w:t>
      </w:r>
      <w:r w:rsidRPr="006308F0">
        <w:t>J'autorise les décideurs publics à vérifier les informations de mon organisation auprès des administrations concernées. Ces informations resteront strictement confidentielles.</w:t>
      </w:r>
      <w:r>
        <w:t xml:space="preserve"> » </w:t>
      </w:r>
      <w:proofErr w:type="gramStart"/>
      <w:r>
        <w:t>pour</w:t>
      </w:r>
      <w:proofErr w:type="gramEnd"/>
      <w:r>
        <w:t xml:space="preserve"> </w:t>
      </w:r>
      <w:r w:rsidR="008064A8">
        <w:t xml:space="preserve">pouvoir </w:t>
      </w:r>
      <w:r>
        <w:t>passer à l’étape suivante.</w:t>
      </w:r>
    </w:p>
    <w:p w:rsidR="006308F0" w:rsidRDefault="006308F0" w:rsidP="003B46BE">
      <w:pPr>
        <w:pStyle w:val="Paragraphedeliste"/>
        <w:ind w:left="0"/>
        <w:jc w:val="both"/>
      </w:pPr>
      <w:r>
        <w:rPr>
          <w:noProof/>
        </w:rPr>
        <w:drawing>
          <wp:inline distT="0" distB="0" distL="0" distR="0">
            <wp:extent cx="5753100" cy="18097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4A8" w:rsidRDefault="008064A8">
      <w:r>
        <w:br w:type="page"/>
      </w:r>
    </w:p>
    <w:p w:rsidR="006308F0" w:rsidRDefault="006308F0" w:rsidP="003B46BE">
      <w:pPr>
        <w:pStyle w:val="Paragraphedeliste"/>
        <w:ind w:left="0"/>
        <w:jc w:val="both"/>
      </w:pPr>
    </w:p>
    <w:p w:rsidR="005D3D6A" w:rsidRPr="008064A8" w:rsidRDefault="006308F0" w:rsidP="003B46BE">
      <w:pPr>
        <w:pStyle w:val="Paragraphedeliste"/>
        <w:numPr>
          <w:ilvl w:val="1"/>
          <w:numId w:val="1"/>
        </w:numPr>
        <w:jc w:val="both"/>
        <w:rPr>
          <w:b/>
        </w:rPr>
      </w:pPr>
      <w:r w:rsidRPr="008064A8">
        <w:rPr>
          <w:b/>
        </w:rPr>
        <w:t>Saisir le formulaire</w:t>
      </w:r>
    </w:p>
    <w:p w:rsidR="00B9549C" w:rsidRPr="00AD3E94" w:rsidRDefault="00B9549C" w:rsidP="008064A8">
      <w:pPr>
        <w:pStyle w:val="Paragraphedeliste"/>
        <w:numPr>
          <w:ilvl w:val="2"/>
          <w:numId w:val="1"/>
        </w:numPr>
        <w:jc w:val="both"/>
        <w:rPr>
          <w:u w:val="single"/>
        </w:rPr>
      </w:pPr>
      <w:r w:rsidRPr="00AD3E94">
        <w:rPr>
          <w:u w:val="single"/>
        </w:rPr>
        <w:t>Champs obligatoires</w:t>
      </w:r>
    </w:p>
    <w:p w:rsidR="00071FBF" w:rsidRDefault="008064A8" w:rsidP="008064A8">
      <w:pPr>
        <w:pStyle w:val="Paragraphedeliste"/>
        <w:ind w:left="0"/>
        <w:jc w:val="both"/>
      </w:pPr>
      <w:r>
        <w:t>Les champs et pièces jointes obligatoires sont signalés par un astérisque.</w:t>
      </w:r>
    </w:p>
    <w:p w:rsidR="00071FBF" w:rsidRDefault="00071FBF" w:rsidP="003B46BE">
      <w:pPr>
        <w:pStyle w:val="Paragraphedeliste"/>
        <w:ind w:left="708"/>
        <w:jc w:val="both"/>
      </w:pPr>
      <w:r>
        <w:rPr>
          <w:noProof/>
        </w:rPr>
        <w:drawing>
          <wp:inline distT="0" distB="0" distL="0" distR="0">
            <wp:extent cx="3971925" cy="1621498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726" cy="163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4A8" w:rsidRDefault="008064A8" w:rsidP="003B46BE">
      <w:pPr>
        <w:pStyle w:val="Paragraphedeliste"/>
        <w:ind w:left="708"/>
        <w:jc w:val="both"/>
      </w:pPr>
    </w:p>
    <w:p w:rsidR="00F11D09" w:rsidRDefault="00F11D09" w:rsidP="008064A8">
      <w:pPr>
        <w:pStyle w:val="Paragraphedeliste"/>
        <w:ind w:left="0"/>
        <w:jc w:val="both"/>
      </w:pPr>
      <w:r>
        <w:t>Tant que les champs obligatoires ne sont pas tous complétés, le projet est au statut brouillon et il est seulement possible de l’enregistrer.</w:t>
      </w:r>
    </w:p>
    <w:p w:rsidR="000C6FFD" w:rsidRDefault="00F11D09" w:rsidP="003B46BE">
      <w:pPr>
        <w:pStyle w:val="Paragraphedeliste"/>
        <w:ind w:left="708"/>
        <w:jc w:val="both"/>
      </w:pPr>
      <w:r>
        <w:rPr>
          <w:noProof/>
        </w:rPr>
        <w:drawing>
          <wp:inline distT="0" distB="0" distL="0" distR="0">
            <wp:extent cx="4029075" cy="1210452"/>
            <wp:effectExtent l="0" t="0" r="0" b="889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028" cy="12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4A8" w:rsidRDefault="008064A8" w:rsidP="003B46BE">
      <w:pPr>
        <w:pStyle w:val="Paragraphedeliste"/>
        <w:ind w:left="708"/>
        <w:jc w:val="both"/>
      </w:pPr>
    </w:p>
    <w:p w:rsidR="00B9549C" w:rsidRDefault="00B9549C" w:rsidP="008064A8">
      <w:pPr>
        <w:pStyle w:val="Paragraphedeliste"/>
        <w:ind w:left="0"/>
        <w:jc w:val="both"/>
      </w:pPr>
      <w:r>
        <w:t xml:space="preserve">Si vous cliquez néanmoins sur « soumettre mon dossier » un message d’erreur apparaît listant les champs </w:t>
      </w:r>
      <w:r w:rsidR="008064A8">
        <w:t xml:space="preserve">et pièces jointes </w:t>
      </w:r>
      <w:r w:rsidR="002730D7">
        <w:t xml:space="preserve">obligatoires </w:t>
      </w:r>
      <w:r>
        <w:t>restant à compléter.</w:t>
      </w:r>
    </w:p>
    <w:p w:rsidR="00B9549C" w:rsidRDefault="00B9549C" w:rsidP="008064A8">
      <w:pPr>
        <w:pStyle w:val="Paragraphedeliste"/>
        <w:ind w:left="0"/>
        <w:jc w:val="both"/>
      </w:pPr>
      <w:r>
        <w:rPr>
          <w:noProof/>
        </w:rPr>
        <w:drawing>
          <wp:inline distT="0" distB="0" distL="0" distR="0">
            <wp:extent cx="5629275" cy="3187437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658" cy="318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4A8" w:rsidRDefault="008064A8">
      <w:r>
        <w:br w:type="page"/>
      </w:r>
    </w:p>
    <w:p w:rsidR="00B9549C" w:rsidRDefault="00B9549C" w:rsidP="003B46BE">
      <w:pPr>
        <w:pStyle w:val="Paragraphedeliste"/>
        <w:ind w:left="708"/>
        <w:jc w:val="both"/>
      </w:pPr>
    </w:p>
    <w:p w:rsidR="00B9549C" w:rsidRPr="00AD3E94" w:rsidRDefault="00AD3E94" w:rsidP="008064A8">
      <w:pPr>
        <w:pStyle w:val="Paragraphedeliste"/>
        <w:numPr>
          <w:ilvl w:val="2"/>
          <w:numId w:val="1"/>
        </w:numPr>
        <w:jc w:val="both"/>
        <w:rPr>
          <w:u w:val="single"/>
        </w:rPr>
      </w:pPr>
      <w:r w:rsidRPr="00AD3E94">
        <w:rPr>
          <w:u w:val="single"/>
        </w:rPr>
        <w:t>Aide en ligne</w:t>
      </w:r>
    </w:p>
    <w:p w:rsidR="00B9549C" w:rsidRDefault="00AD3E94" w:rsidP="003B46BE">
      <w:pPr>
        <w:jc w:val="both"/>
      </w:pPr>
      <w:r>
        <w:t>Lors de la saisie du formulaire, il est toujours possible :</w:t>
      </w:r>
    </w:p>
    <w:p w:rsidR="00AD3E94" w:rsidRDefault="00AD3E94" w:rsidP="00AD3E94">
      <w:pPr>
        <w:pStyle w:val="Paragraphedeliste"/>
        <w:numPr>
          <w:ilvl w:val="0"/>
          <w:numId w:val="2"/>
        </w:numPr>
        <w:jc w:val="both"/>
      </w:pPr>
      <w:r>
        <w:t>d’avoir accès à la page du site internet présentant le projet</w:t>
      </w:r>
    </w:p>
    <w:p w:rsidR="00AD3E94" w:rsidRDefault="00AD3E94" w:rsidP="00AD3E94">
      <w:pPr>
        <w:pStyle w:val="Paragraphedeliste"/>
        <w:numPr>
          <w:ilvl w:val="0"/>
          <w:numId w:val="2"/>
        </w:numPr>
        <w:jc w:val="both"/>
      </w:pPr>
      <w:r>
        <w:t>avoir une information sur le contenu attendu</w:t>
      </w:r>
    </w:p>
    <w:p w:rsidR="00AD3E94" w:rsidRDefault="00AD3E94" w:rsidP="00AD3E94">
      <w:pPr>
        <w:pStyle w:val="Paragraphedeliste"/>
        <w:numPr>
          <w:ilvl w:val="0"/>
          <w:numId w:val="2"/>
        </w:numPr>
        <w:jc w:val="both"/>
      </w:pPr>
      <w:r>
        <w:t>savoir quel est le nombre maximum de caractères à saisir dans un champ.</w:t>
      </w:r>
    </w:p>
    <w:p w:rsidR="00071FBF" w:rsidRDefault="00071FBF" w:rsidP="003B46BE">
      <w:pPr>
        <w:pStyle w:val="Paragraphedeliste"/>
        <w:ind w:left="0"/>
        <w:jc w:val="both"/>
      </w:pPr>
      <w:r>
        <w:rPr>
          <w:noProof/>
        </w:rPr>
        <w:drawing>
          <wp:inline distT="0" distB="0" distL="0" distR="0">
            <wp:extent cx="6238875" cy="1768803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434" cy="177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FBF" w:rsidRDefault="00071FBF" w:rsidP="003B46BE">
      <w:pPr>
        <w:pStyle w:val="Paragraphedeliste"/>
        <w:ind w:left="0"/>
        <w:jc w:val="both"/>
        <w:rPr>
          <w:noProof/>
        </w:rPr>
      </w:pPr>
    </w:p>
    <w:p w:rsidR="00AD3E94" w:rsidRDefault="00AD3E94" w:rsidP="003B46BE">
      <w:pPr>
        <w:pStyle w:val="Paragraphedeliste"/>
        <w:ind w:left="0"/>
        <w:jc w:val="both"/>
        <w:rPr>
          <w:noProof/>
        </w:rPr>
      </w:pPr>
      <w:r>
        <w:rPr>
          <w:noProof/>
        </w:rPr>
        <w:t>Format des champs</w:t>
      </w:r>
    </w:p>
    <w:p w:rsidR="00860972" w:rsidRDefault="00071FBF" w:rsidP="003B46BE">
      <w:pPr>
        <w:pStyle w:val="Paragraphedeliste"/>
        <w:ind w:left="0"/>
        <w:jc w:val="both"/>
      </w:pPr>
      <w:r>
        <w:rPr>
          <w:noProof/>
        </w:rPr>
        <w:drawing>
          <wp:inline distT="0" distB="0" distL="0" distR="0">
            <wp:extent cx="5753100" cy="98107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FBF" w:rsidRDefault="00071FBF" w:rsidP="003B46BE">
      <w:pPr>
        <w:pStyle w:val="Paragraphedeliste"/>
        <w:ind w:left="0"/>
        <w:jc w:val="both"/>
      </w:pPr>
    </w:p>
    <w:p w:rsidR="00071FBF" w:rsidRDefault="00071FBF" w:rsidP="003B46BE">
      <w:pPr>
        <w:pStyle w:val="Paragraphedeliste"/>
        <w:numPr>
          <w:ilvl w:val="2"/>
          <w:numId w:val="1"/>
        </w:numPr>
        <w:jc w:val="both"/>
        <w:rPr>
          <w:u w:val="single"/>
        </w:rPr>
      </w:pPr>
      <w:r w:rsidRPr="00AD3E94">
        <w:rPr>
          <w:u w:val="single"/>
        </w:rPr>
        <w:t>Listes déroulantes</w:t>
      </w:r>
    </w:p>
    <w:p w:rsidR="00AD3E94" w:rsidRPr="00AD3E94" w:rsidRDefault="00AD3E94" w:rsidP="00AD3E94">
      <w:pPr>
        <w:pStyle w:val="Paragraphedeliste"/>
        <w:ind w:left="0"/>
        <w:jc w:val="both"/>
      </w:pPr>
      <w:r w:rsidRPr="00AD3E94">
        <w:t xml:space="preserve">Il existe 2 types de listes déroulantes : </w:t>
      </w:r>
    </w:p>
    <w:p w:rsidR="00AD3E94" w:rsidRPr="00AD3E94" w:rsidRDefault="00AD3E94" w:rsidP="00AD3E94">
      <w:pPr>
        <w:pStyle w:val="Paragraphedeliste"/>
        <w:numPr>
          <w:ilvl w:val="0"/>
          <w:numId w:val="2"/>
        </w:numPr>
        <w:jc w:val="both"/>
      </w:pPr>
      <w:r w:rsidRPr="00AD3E94">
        <w:t>celles où un seul item peut être sélectionné</w:t>
      </w:r>
    </w:p>
    <w:p w:rsidR="00AD3E94" w:rsidRPr="00AD3E94" w:rsidRDefault="00AD3E94" w:rsidP="00AD3E94">
      <w:pPr>
        <w:pStyle w:val="Paragraphedeliste"/>
        <w:numPr>
          <w:ilvl w:val="0"/>
          <w:numId w:val="2"/>
        </w:numPr>
        <w:jc w:val="both"/>
      </w:pPr>
      <w:r w:rsidRPr="00AD3E94">
        <w:t>celles où il est possible de sélectionner plusieurs items.</w:t>
      </w:r>
    </w:p>
    <w:p w:rsidR="00071FBF" w:rsidRDefault="000C6FFD" w:rsidP="003B46BE">
      <w:pPr>
        <w:pStyle w:val="Paragraphedeliste"/>
        <w:ind w:left="0"/>
        <w:jc w:val="both"/>
      </w:pPr>
      <w:r>
        <w:rPr>
          <w:noProof/>
        </w:rPr>
        <w:drawing>
          <wp:inline distT="0" distB="0" distL="0" distR="0">
            <wp:extent cx="5753100" cy="1838325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FBF" w:rsidRDefault="000C6FFD" w:rsidP="003B46BE">
      <w:pPr>
        <w:pStyle w:val="Paragraphedeliste"/>
        <w:ind w:left="0"/>
        <w:jc w:val="both"/>
      </w:pPr>
      <w:r>
        <w:rPr>
          <w:noProof/>
        </w:rPr>
        <w:lastRenderedPageBreak/>
        <w:drawing>
          <wp:inline distT="0" distB="0" distL="0" distR="0">
            <wp:extent cx="5753100" cy="299085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FD" w:rsidRDefault="000C6FFD" w:rsidP="003B46BE">
      <w:pPr>
        <w:pStyle w:val="Paragraphedeliste"/>
        <w:ind w:left="0"/>
        <w:jc w:val="both"/>
      </w:pPr>
    </w:p>
    <w:p w:rsidR="000C6FFD" w:rsidRDefault="000C6FFD" w:rsidP="003B46BE">
      <w:pPr>
        <w:pStyle w:val="Paragraphedeliste"/>
        <w:ind w:left="0"/>
        <w:jc w:val="both"/>
      </w:pPr>
      <w:r>
        <w:t>Comme certaines listes déroulantes peuvent être conséquentes, il est possible d’utiliser la saisie intuitive</w:t>
      </w:r>
      <w:r w:rsidR="002730D7">
        <w:t>,</w:t>
      </w:r>
      <w:r>
        <w:t xml:space="preserve"> en saisissant par exemple les premières d’une espèce d’avoir plus facilement accès au(x) binôme(s) filière-espèce que vous souhaitez sélectionner.</w:t>
      </w:r>
    </w:p>
    <w:p w:rsidR="000C6FFD" w:rsidRDefault="000C6FFD" w:rsidP="003B46BE">
      <w:pPr>
        <w:pStyle w:val="Paragraphedeliste"/>
        <w:ind w:left="0"/>
        <w:jc w:val="both"/>
      </w:pPr>
      <w:r>
        <w:rPr>
          <w:noProof/>
        </w:rPr>
        <w:drawing>
          <wp:inline distT="0" distB="0" distL="0" distR="0" wp14:anchorId="2DC730AF" wp14:editId="79E97691">
            <wp:extent cx="5759450" cy="3599815"/>
            <wp:effectExtent l="0" t="0" r="0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82" w:rsidRDefault="00567C82">
      <w:r>
        <w:br w:type="page"/>
      </w:r>
    </w:p>
    <w:p w:rsidR="00763ABF" w:rsidRDefault="00763ABF" w:rsidP="003B46BE">
      <w:pPr>
        <w:pStyle w:val="Paragraphedeliste"/>
        <w:ind w:left="0"/>
        <w:jc w:val="both"/>
      </w:pPr>
    </w:p>
    <w:p w:rsidR="005D3D6A" w:rsidRDefault="006308F0" w:rsidP="003B46BE">
      <w:pPr>
        <w:pStyle w:val="Paragraphedeliste"/>
        <w:numPr>
          <w:ilvl w:val="1"/>
          <w:numId w:val="1"/>
        </w:numPr>
        <w:jc w:val="both"/>
        <w:rPr>
          <w:b/>
        </w:rPr>
      </w:pPr>
      <w:r w:rsidRPr="00567C82">
        <w:rPr>
          <w:b/>
        </w:rPr>
        <w:t>Joindre des documents</w:t>
      </w:r>
    </w:p>
    <w:p w:rsidR="00567C82" w:rsidRPr="00567C82" w:rsidRDefault="00567C82" w:rsidP="00567C82">
      <w:pPr>
        <w:pStyle w:val="Paragraphedeliste"/>
        <w:ind w:left="0"/>
        <w:jc w:val="both"/>
      </w:pPr>
      <w:r>
        <w:t xml:space="preserve">Les documents types à utiliser sont consultables sur la page du site internet de FranceAgriMer mais aussi à partir de la </w:t>
      </w:r>
      <w:proofErr w:type="spellStart"/>
      <w:r>
        <w:t>téléprocédure</w:t>
      </w:r>
      <w:proofErr w:type="spellEnd"/>
      <w:r>
        <w:t>.</w:t>
      </w:r>
    </w:p>
    <w:p w:rsidR="00D243C7" w:rsidRDefault="00D243C7" w:rsidP="003B46BE">
      <w:pPr>
        <w:pStyle w:val="Paragraphedeliste"/>
        <w:ind w:left="708"/>
        <w:jc w:val="both"/>
      </w:pPr>
      <w:r>
        <w:rPr>
          <w:noProof/>
        </w:rPr>
        <w:drawing>
          <wp:inline distT="0" distB="0" distL="0" distR="0">
            <wp:extent cx="5753100" cy="2924175"/>
            <wp:effectExtent l="0" t="0" r="0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C7" w:rsidRDefault="00D243C7" w:rsidP="003B46BE">
      <w:pPr>
        <w:pStyle w:val="Paragraphedeliste"/>
        <w:ind w:left="708"/>
        <w:jc w:val="both"/>
      </w:pPr>
    </w:p>
    <w:p w:rsidR="00D243C7" w:rsidRDefault="00D243C7" w:rsidP="00567C82">
      <w:pPr>
        <w:pStyle w:val="Paragraphedeliste"/>
        <w:ind w:left="0"/>
        <w:jc w:val="both"/>
      </w:pPr>
      <w:r>
        <w:t>Après avoir cliqué sur « parcourir », sélectionner le document enregistré au préalable sur votre ordinateur.</w:t>
      </w:r>
    </w:p>
    <w:p w:rsidR="00D243C7" w:rsidRDefault="00D243C7" w:rsidP="003B46BE">
      <w:pPr>
        <w:pStyle w:val="Paragraphedeliste"/>
        <w:ind w:left="708"/>
        <w:jc w:val="both"/>
      </w:pPr>
      <w:r>
        <w:rPr>
          <w:noProof/>
        </w:rPr>
        <w:drawing>
          <wp:inline distT="0" distB="0" distL="0" distR="0" wp14:anchorId="6D4D3713" wp14:editId="029CD692">
            <wp:extent cx="5547115" cy="34671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51392" cy="346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3C7" w:rsidRDefault="00D243C7" w:rsidP="003B46BE">
      <w:pPr>
        <w:pStyle w:val="Paragraphedeliste"/>
        <w:ind w:left="708"/>
        <w:jc w:val="both"/>
      </w:pPr>
    </w:p>
    <w:p w:rsidR="00567C82" w:rsidRDefault="00567C82">
      <w:r>
        <w:br w:type="page"/>
      </w:r>
    </w:p>
    <w:p w:rsidR="00D243C7" w:rsidRDefault="00D243C7" w:rsidP="003B46BE">
      <w:pPr>
        <w:pStyle w:val="Paragraphedeliste"/>
        <w:ind w:left="708"/>
        <w:jc w:val="both"/>
      </w:pPr>
      <w:r>
        <w:lastRenderedPageBreak/>
        <w:t xml:space="preserve">Une fois le document sélectionné, il est possible de le remplacer par un autre. La PJ ne peut pas être consultée tant que </w:t>
      </w:r>
      <w:r w:rsidR="00B9549C">
        <w:t>le projet est au statut brouillon. Elle sera consultable et/ou modifiable une fois le projet au stat</w:t>
      </w:r>
      <w:r w:rsidR="002730D7">
        <w:t>ut « en cours de construction » (lorsque « soumettre mon dossier » a été cliqué)</w:t>
      </w:r>
    </w:p>
    <w:p w:rsidR="00D243C7" w:rsidRDefault="00D243C7" w:rsidP="003B46BE">
      <w:pPr>
        <w:pStyle w:val="Paragraphedeliste"/>
        <w:jc w:val="both"/>
      </w:pPr>
      <w:r>
        <w:rPr>
          <w:noProof/>
        </w:rPr>
        <w:drawing>
          <wp:inline distT="0" distB="0" distL="0" distR="0" wp14:anchorId="2D7A009A" wp14:editId="2033EA1D">
            <wp:extent cx="5759450" cy="3599815"/>
            <wp:effectExtent l="0" t="0" r="0" b="63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49C" w:rsidRDefault="00B9549C" w:rsidP="003B46BE">
      <w:pPr>
        <w:pStyle w:val="Paragraphedeliste"/>
        <w:jc w:val="both"/>
      </w:pPr>
    </w:p>
    <w:p w:rsidR="00B9549C" w:rsidRDefault="00B9549C" w:rsidP="003B46BE">
      <w:pPr>
        <w:pStyle w:val="Paragraphedeliste"/>
        <w:numPr>
          <w:ilvl w:val="1"/>
          <w:numId w:val="1"/>
        </w:numPr>
        <w:jc w:val="both"/>
        <w:rPr>
          <w:b/>
        </w:rPr>
      </w:pPr>
      <w:r w:rsidRPr="00567C82">
        <w:rPr>
          <w:b/>
        </w:rPr>
        <w:t>PDF inscriptibles</w:t>
      </w:r>
    </w:p>
    <w:p w:rsidR="00567C82" w:rsidRPr="00567C82" w:rsidRDefault="00567C82" w:rsidP="00567C82">
      <w:pPr>
        <w:jc w:val="both"/>
        <w:rPr>
          <w:b/>
        </w:rPr>
      </w:pPr>
    </w:p>
    <w:p w:rsidR="00B9549C" w:rsidRDefault="00B9549C" w:rsidP="00567C82">
      <w:pPr>
        <w:pStyle w:val="Paragraphedeliste"/>
        <w:ind w:left="0"/>
        <w:jc w:val="both"/>
      </w:pPr>
      <w:r>
        <w:t xml:space="preserve">Les annexes 5 et 6 sont </w:t>
      </w:r>
      <w:r w:rsidR="00567C82">
        <w:t xml:space="preserve">disponibles sous la forme </w:t>
      </w:r>
      <w:r>
        <w:t>de PDF inscriptibles.</w:t>
      </w:r>
    </w:p>
    <w:p w:rsidR="00B9549C" w:rsidRDefault="00B9549C" w:rsidP="00567C82">
      <w:pPr>
        <w:pStyle w:val="Paragraphedeliste"/>
        <w:ind w:left="0"/>
        <w:jc w:val="both"/>
      </w:pPr>
      <w:r>
        <w:t>Il est d’abord nécessaire de les enregistrer avant de pouvoir les compléter.</w:t>
      </w:r>
    </w:p>
    <w:p w:rsidR="00B9549C" w:rsidRDefault="00BA3CBB" w:rsidP="00567C82">
      <w:pPr>
        <w:pStyle w:val="Paragraphedeliste"/>
        <w:ind w:left="0"/>
        <w:jc w:val="both"/>
      </w:pPr>
      <w:r>
        <w:t>Les zones bleues sont en saisie libre. Les zones grisées sont remplies automatiquement.</w:t>
      </w:r>
    </w:p>
    <w:p w:rsidR="00B9549C" w:rsidRDefault="00B9549C" w:rsidP="00567C82">
      <w:pPr>
        <w:pStyle w:val="Paragraphedeliste"/>
        <w:ind w:left="0"/>
        <w:jc w:val="both"/>
      </w:pPr>
      <w:r>
        <w:rPr>
          <w:noProof/>
        </w:rPr>
        <w:drawing>
          <wp:inline distT="0" distB="0" distL="0" distR="0" wp14:anchorId="23C6A25A" wp14:editId="6BA78C36">
            <wp:extent cx="5429250" cy="3393431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31930" cy="339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CBB" w:rsidRDefault="00BA3CBB" w:rsidP="00567C82">
      <w:pPr>
        <w:pStyle w:val="Paragraphedeliste"/>
        <w:ind w:left="0"/>
        <w:jc w:val="both"/>
      </w:pPr>
      <w:r>
        <w:lastRenderedPageBreak/>
        <w:t>Au cours de la saisie, des messages d’alerte apparaissent sur les PDF afin de vous aider dans le dépôt de vos projets.</w:t>
      </w:r>
    </w:p>
    <w:p w:rsidR="00BA3CBB" w:rsidRDefault="00BA3CBB" w:rsidP="003B46BE">
      <w:pPr>
        <w:pStyle w:val="Paragraphedeliste"/>
        <w:jc w:val="both"/>
      </w:pPr>
    </w:p>
    <w:p w:rsidR="00BA3CBB" w:rsidRDefault="00BA3CBB" w:rsidP="00567C82">
      <w:pPr>
        <w:pStyle w:val="Paragraphedeliste"/>
        <w:ind w:left="0"/>
        <w:jc w:val="both"/>
      </w:pPr>
      <w:r>
        <w:rPr>
          <w:noProof/>
        </w:rPr>
        <w:drawing>
          <wp:inline distT="0" distB="0" distL="0" distR="0" wp14:anchorId="3E85A414" wp14:editId="51CDEE9A">
            <wp:extent cx="5181600" cy="3238643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87966" cy="324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CBB" w:rsidRDefault="00BA3CBB" w:rsidP="00567C82">
      <w:pPr>
        <w:pStyle w:val="Paragraphedeliste"/>
        <w:ind w:left="0"/>
        <w:jc w:val="both"/>
      </w:pPr>
      <w:r>
        <w:t>Ces messages ne sont pas bloquants pour enregistrer vos PDF ou pour les joindre sur la télé</w:t>
      </w:r>
      <w:r w:rsidR="00567C82">
        <w:t xml:space="preserve"> </w:t>
      </w:r>
      <w:r>
        <w:t xml:space="preserve">procédure </w:t>
      </w:r>
      <w:r w:rsidRPr="00567C82">
        <w:rPr>
          <w:b/>
        </w:rPr>
        <w:t>MAIS FranceAgriMer vous recommande vivement de les prendre en compte.</w:t>
      </w:r>
    </w:p>
    <w:p w:rsidR="00567C82" w:rsidRDefault="00567C82" w:rsidP="003B46BE">
      <w:pPr>
        <w:pStyle w:val="Paragraphedeliste"/>
        <w:jc w:val="both"/>
      </w:pPr>
    </w:p>
    <w:p w:rsidR="00F73985" w:rsidRDefault="00F73985" w:rsidP="00567C82">
      <w:pPr>
        <w:pStyle w:val="Paragraphedeliste"/>
        <w:ind w:left="0"/>
        <w:jc w:val="both"/>
      </w:pPr>
      <w:r>
        <w:t>L’annexe 6 (Budget et Plan de financement par organisme) doit être complétée pour chacun des partenaires impliqués dans le projet.</w:t>
      </w:r>
    </w:p>
    <w:p w:rsidR="00F73985" w:rsidRDefault="00F73985" w:rsidP="00567C82">
      <w:pPr>
        <w:pStyle w:val="Paragraphedeliste"/>
        <w:ind w:left="0"/>
        <w:jc w:val="both"/>
      </w:pPr>
      <w:r>
        <w:t xml:space="preserve">Pour ajouter un partenaire, il suffit de cliquer sur « ajouter un partenaire » (en bas de la page 2 du </w:t>
      </w:r>
      <w:proofErr w:type="spellStart"/>
      <w:r>
        <w:t>pdf</w:t>
      </w:r>
      <w:proofErr w:type="spellEnd"/>
      <w:r>
        <w:t>)</w:t>
      </w:r>
    </w:p>
    <w:p w:rsidR="00F73985" w:rsidRDefault="00F73985" w:rsidP="003B46BE">
      <w:pPr>
        <w:pStyle w:val="Paragraphedeliste"/>
        <w:jc w:val="both"/>
      </w:pPr>
    </w:p>
    <w:p w:rsidR="00F73985" w:rsidRDefault="00F73985" w:rsidP="00567C82">
      <w:pPr>
        <w:pStyle w:val="Paragraphedeliste"/>
        <w:ind w:left="0"/>
        <w:jc w:val="both"/>
      </w:pPr>
      <w:r>
        <w:rPr>
          <w:noProof/>
        </w:rPr>
        <w:drawing>
          <wp:inline distT="0" distB="0" distL="0" distR="0" wp14:anchorId="777D65C8" wp14:editId="4C11B4C2">
            <wp:extent cx="5448300" cy="3405338"/>
            <wp:effectExtent l="0" t="0" r="0" b="508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50391" cy="34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82" w:rsidRDefault="00567C82" w:rsidP="00567C82">
      <w:pPr>
        <w:pStyle w:val="Paragraphedeliste"/>
        <w:ind w:left="0"/>
        <w:jc w:val="both"/>
      </w:pPr>
      <w:r>
        <w:t>Le budget et le plan de financement pour le partenaire 2 apparaissent.</w:t>
      </w:r>
    </w:p>
    <w:p w:rsidR="00567C82" w:rsidRDefault="00567C82" w:rsidP="00567C82">
      <w:pPr>
        <w:pStyle w:val="Paragraphedeliste"/>
        <w:ind w:left="0"/>
        <w:jc w:val="both"/>
      </w:pPr>
    </w:p>
    <w:p w:rsidR="00F73985" w:rsidRDefault="00F73985" w:rsidP="00567C82">
      <w:pPr>
        <w:pStyle w:val="Paragraphedeliste"/>
        <w:ind w:left="0"/>
        <w:jc w:val="both"/>
      </w:pPr>
      <w:r>
        <w:rPr>
          <w:noProof/>
        </w:rPr>
        <w:drawing>
          <wp:inline distT="0" distB="0" distL="0" distR="0" wp14:anchorId="2FBEA2EB" wp14:editId="4285EF5C">
            <wp:extent cx="5534025" cy="3458918"/>
            <wp:effectExtent l="0" t="0" r="0" b="825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39599" cy="346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985" w:rsidRDefault="00F73985" w:rsidP="00567C82">
      <w:pPr>
        <w:pStyle w:val="Paragraphedeliste"/>
        <w:ind w:left="0"/>
        <w:jc w:val="both"/>
      </w:pPr>
      <w:r>
        <w:t>Vous pouvez répéter l’opération autant de fois que nécessaire.</w:t>
      </w:r>
    </w:p>
    <w:p w:rsidR="00F73985" w:rsidRDefault="00F73985" w:rsidP="00567C82">
      <w:pPr>
        <w:pStyle w:val="Paragraphedeliste"/>
        <w:ind w:left="0"/>
        <w:jc w:val="both"/>
      </w:pPr>
      <w:r>
        <w:t>Il est également possible de supprimer le budget et le plan de financement d’un partenaire en cliquant sur « supprimer ».</w:t>
      </w:r>
    </w:p>
    <w:p w:rsidR="003C55EF" w:rsidRDefault="003C55EF" w:rsidP="003B46BE">
      <w:pPr>
        <w:pStyle w:val="Paragraphedeliste"/>
        <w:jc w:val="both"/>
      </w:pPr>
    </w:p>
    <w:p w:rsidR="003C55EF" w:rsidRPr="00567C82" w:rsidRDefault="003C55EF" w:rsidP="003B46BE">
      <w:pPr>
        <w:pStyle w:val="Paragraphedeliste"/>
        <w:numPr>
          <w:ilvl w:val="1"/>
          <w:numId w:val="1"/>
        </w:numPr>
        <w:jc w:val="both"/>
        <w:rPr>
          <w:b/>
        </w:rPr>
      </w:pPr>
      <w:r w:rsidRPr="00567C82">
        <w:rPr>
          <w:b/>
        </w:rPr>
        <w:t>validation</w:t>
      </w:r>
    </w:p>
    <w:p w:rsidR="003C55EF" w:rsidRDefault="003C55EF" w:rsidP="00567C82">
      <w:pPr>
        <w:pStyle w:val="Paragraphedeliste"/>
        <w:ind w:left="0"/>
        <w:jc w:val="both"/>
      </w:pPr>
      <w:r>
        <w:t>Une fois tous les champs obligatoires complétés et les pièces jointes déposées sur la télé</w:t>
      </w:r>
      <w:r w:rsidR="00567C82">
        <w:t xml:space="preserve"> </w:t>
      </w:r>
      <w:r>
        <w:t xml:space="preserve">procédure, </w:t>
      </w:r>
      <w:r w:rsidRPr="0009715E">
        <w:rPr>
          <w:b/>
        </w:rPr>
        <w:t>FranceAgriMer vous conseille de cliquer sur « soumettre mon dossier » pour que le projet passe au statut « en construction ».</w:t>
      </w:r>
    </w:p>
    <w:p w:rsidR="009C11F6" w:rsidRDefault="009C11F6" w:rsidP="003B46BE">
      <w:pPr>
        <w:pStyle w:val="Paragraphedeliste"/>
        <w:jc w:val="both"/>
      </w:pPr>
      <w:r>
        <w:rPr>
          <w:noProof/>
        </w:rPr>
        <w:drawing>
          <wp:inline distT="0" distB="0" distL="0" distR="0" wp14:anchorId="01AB2198">
            <wp:extent cx="3600450" cy="1083381"/>
            <wp:effectExtent l="0" t="0" r="0" b="254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911" cy="1103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7C82" w:rsidRDefault="00567C82" w:rsidP="003B46BE">
      <w:pPr>
        <w:pStyle w:val="Paragraphedeliste"/>
        <w:jc w:val="both"/>
      </w:pPr>
    </w:p>
    <w:p w:rsidR="00965298" w:rsidRDefault="009C11F6" w:rsidP="00567C82">
      <w:pPr>
        <w:pStyle w:val="Paragraphedeliste"/>
        <w:ind w:left="0"/>
        <w:jc w:val="both"/>
      </w:pPr>
      <w:r>
        <w:t>Le projet a changé de statut et un message automatique a été envoyé à l’adresse mail ayant servi pour la création du compte.</w:t>
      </w:r>
    </w:p>
    <w:p w:rsidR="009C11F6" w:rsidRDefault="009C11F6" w:rsidP="003B46BE">
      <w:pPr>
        <w:pStyle w:val="Paragraphedeliste"/>
        <w:jc w:val="both"/>
      </w:pPr>
    </w:p>
    <w:p w:rsidR="009C11F6" w:rsidRDefault="009C11F6" w:rsidP="003B46BE">
      <w:pPr>
        <w:pStyle w:val="Paragraphedeliste"/>
        <w:jc w:val="both"/>
      </w:pPr>
      <w:r>
        <w:rPr>
          <w:noProof/>
        </w:rPr>
        <w:lastRenderedPageBreak/>
        <w:drawing>
          <wp:inline distT="0" distB="0" distL="0" distR="0" wp14:anchorId="0C723936" wp14:editId="0147D541">
            <wp:extent cx="5391150" cy="3369616"/>
            <wp:effectExtent l="0" t="0" r="0" b="254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9218" cy="337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1F6" w:rsidRDefault="009C11F6" w:rsidP="003B46BE">
      <w:pPr>
        <w:pStyle w:val="Paragraphedeliste"/>
        <w:jc w:val="both"/>
      </w:pPr>
    </w:p>
    <w:p w:rsidR="009C11F6" w:rsidRDefault="009C11F6" w:rsidP="00567C82">
      <w:pPr>
        <w:pStyle w:val="Paragraphedeliste"/>
        <w:ind w:left="0"/>
        <w:jc w:val="both"/>
      </w:pPr>
      <w:r>
        <w:t>Ce message est également consultable sur le projet.</w:t>
      </w:r>
    </w:p>
    <w:p w:rsidR="00965298" w:rsidRDefault="009C11F6" w:rsidP="003B46BE">
      <w:pPr>
        <w:pStyle w:val="Paragraphedeliste"/>
        <w:jc w:val="both"/>
      </w:pPr>
      <w:r>
        <w:rPr>
          <w:noProof/>
        </w:rPr>
        <w:drawing>
          <wp:inline distT="0" distB="0" distL="0" distR="0" wp14:anchorId="33BDC92F" wp14:editId="65BB183A">
            <wp:extent cx="5577594" cy="3486150"/>
            <wp:effectExtent l="0" t="0" r="444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78995" cy="348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1F6" w:rsidRDefault="009C11F6" w:rsidP="003B46BE">
      <w:pPr>
        <w:pStyle w:val="Paragraphedeliste"/>
        <w:jc w:val="both"/>
      </w:pPr>
    </w:p>
    <w:p w:rsidR="009C11F6" w:rsidRPr="00567C82" w:rsidRDefault="009C11F6" w:rsidP="003B46BE">
      <w:pPr>
        <w:pStyle w:val="Paragraphedeliste"/>
        <w:numPr>
          <w:ilvl w:val="0"/>
          <w:numId w:val="1"/>
        </w:numPr>
        <w:jc w:val="both"/>
        <w:rPr>
          <w:b/>
          <w:u w:val="single"/>
        </w:rPr>
      </w:pPr>
      <w:r w:rsidRPr="00567C82">
        <w:rPr>
          <w:b/>
          <w:u w:val="single"/>
        </w:rPr>
        <w:t>Projet en construction</w:t>
      </w:r>
    </w:p>
    <w:p w:rsidR="004104B3" w:rsidRPr="008D3A55" w:rsidRDefault="008D3A55" w:rsidP="00567C82">
      <w:pPr>
        <w:pStyle w:val="Paragraphedeliste"/>
        <w:ind w:left="0"/>
        <w:jc w:val="both"/>
        <w:rPr>
          <w:b/>
          <w:color w:val="FF0000"/>
        </w:rPr>
      </w:pPr>
      <w:r w:rsidRPr="008D3A55">
        <w:rPr>
          <w:b/>
          <w:color w:val="FF0000"/>
        </w:rPr>
        <w:drawing>
          <wp:inline distT="0" distB="0" distL="0" distR="0">
            <wp:extent cx="409575" cy="409575"/>
            <wp:effectExtent l="0" t="0" r="9525" b="9525"/>
            <wp:docPr id="44" name="Image 44" descr="Résultat de recherche d'images pour &quot;symbole atten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symbole attention&quot;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4B3" w:rsidRPr="008D3A55">
        <w:rPr>
          <w:b/>
          <w:color w:val="FF0000"/>
        </w:rPr>
        <w:t>Les projets « en construction » restent modifiables jusqu’à la date limite de dépôt.</w:t>
      </w:r>
    </w:p>
    <w:p w:rsidR="004104B3" w:rsidRPr="008D3A55" w:rsidRDefault="004104B3" w:rsidP="00567C82">
      <w:pPr>
        <w:pStyle w:val="Paragraphedeliste"/>
        <w:ind w:left="0"/>
        <w:jc w:val="both"/>
        <w:rPr>
          <w:b/>
          <w:color w:val="FF0000"/>
        </w:rPr>
      </w:pPr>
    </w:p>
    <w:p w:rsidR="004104B3" w:rsidRPr="008D3A55" w:rsidRDefault="008D3A55" w:rsidP="00567C82">
      <w:pPr>
        <w:pStyle w:val="Paragraphedeliste"/>
        <w:ind w:left="0"/>
        <w:jc w:val="both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 wp14:anchorId="5F236C0C">
            <wp:extent cx="371475" cy="371475"/>
            <wp:effectExtent l="0" t="0" r="9525" b="952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04B3" w:rsidRPr="008D3A55">
        <w:rPr>
          <w:b/>
          <w:color w:val="FF0000"/>
        </w:rPr>
        <w:t>Seuls les projets « en construction » passeront « en instruction »</w:t>
      </w:r>
      <w:r w:rsidR="002730D7" w:rsidRPr="008D3A55">
        <w:rPr>
          <w:b/>
          <w:color w:val="FF0000"/>
        </w:rPr>
        <w:t xml:space="preserve"> à la date de clôture de l’AAP</w:t>
      </w:r>
      <w:r w:rsidR="004104B3" w:rsidRPr="008D3A55">
        <w:rPr>
          <w:b/>
          <w:color w:val="FF0000"/>
        </w:rPr>
        <w:t>.</w:t>
      </w:r>
    </w:p>
    <w:p w:rsidR="004104B3" w:rsidRPr="008D3A55" w:rsidRDefault="008D3A55" w:rsidP="00567C82">
      <w:pPr>
        <w:pStyle w:val="Paragraphedeliste"/>
        <w:ind w:left="0"/>
        <w:jc w:val="both"/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 wp14:anchorId="7F4E6429">
            <wp:extent cx="314325" cy="314325"/>
            <wp:effectExtent l="0" t="0" r="9525" b="952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04B3" w:rsidRPr="008D3A55">
        <w:rPr>
          <w:b/>
          <w:color w:val="FF0000"/>
        </w:rPr>
        <w:t xml:space="preserve">Les projets toujours au statut « brouillon » </w:t>
      </w:r>
      <w:r w:rsidR="002730D7" w:rsidRPr="008D3A55">
        <w:rPr>
          <w:b/>
          <w:color w:val="FF0000"/>
        </w:rPr>
        <w:t>à</w:t>
      </w:r>
      <w:r w:rsidR="004104B3" w:rsidRPr="008D3A55">
        <w:rPr>
          <w:b/>
          <w:color w:val="FF0000"/>
        </w:rPr>
        <w:t xml:space="preserve"> la date limite de dépôt des demandes ne seront pas pris en compte.</w:t>
      </w:r>
    </w:p>
    <w:p w:rsidR="003C55EF" w:rsidRDefault="004104B3" w:rsidP="003B46BE">
      <w:pPr>
        <w:pStyle w:val="Paragraphedeliste"/>
        <w:jc w:val="both"/>
      </w:pPr>
      <w:r>
        <w:rPr>
          <w:noProof/>
        </w:rPr>
        <w:drawing>
          <wp:inline distT="0" distB="0" distL="0" distR="0" wp14:anchorId="4CE508B4" wp14:editId="60A67C9E">
            <wp:extent cx="5669030" cy="3543300"/>
            <wp:effectExtent l="0" t="0" r="825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85735" cy="355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4B3" w:rsidRDefault="004104B3" w:rsidP="003B46BE">
      <w:pPr>
        <w:pStyle w:val="Paragraphedeliste"/>
        <w:jc w:val="both"/>
      </w:pPr>
    </w:p>
    <w:p w:rsidR="004104B3" w:rsidRPr="00567C82" w:rsidRDefault="004104B3" w:rsidP="003B46BE">
      <w:pPr>
        <w:pStyle w:val="Paragraphedeliste"/>
        <w:numPr>
          <w:ilvl w:val="1"/>
          <w:numId w:val="1"/>
        </w:numPr>
        <w:jc w:val="both"/>
        <w:rPr>
          <w:b/>
        </w:rPr>
      </w:pPr>
      <w:r w:rsidRPr="00567C82">
        <w:rPr>
          <w:b/>
        </w:rPr>
        <w:t>Consultation du projet par les partenaires / collègues</w:t>
      </w:r>
    </w:p>
    <w:p w:rsidR="00567C82" w:rsidRDefault="00567C82" w:rsidP="003B46BE">
      <w:pPr>
        <w:pStyle w:val="Paragraphedeliste"/>
        <w:ind w:left="1440"/>
        <w:jc w:val="both"/>
      </w:pPr>
    </w:p>
    <w:p w:rsidR="004104B3" w:rsidRDefault="004104B3" w:rsidP="00567C82">
      <w:pPr>
        <w:pStyle w:val="Paragraphedeliste"/>
        <w:ind w:left="0"/>
        <w:jc w:val="both"/>
      </w:pPr>
      <w:r>
        <w:t>Il est possible d’inviter un partenaire ou un collègue à consulter le projet.</w:t>
      </w:r>
    </w:p>
    <w:p w:rsidR="004104B3" w:rsidRDefault="004104B3" w:rsidP="00567C82">
      <w:pPr>
        <w:pStyle w:val="Paragraphedeliste"/>
        <w:ind w:left="0"/>
        <w:jc w:val="both"/>
      </w:pPr>
      <w:r>
        <w:t>Il suffit pour cela de cliquer sur « voir les personnes impliquées » et de saisir une adresse mail puis de cliquer sur « ajouter »</w:t>
      </w:r>
    </w:p>
    <w:p w:rsidR="00FE2B7A" w:rsidRDefault="00FE2B7A" w:rsidP="00567C82">
      <w:pPr>
        <w:pStyle w:val="Paragraphedeliste"/>
        <w:ind w:left="0"/>
        <w:jc w:val="both"/>
      </w:pPr>
      <w:r>
        <w:t>La personne invitée reçoit un mail avec le lien permettant d’accéder au projet.</w:t>
      </w:r>
    </w:p>
    <w:p w:rsidR="004104B3" w:rsidRDefault="004104B3" w:rsidP="003B46BE">
      <w:pPr>
        <w:pStyle w:val="Paragraphedeliste"/>
        <w:ind w:left="708"/>
        <w:jc w:val="both"/>
      </w:pPr>
      <w:r>
        <w:rPr>
          <w:noProof/>
        </w:rPr>
        <w:drawing>
          <wp:inline distT="0" distB="0" distL="0" distR="0" wp14:anchorId="35283E01" wp14:editId="79202256">
            <wp:extent cx="5524500" cy="345296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28355" cy="345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4B3" w:rsidRDefault="004104B3" w:rsidP="003B46BE">
      <w:pPr>
        <w:pStyle w:val="Paragraphedeliste"/>
        <w:ind w:left="1440"/>
        <w:jc w:val="both"/>
      </w:pPr>
    </w:p>
    <w:p w:rsidR="004104B3" w:rsidRDefault="004104B3" w:rsidP="003B46BE">
      <w:pPr>
        <w:pStyle w:val="Paragraphedeliste"/>
        <w:numPr>
          <w:ilvl w:val="1"/>
          <w:numId w:val="1"/>
        </w:numPr>
        <w:jc w:val="both"/>
        <w:rPr>
          <w:b/>
        </w:rPr>
      </w:pPr>
      <w:r w:rsidRPr="00567C82">
        <w:rPr>
          <w:b/>
        </w:rPr>
        <w:t>Modification du projet</w:t>
      </w:r>
    </w:p>
    <w:p w:rsidR="008D3A55" w:rsidRDefault="008D3A55" w:rsidP="002730D7">
      <w:pPr>
        <w:jc w:val="both"/>
      </w:pPr>
    </w:p>
    <w:p w:rsidR="002730D7" w:rsidRPr="008D3A55" w:rsidRDefault="002730D7" w:rsidP="002730D7">
      <w:pPr>
        <w:jc w:val="both"/>
      </w:pPr>
      <w:r w:rsidRPr="008D3A55">
        <w:t xml:space="preserve">Cliquer sur l’onglet en construction. La liste des </w:t>
      </w:r>
      <w:r w:rsidR="008D3A55">
        <w:t>projets</w:t>
      </w:r>
      <w:r w:rsidRPr="008D3A55">
        <w:t xml:space="preserve"> ayant ce statut apparaît. Sélectionner le </w:t>
      </w:r>
      <w:r w:rsidR="008D3A55">
        <w:t>projet</w:t>
      </w:r>
      <w:r w:rsidRPr="008D3A55">
        <w:t xml:space="preserve"> que vous </w:t>
      </w:r>
      <w:r w:rsidR="008D3A55" w:rsidRPr="008D3A55">
        <w:t>souhaitez modifier</w:t>
      </w:r>
      <w:r w:rsidR="008D3A55">
        <w:t>.</w:t>
      </w:r>
    </w:p>
    <w:p w:rsidR="00755E73" w:rsidRDefault="002730D7" w:rsidP="00755E73">
      <w:pPr>
        <w:pStyle w:val="Paragraphedeliste"/>
        <w:ind w:left="0"/>
        <w:jc w:val="both"/>
      </w:pPr>
      <w:r>
        <w:rPr>
          <w:noProof/>
        </w:rPr>
        <w:drawing>
          <wp:inline distT="0" distB="0" distL="0" distR="0" wp14:anchorId="4E8412D6" wp14:editId="32DB9181">
            <wp:extent cx="5759450" cy="3599815"/>
            <wp:effectExtent l="0" t="0" r="0" b="63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E73" w:rsidRDefault="00755E73" w:rsidP="00755E73">
      <w:pPr>
        <w:pStyle w:val="Paragraphedeliste"/>
        <w:ind w:left="0"/>
        <w:jc w:val="both"/>
      </w:pPr>
    </w:p>
    <w:p w:rsidR="00755E73" w:rsidRDefault="00755E73" w:rsidP="00755E73">
      <w:pPr>
        <w:pStyle w:val="Paragraphedeliste"/>
        <w:ind w:left="0"/>
        <w:jc w:val="both"/>
      </w:pPr>
    </w:p>
    <w:p w:rsidR="004104B3" w:rsidRDefault="004104B3" w:rsidP="00755E73">
      <w:pPr>
        <w:pStyle w:val="Paragraphedeliste"/>
        <w:ind w:left="0"/>
        <w:jc w:val="both"/>
      </w:pPr>
      <w:r>
        <w:t>Pour modifier le contenu d’un champ, il faut cliquer sur « </w:t>
      </w:r>
      <w:proofErr w:type="spellStart"/>
      <w:r>
        <w:t>editer</w:t>
      </w:r>
      <w:proofErr w:type="spellEnd"/>
      <w:r>
        <w:t> »</w:t>
      </w:r>
    </w:p>
    <w:p w:rsidR="004104B3" w:rsidRDefault="004104B3" w:rsidP="003B46BE">
      <w:pPr>
        <w:pStyle w:val="Paragraphedeliste"/>
        <w:ind w:left="708"/>
        <w:jc w:val="both"/>
      </w:pPr>
      <w:r>
        <w:rPr>
          <w:noProof/>
        </w:rPr>
        <w:drawing>
          <wp:inline distT="0" distB="0" distL="0" distR="0">
            <wp:extent cx="5753100" cy="1285875"/>
            <wp:effectExtent l="0" t="0" r="0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4B3" w:rsidRDefault="004104B3" w:rsidP="003B46BE">
      <w:pPr>
        <w:pStyle w:val="Paragraphedeliste"/>
        <w:ind w:left="708"/>
        <w:jc w:val="both"/>
      </w:pPr>
    </w:p>
    <w:p w:rsidR="004104B3" w:rsidRDefault="004104B3" w:rsidP="00567C82">
      <w:pPr>
        <w:pStyle w:val="Paragraphedeliste"/>
        <w:ind w:left="0"/>
        <w:jc w:val="both"/>
      </w:pPr>
      <w:r>
        <w:t xml:space="preserve">Une fois la modification apportée, </w:t>
      </w:r>
      <w:proofErr w:type="gramStart"/>
      <w:r>
        <w:t>cliquer</w:t>
      </w:r>
      <w:proofErr w:type="gramEnd"/>
      <w:r>
        <w:t xml:space="preserve"> sur « modification terminée »</w:t>
      </w:r>
      <w:r w:rsidR="00FE2B7A">
        <w:t xml:space="preserve"> pour enregistrer les saisies effectuées</w:t>
      </w:r>
      <w:r>
        <w:t>.</w:t>
      </w:r>
    </w:p>
    <w:p w:rsidR="004104B3" w:rsidRDefault="004104B3" w:rsidP="003B46BE">
      <w:pPr>
        <w:pStyle w:val="Paragraphedeliste"/>
        <w:ind w:left="708"/>
        <w:jc w:val="both"/>
      </w:pPr>
      <w:r>
        <w:rPr>
          <w:noProof/>
        </w:rPr>
        <w:drawing>
          <wp:inline distT="0" distB="0" distL="0" distR="0">
            <wp:extent cx="4038600" cy="1514475"/>
            <wp:effectExtent l="0" t="0" r="0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885" cy="151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4B3" w:rsidRDefault="004104B3" w:rsidP="003B46BE">
      <w:pPr>
        <w:pStyle w:val="Paragraphedeliste"/>
        <w:ind w:left="708"/>
        <w:jc w:val="both"/>
      </w:pPr>
    </w:p>
    <w:p w:rsidR="004104B3" w:rsidRDefault="004104B3" w:rsidP="00567C82">
      <w:pPr>
        <w:pStyle w:val="Paragraphedeliste"/>
        <w:ind w:left="0"/>
        <w:jc w:val="both"/>
      </w:pPr>
      <w:r>
        <w:t>Attention, il n’est pas possible de supprimer le contenu d’un champ obligatoire puis d’enregistrer la modification apportée.</w:t>
      </w:r>
    </w:p>
    <w:p w:rsidR="004104B3" w:rsidRDefault="004104B3" w:rsidP="00567C82">
      <w:pPr>
        <w:pStyle w:val="Paragraphedeliste"/>
        <w:ind w:left="0"/>
        <w:jc w:val="both"/>
      </w:pPr>
      <w:r>
        <w:lastRenderedPageBreak/>
        <w:t>Il est uniquement possible de remplacer le contenu du champ.</w:t>
      </w:r>
    </w:p>
    <w:p w:rsidR="00FE2B7A" w:rsidRDefault="00FE2B7A" w:rsidP="003B46BE">
      <w:pPr>
        <w:pStyle w:val="Paragraphedeliste"/>
        <w:ind w:left="708"/>
        <w:jc w:val="both"/>
      </w:pPr>
      <w:r>
        <w:rPr>
          <w:noProof/>
        </w:rPr>
        <w:drawing>
          <wp:inline distT="0" distB="0" distL="0" distR="0" wp14:anchorId="03277AC3" wp14:editId="6E10BB96">
            <wp:extent cx="5759450" cy="3599815"/>
            <wp:effectExtent l="0" t="0" r="0" b="63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B7A" w:rsidRDefault="00FE2B7A" w:rsidP="003B46BE">
      <w:pPr>
        <w:pStyle w:val="Paragraphedeliste"/>
        <w:ind w:left="708"/>
        <w:jc w:val="both"/>
      </w:pPr>
    </w:p>
    <w:p w:rsidR="00567C82" w:rsidRDefault="00567C82">
      <w:pPr>
        <w:rPr>
          <w:noProof/>
        </w:rPr>
      </w:pPr>
    </w:p>
    <w:p w:rsidR="004104B3" w:rsidRDefault="00FE2B7A" w:rsidP="00567C82">
      <w:pPr>
        <w:pStyle w:val="Paragraphedeliste"/>
        <w:ind w:left="0"/>
        <w:jc w:val="both"/>
        <w:rPr>
          <w:noProof/>
        </w:rPr>
      </w:pPr>
      <w:r>
        <w:rPr>
          <w:noProof/>
        </w:rPr>
        <w:t xml:space="preserve">Pour </w:t>
      </w:r>
      <w:r w:rsidR="00755E73">
        <w:rPr>
          <w:noProof/>
        </w:rPr>
        <w:t xml:space="preserve">remplacer </w:t>
      </w:r>
      <w:r>
        <w:rPr>
          <w:noProof/>
        </w:rPr>
        <w:t>une pièce jointe, il suffit de cliquer sur « modifier » puis de sélectionner le nouveau document à joindre.</w:t>
      </w:r>
    </w:p>
    <w:p w:rsidR="00FE2B7A" w:rsidRDefault="00FE2B7A" w:rsidP="003B46BE">
      <w:pPr>
        <w:pStyle w:val="Paragraphedeliste"/>
        <w:ind w:left="708"/>
        <w:jc w:val="both"/>
      </w:pPr>
      <w:r>
        <w:rPr>
          <w:noProof/>
        </w:rPr>
        <w:drawing>
          <wp:inline distT="0" distB="0" distL="0" distR="0" wp14:anchorId="0DA04A04" wp14:editId="11070C85">
            <wp:extent cx="5759450" cy="3599815"/>
            <wp:effectExtent l="0" t="0" r="0" b="63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82" w:rsidRDefault="00567C82" w:rsidP="00567C82">
      <w:pPr>
        <w:pStyle w:val="Paragraphedeliste"/>
        <w:ind w:left="0"/>
        <w:jc w:val="both"/>
      </w:pPr>
    </w:p>
    <w:p w:rsidR="00755E73" w:rsidRDefault="00755E73">
      <w:r>
        <w:br w:type="page"/>
      </w:r>
    </w:p>
    <w:p w:rsidR="00FE2B7A" w:rsidRDefault="00FE2B7A" w:rsidP="00567C82">
      <w:pPr>
        <w:pStyle w:val="Paragraphedeliste"/>
        <w:ind w:left="0"/>
        <w:jc w:val="both"/>
      </w:pPr>
      <w:bookmarkStart w:id="0" w:name="_GoBack"/>
      <w:bookmarkEnd w:id="0"/>
      <w:r w:rsidRPr="00FE2B7A">
        <w:lastRenderedPageBreak/>
        <w:t xml:space="preserve">Une fois </w:t>
      </w:r>
      <w:r w:rsidR="00755E73">
        <w:t>le remplacement terminé</w:t>
      </w:r>
      <w:r w:rsidRPr="00FE2B7A">
        <w:t>, cliquer sur « modification terminée </w:t>
      </w:r>
      <w:r>
        <w:t>» pour enregistrer la nouvelle pièce jointe.</w:t>
      </w:r>
    </w:p>
    <w:p w:rsidR="00FE2B7A" w:rsidRDefault="00FE2B7A" w:rsidP="003B46BE">
      <w:pPr>
        <w:pStyle w:val="Paragraphedeliste"/>
        <w:ind w:left="708"/>
        <w:jc w:val="both"/>
      </w:pPr>
      <w:r>
        <w:rPr>
          <w:noProof/>
        </w:rPr>
        <w:drawing>
          <wp:inline distT="0" distB="0" distL="0" distR="0" wp14:anchorId="3F5EF613" wp14:editId="39130C9F">
            <wp:extent cx="3676650" cy="1378744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799" cy="13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7A" w:rsidRDefault="00FE2B7A" w:rsidP="003B46BE">
      <w:pPr>
        <w:pStyle w:val="Paragraphedeliste"/>
        <w:ind w:left="708"/>
        <w:jc w:val="both"/>
      </w:pPr>
    </w:p>
    <w:p w:rsidR="00FE2B7A" w:rsidRPr="0009715E" w:rsidRDefault="00FE2B7A" w:rsidP="003B46BE">
      <w:pPr>
        <w:pStyle w:val="Paragraphedeliste"/>
        <w:numPr>
          <w:ilvl w:val="0"/>
          <w:numId w:val="1"/>
        </w:numPr>
        <w:jc w:val="both"/>
        <w:rPr>
          <w:b/>
          <w:u w:val="single"/>
        </w:rPr>
      </w:pPr>
      <w:r w:rsidRPr="0009715E">
        <w:rPr>
          <w:b/>
          <w:u w:val="single"/>
        </w:rPr>
        <w:t>Projet en instruction</w:t>
      </w:r>
    </w:p>
    <w:p w:rsidR="00FE2B7A" w:rsidRDefault="00FE2B7A" w:rsidP="003B46BE">
      <w:pPr>
        <w:pStyle w:val="Paragraphedeliste"/>
        <w:ind w:left="708"/>
        <w:jc w:val="both"/>
      </w:pPr>
      <w:r>
        <w:t>Après la fin de la période de dépôt :</w:t>
      </w:r>
    </w:p>
    <w:p w:rsidR="00FE2B7A" w:rsidRDefault="00FE2B7A" w:rsidP="003B46BE">
      <w:pPr>
        <w:pStyle w:val="Paragraphedeliste"/>
        <w:numPr>
          <w:ilvl w:val="0"/>
          <w:numId w:val="2"/>
        </w:numPr>
        <w:jc w:val="both"/>
      </w:pPr>
      <w:r>
        <w:t>Le lien permettant de crée un nouveau projet n’est plus actif, il n’est donc plus possible de créer une nouvelle demande.</w:t>
      </w:r>
    </w:p>
    <w:p w:rsidR="0009715E" w:rsidRDefault="0009715E" w:rsidP="0009715E">
      <w:pPr>
        <w:pStyle w:val="Paragraphedeliste"/>
        <w:ind w:left="1080"/>
        <w:jc w:val="both"/>
      </w:pPr>
    </w:p>
    <w:p w:rsidR="00FE2B7A" w:rsidRDefault="00FE2B7A" w:rsidP="003B46BE">
      <w:pPr>
        <w:pStyle w:val="Paragraphedeliste"/>
        <w:numPr>
          <w:ilvl w:val="0"/>
          <w:numId w:val="2"/>
        </w:numPr>
        <w:jc w:val="both"/>
      </w:pPr>
      <w:r>
        <w:t>Les projets au statut « brouillon » ne sont plus modifiables</w:t>
      </w:r>
      <w:r w:rsidR="00755E73">
        <w:t xml:space="preserve"> et ne sont pas pris en compte</w:t>
      </w:r>
      <w:r>
        <w:t>.</w:t>
      </w:r>
    </w:p>
    <w:p w:rsidR="0009715E" w:rsidRDefault="0009715E" w:rsidP="0009715E">
      <w:pPr>
        <w:pStyle w:val="Paragraphedeliste"/>
      </w:pPr>
    </w:p>
    <w:p w:rsidR="0009715E" w:rsidRDefault="0009715E" w:rsidP="0009715E">
      <w:pPr>
        <w:pStyle w:val="Paragraphedeliste"/>
        <w:ind w:left="1080"/>
        <w:jc w:val="both"/>
      </w:pPr>
      <w:r>
        <w:rPr>
          <w:noProof/>
        </w:rPr>
        <w:drawing>
          <wp:inline distT="0" distB="0" distL="0" distR="0">
            <wp:extent cx="5019675" cy="1402190"/>
            <wp:effectExtent l="0" t="0" r="0" b="762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738" cy="140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2AD" w:rsidRDefault="00A402AD" w:rsidP="003B46BE">
      <w:pPr>
        <w:pStyle w:val="Paragraphedeliste"/>
        <w:ind w:left="0"/>
        <w:jc w:val="both"/>
      </w:pPr>
    </w:p>
    <w:p w:rsidR="00FE2B7A" w:rsidRDefault="00FE2B7A" w:rsidP="003B46BE">
      <w:pPr>
        <w:pStyle w:val="Paragraphedeliste"/>
        <w:numPr>
          <w:ilvl w:val="0"/>
          <w:numId w:val="2"/>
        </w:numPr>
        <w:jc w:val="both"/>
      </w:pPr>
      <w:r>
        <w:t>Les projets au statut « en construction » passent au statut « en instruction »</w:t>
      </w:r>
      <w:r w:rsidR="00617585">
        <w:t xml:space="preserve"> et ne sont plus modifiables</w:t>
      </w:r>
      <w:r>
        <w:t>.</w:t>
      </w:r>
    </w:p>
    <w:p w:rsidR="00FE2B7A" w:rsidRDefault="00FE2B7A" w:rsidP="003B46BE">
      <w:pPr>
        <w:jc w:val="both"/>
      </w:pPr>
      <w:r>
        <w:t>Un accusé de réception est automa</w:t>
      </w:r>
      <w:r w:rsidR="00617585">
        <w:t>tiquement adressé à l’adresse mail utilisée lors de la création du compte.</w:t>
      </w:r>
    </w:p>
    <w:p w:rsidR="00A402AD" w:rsidRDefault="00A402AD" w:rsidP="003B46BE">
      <w:pPr>
        <w:jc w:val="both"/>
      </w:pPr>
      <w:r>
        <w:rPr>
          <w:noProof/>
        </w:rPr>
        <w:drawing>
          <wp:inline distT="0" distB="0" distL="0" distR="0">
            <wp:extent cx="5753100" cy="249555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2AD" w:rsidRDefault="00A402AD" w:rsidP="003B46BE">
      <w:pPr>
        <w:jc w:val="both"/>
      </w:pPr>
    </w:p>
    <w:p w:rsidR="00617585" w:rsidRDefault="00617585" w:rsidP="003B46BE">
      <w:pPr>
        <w:jc w:val="both"/>
      </w:pPr>
      <w:r>
        <w:t>Ce mail est également consultable sur la télé</w:t>
      </w:r>
      <w:r w:rsidR="0009715E">
        <w:t xml:space="preserve"> </w:t>
      </w:r>
      <w:r>
        <w:t>procédure.</w:t>
      </w:r>
    </w:p>
    <w:p w:rsidR="00617585" w:rsidRDefault="00911286" w:rsidP="003B46BE">
      <w:pPr>
        <w:jc w:val="both"/>
      </w:pPr>
      <w:r>
        <w:rPr>
          <w:noProof/>
        </w:rPr>
        <w:lastRenderedPageBreak/>
        <w:drawing>
          <wp:inline distT="0" distB="0" distL="0" distR="0" wp14:anchorId="199BEA75" wp14:editId="6FF3DDDA">
            <wp:extent cx="5759450" cy="3599815"/>
            <wp:effectExtent l="0" t="0" r="0" b="63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2AD" w:rsidRDefault="00A402AD" w:rsidP="003B46BE">
      <w:pPr>
        <w:jc w:val="both"/>
      </w:pPr>
    </w:p>
    <w:p w:rsidR="00A402AD" w:rsidRDefault="00A402AD" w:rsidP="003B46BE">
      <w:pPr>
        <w:jc w:val="both"/>
      </w:pPr>
      <w:r>
        <w:t>Ensuite, en fonction de l’instruction le dossier prendra l’un des trois statuts suivants :</w:t>
      </w:r>
    </w:p>
    <w:p w:rsidR="00A402AD" w:rsidRDefault="00A402AD" w:rsidP="003B46BE">
      <w:pPr>
        <w:pStyle w:val="Paragraphedeliste"/>
        <w:numPr>
          <w:ilvl w:val="0"/>
          <w:numId w:val="2"/>
        </w:numPr>
        <w:jc w:val="both"/>
      </w:pPr>
      <w:r>
        <w:t>Accepté</w:t>
      </w:r>
    </w:p>
    <w:p w:rsidR="00A402AD" w:rsidRDefault="00A402AD" w:rsidP="003B46BE">
      <w:pPr>
        <w:pStyle w:val="Paragraphedeliste"/>
        <w:numPr>
          <w:ilvl w:val="0"/>
          <w:numId w:val="2"/>
        </w:numPr>
        <w:jc w:val="both"/>
      </w:pPr>
      <w:r>
        <w:t>Refusé</w:t>
      </w:r>
    </w:p>
    <w:p w:rsidR="00A402AD" w:rsidRDefault="00A402AD" w:rsidP="003B46BE">
      <w:pPr>
        <w:pStyle w:val="Paragraphedeliste"/>
        <w:numPr>
          <w:ilvl w:val="0"/>
          <w:numId w:val="2"/>
        </w:numPr>
        <w:jc w:val="both"/>
      </w:pPr>
      <w:r>
        <w:t>Classé sans suite</w:t>
      </w:r>
    </w:p>
    <w:p w:rsidR="00A402AD" w:rsidRDefault="00A402AD" w:rsidP="003B46BE">
      <w:pPr>
        <w:jc w:val="both"/>
      </w:pPr>
    </w:p>
    <w:p w:rsidR="00A402AD" w:rsidRDefault="00755E73" w:rsidP="003B46BE">
      <w:pPr>
        <w:jc w:val="both"/>
      </w:pPr>
      <w:r>
        <w:t>Une</w:t>
      </w:r>
      <w:r w:rsidR="00A402AD">
        <w:t xml:space="preserve"> nouvelle ergonomie </w:t>
      </w:r>
      <w:r>
        <w:t xml:space="preserve">du site </w:t>
      </w:r>
      <w:r w:rsidR="00A402AD">
        <w:t>dev</w:t>
      </w:r>
      <w:r>
        <w:t>an</w:t>
      </w:r>
      <w:r w:rsidR="00A402AD">
        <w:t>t être déployée en octobre</w:t>
      </w:r>
      <w:r>
        <w:t>, une mise à jour de c</w:t>
      </w:r>
      <w:r w:rsidR="00A402AD">
        <w:t xml:space="preserve">e guide utilisateur sera </w:t>
      </w:r>
      <w:r>
        <w:t>réalisée</w:t>
      </w:r>
      <w:r w:rsidR="00A402AD">
        <w:t>.</w:t>
      </w:r>
    </w:p>
    <w:sectPr w:rsidR="00A402AD" w:rsidSect="008D3FC0"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5C682F"/>
    <w:multiLevelType w:val="hybridMultilevel"/>
    <w:tmpl w:val="5E963598"/>
    <w:lvl w:ilvl="0" w:tplc="6204CF2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80A03E2"/>
    <w:multiLevelType w:val="hybridMultilevel"/>
    <w:tmpl w:val="4B567BD2"/>
    <w:lvl w:ilvl="0" w:tplc="040C001B">
      <w:start w:val="1"/>
      <w:numFmt w:val="lowerRoman"/>
      <w:lvlText w:val="%1."/>
      <w:lvlJc w:val="right"/>
      <w:pPr>
        <w:ind w:left="2340" w:hanging="360"/>
      </w:pPr>
    </w:lvl>
    <w:lvl w:ilvl="1" w:tplc="040C0019" w:tentative="1">
      <w:start w:val="1"/>
      <w:numFmt w:val="lowerLetter"/>
      <w:lvlText w:val="%2."/>
      <w:lvlJc w:val="left"/>
      <w:pPr>
        <w:ind w:left="3060" w:hanging="360"/>
      </w:pPr>
    </w:lvl>
    <w:lvl w:ilvl="2" w:tplc="040C001B" w:tentative="1">
      <w:start w:val="1"/>
      <w:numFmt w:val="lowerRoman"/>
      <w:lvlText w:val="%3."/>
      <w:lvlJc w:val="right"/>
      <w:pPr>
        <w:ind w:left="3780" w:hanging="180"/>
      </w:pPr>
    </w:lvl>
    <w:lvl w:ilvl="3" w:tplc="040C000F" w:tentative="1">
      <w:start w:val="1"/>
      <w:numFmt w:val="decimal"/>
      <w:lvlText w:val="%4."/>
      <w:lvlJc w:val="left"/>
      <w:pPr>
        <w:ind w:left="4500" w:hanging="360"/>
      </w:pPr>
    </w:lvl>
    <w:lvl w:ilvl="4" w:tplc="040C0019" w:tentative="1">
      <w:start w:val="1"/>
      <w:numFmt w:val="lowerLetter"/>
      <w:lvlText w:val="%5."/>
      <w:lvlJc w:val="left"/>
      <w:pPr>
        <w:ind w:left="5220" w:hanging="360"/>
      </w:pPr>
    </w:lvl>
    <w:lvl w:ilvl="5" w:tplc="040C001B" w:tentative="1">
      <w:start w:val="1"/>
      <w:numFmt w:val="lowerRoman"/>
      <w:lvlText w:val="%6."/>
      <w:lvlJc w:val="right"/>
      <w:pPr>
        <w:ind w:left="5940" w:hanging="180"/>
      </w:pPr>
    </w:lvl>
    <w:lvl w:ilvl="6" w:tplc="040C000F" w:tentative="1">
      <w:start w:val="1"/>
      <w:numFmt w:val="decimal"/>
      <w:lvlText w:val="%7."/>
      <w:lvlJc w:val="left"/>
      <w:pPr>
        <w:ind w:left="6660" w:hanging="360"/>
      </w:pPr>
    </w:lvl>
    <w:lvl w:ilvl="7" w:tplc="040C0019" w:tentative="1">
      <w:start w:val="1"/>
      <w:numFmt w:val="lowerLetter"/>
      <w:lvlText w:val="%8."/>
      <w:lvlJc w:val="left"/>
      <w:pPr>
        <w:ind w:left="7380" w:hanging="360"/>
      </w:pPr>
    </w:lvl>
    <w:lvl w:ilvl="8" w:tplc="040C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" w15:restartNumberingAfterBreak="0">
    <w:nsid w:val="396A62FA"/>
    <w:multiLevelType w:val="hybridMultilevel"/>
    <w:tmpl w:val="DD22FF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AE2E1C"/>
    <w:multiLevelType w:val="hybridMultilevel"/>
    <w:tmpl w:val="370AE412"/>
    <w:lvl w:ilvl="0" w:tplc="040C000F">
      <w:start w:val="1"/>
      <w:numFmt w:val="decimal"/>
      <w:lvlText w:val="%1."/>
      <w:lvlJc w:val="left"/>
      <w:pPr>
        <w:ind w:left="2880" w:hanging="360"/>
      </w:pPr>
    </w:lvl>
    <w:lvl w:ilvl="1" w:tplc="040C0019" w:tentative="1">
      <w:start w:val="1"/>
      <w:numFmt w:val="lowerLetter"/>
      <w:lvlText w:val="%2."/>
      <w:lvlJc w:val="left"/>
      <w:pPr>
        <w:ind w:left="3600" w:hanging="360"/>
      </w:pPr>
    </w:lvl>
    <w:lvl w:ilvl="2" w:tplc="040C001B" w:tentative="1">
      <w:start w:val="1"/>
      <w:numFmt w:val="lowerRoman"/>
      <w:lvlText w:val="%3."/>
      <w:lvlJc w:val="right"/>
      <w:pPr>
        <w:ind w:left="4320" w:hanging="180"/>
      </w:pPr>
    </w:lvl>
    <w:lvl w:ilvl="3" w:tplc="040C000F" w:tentative="1">
      <w:start w:val="1"/>
      <w:numFmt w:val="decimal"/>
      <w:lvlText w:val="%4."/>
      <w:lvlJc w:val="left"/>
      <w:pPr>
        <w:ind w:left="5040" w:hanging="360"/>
      </w:pPr>
    </w:lvl>
    <w:lvl w:ilvl="4" w:tplc="040C0019" w:tentative="1">
      <w:start w:val="1"/>
      <w:numFmt w:val="lowerLetter"/>
      <w:lvlText w:val="%5."/>
      <w:lvlJc w:val="left"/>
      <w:pPr>
        <w:ind w:left="5760" w:hanging="360"/>
      </w:pPr>
    </w:lvl>
    <w:lvl w:ilvl="5" w:tplc="040C001B" w:tentative="1">
      <w:start w:val="1"/>
      <w:numFmt w:val="lowerRoman"/>
      <w:lvlText w:val="%6."/>
      <w:lvlJc w:val="right"/>
      <w:pPr>
        <w:ind w:left="6480" w:hanging="180"/>
      </w:pPr>
    </w:lvl>
    <w:lvl w:ilvl="6" w:tplc="040C000F" w:tentative="1">
      <w:start w:val="1"/>
      <w:numFmt w:val="decimal"/>
      <w:lvlText w:val="%7."/>
      <w:lvlJc w:val="left"/>
      <w:pPr>
        <w:ind w:left="7200" w:hanging="360"/>
      </w:pPr>
    </w:lvl>
    <w:lvl w:ilvl="7" w:tplc="040C0019" w:tentative="1">
      <w:start w:val="1"/>
      <w:numFmt w:val="lowerLetter"/>
      <w:lvlText w:val="%8."/>
      <w:lvlJc w:val="left"/>
      <w:pPr>
        <w:ind w:left="7920" w:hanging="360"/>
      </w:pPr>
    </w:lvl>
    <w:lvl w:ilvl="8" w:tplc="040C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 w15:restartNumberingAfterBreak="0">
    <w:nsid w:val="52D0361C"/>
    <w:multiLevelType w:val="hybridMultilevel"/>
    <w:tmpl w:val="D49C237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60605B"/>
    <w:multiLevelType w:val="hybridMultilevel"/>
    <w:tmpl w:val="9CBC78C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9A294D"/>
    <w:multiLevelType w:val="hybridMultilevel"/>
    <w:tmpl w:val="63FE68A6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FD10439"/>
    <w:multiLevelType w:val="hybridMultilevel"/>
    <w:tmpl w:val="794E22B4"/>
    <w:lvl w:ilvl="0" w:tplc="8AF2118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 w:hint="default"/>
      </w:rPr>
    </w:lvl>
    <w:lvl w:ilvl="1" w:tplc="040C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 w15:restartNumberingAfterBreak="0">
    <w:nsid w:val="78FD529D"/>
    <w:multiLevelType w:val="hybridMultilevel"/>
    <w:tmpl w:val="284A194C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8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9A2"/>
    <w:rsid w:val="00071FBF"/>
    <w:rsid w:val="0009715E"/>
    <w:rsid w:val="000B6995"/>
    <w:rsid w:val="000C6FFD"/>
    <w:rsid w:val="00131A65"/>
    <w:rsid w:val="002730D7"/>
    <w:rsid w:val="003B46BE"/>
    <w:rsid w:val="003C55EF"/>
    <w:rsid w:val="004104B3"/>
    <w:rsid w:val="004232D1"/>
    <w:rsid w:val="0044641F"/>
    <w:rsid w:val="004E3ED1"/>
    <w:rsid w:val="004E79A2"/>
    <w:rsid w:val="00567C82"/>
    <w:rsid w:val="005B694A"/>
    <w:rsid w:val="005D3D6A"/>
    <w:rsid w:val="0060070A"/>
    <w:rsid w:val="00617585"/>
    <w:rsid w:val="006308F0"/>
    <w:rsid w:val="00755E73"/>
    <w:rsid w:val="00763ABF"/>
    <w:rsid w:val="008064A8"/>
    <w:rsid w:val="00860972"/>
    <w:rsid w:val="008D3A55"/>
    <w:rsid w:val="008D3FC0"/>
    <w:rsid w:val="00911286"/>
    <w:rsid w:val="00965298"/>
    <w:rsid w:val="009C11F6"/>
    <w:rsid w:val="00A402AD"/>
    <w:rsid w:val="00AD3E94"/>
    <w:rsid w:val="00B9549C"/>
    <w:rsid w:val="00BA3CBB"/>
    <w:rsid w:val="00C833BD"/>
    <w:rsid w:val="00D243C7"/>
    <w:rsid w:val="00F11D09"/>
    <w:rsid w:val="00F73985"/>
    <w:rsid w:val="00FE2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5CD7D4A9-FF29-4963-9498-1A20E471A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E79A2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0B699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0B69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34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EC00C-B40B-49FF-9731-A0ABA9873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716</TotalTime>
  <Pages>20</Pages>
  <Words>1439</Words>
  <Characters>7223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FranceAgriMer</Company>
  <LinksUpToDate>false</LinksUpToDate>
  <CharactersWithSpaces>8645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BOSSARD Stéphanie</dc:creator>
  <cp:keywords/>
  <dc:description/>
  <cp:lastModifiedBy>BOSSARD Stéphanie</cp:lastModifiedBy>
  <cp:revision>9</cp:revision>
  <cp:lastPrinted>2017-08-28T11:48:00Z</cp:lastPrinted>
  <dcterms:created xsi:type="dcterms:W3CDTF">2017-08-22T10:15:00Z</dcterms:created>
  <dcterms:modified xsi:type="dcterms:W3CDTF">2017-08-30T14:27:00Z</dcterms:modified>
</cp:coreProperties>
</file>