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31" w:rsidRDefault="00834031" w:rsidP="00834031">
      <w:pPr>
        <w:pStyle w:val="Titre5"/>
        <w:rPr>
          <w:rStyle w:val="Accentuation"/>
          <w:i/>
          <w:iCs w:val="0"/>
        </w:rPr>
      </w:pPr>
      <w:bookmarkStart w:id="0" w:name="_Toc20741915"/>
      <w:r>
        <w:rPr>
          <w:rStyle w:val="Accentuation"/>
        </w:rPr>
        <w:t>Annexe 6- Liste des médicaments contre Varroa disposant d’une AMM</w:t>
      </w:r>
      <w:bookmarkEnd w:id="0"/>
    </w:p>
    <w:p w:rsidR="00834031" w:rsidRPr="00F06401" w:rsidRDefault="00834031" w:rsidP="00834031">
      <w:pPr>
        <w:jc w:val="center"/>
        <w:rPr>
          <w:rStyle w:val="Accentuation"/>
          <w:b/>
          <w:i w:val="0"/>
          <w:iCs w:val="0"/>
          <w:color w:val="0070C0"/>
        </w:rPr>
      </w:pPr>
      <w:r w:rsidRPr="00F06401">
        <w:rPr>
          <w:rStyle w:val="Accentuation"/>
          <w:b/>
          <w:color w:val="0070C0"/>
        </w:rPr>
        <w:t>Liste à la date de publication de la décision</w:t>
      </w:r>
    </w:p>
    <w:p w:rsidR="00834031" w:rsidRDefault="00834031" w:rsidP="00834031">
      <w:pPr>
        <w:rPr>
          <w:rStyle w:val="Accentuation"/>
          <w:i w:val="0"/>
          <w:iCs w:val="0"/>
        </w:rPr>
      </w:pPr>
      <w:r>
        <w:rPr>
          <w:rStyle w:val="Accentuation"/>
        </w:rPr>
        <w:t>Consulter la page :</w:t>
      </w:r>
      <w:r w:rsidRPr="00E724D7">
        <w:t xml:space="preserve"> </w:t>
      </w:r>
      <w:hyperlink r:id="rId4" w:history="1">
        <w:r w:rsidRPr="002653DD">
          <w:rPr>
            <w:rStyle w:val="Lienhypertexte"/>
          </w:rPr>
          <w:t>http://www.ircp.anmv.anses.fr</w:t>
        </w:r>
      </w:hyperlink>
      <w:r>
        <w:rPr>
          <w:rStyle w:val="Accentuation"/>
        </w:rPr>
        <w:t xml:space="preserve">  pour obtenir les informations légales à jour.</w:t>
      </w:r>
    </w:p>
    <w:p w:rsidR="00834031" w:rsidRDefault="00834031" w:rsidP="00834031">
      <w:pPr>
        <w:rPr>
          <w:rStyle w:val="Accentuation"/>
          <w:i w:val="0"/>
          <w:iCs w:val="0"/>
        </w:rPr>
      </w:pPr>
      <w:r>
        <w:rPr>
          <w:noProof/>
        </w:rPr>
        <w:drawing>
          <wp:inline distT="0" distB="0" distL="0" distR="0" wp14:anchorId="30E4E534" wp14:editId="5839CD43">
            <wp:extent cx="6412230" cy="5887085"/>
            <wp:effectExtent l="0" t="0" r="762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30" cy="58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80" w:rsidRDefault="00834031">
      <w:bookmarkStart w:id="1" w:name="_GoBack"/>
      <w:bookmarkEnd w:id="1"/>
    </w:p>
    <w:sectPr w:rsidR="002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31"/>
    <w:rsid w:val="001375FE"/>
    <w:rsid w:val="00562D65"/>
    <w:rsid w:val="008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332B-84A1-413A-9025-71B6B1F9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31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834031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834031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34031"/>
    <w:rPr>
      <w:i/>
      <w:iCs/>
    </w:rPr>
  </w:style>
  <w:style w:type="character" w:styleId="Lienhypertexte">
    <w:name w:val="Hyperlink"/>
    <w:basedOn w:val="Policepardfaut"/>
    <w:uiPriority w:val="99"/>
    <w:unhideWhenUsed/>
    <w:rsid w:val="00834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rcp.anmv.ans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LAUGE Vanessa</cp:lastModifiedBy>
  <cp:revision>1</cp:revision>
  <dcterms:created xsi:type="dcterms:W3CDTF">2019-10-04T12:03:00Z</dcterms:created>
  <dcterms:modified xsi:type="dcterms:W3CDTF">2019-10-04T12:03:00Z</dcterms:modified>
</cp:coreProperties>
</file>