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00143" w14:textId="2AA483D4" w:rsidR="00C126AB" w:rsidRPr="00426425" w:rsidRDefault="00C126AB" w:rsidP="00105E0E">
      <w:pPr>
        <w:jc w:val="center"/>
        <w:rPr>
          <w:rFonts w:ascii="Marianne" w:eastAsia="Helvetica Neue" w:hAnsi="Marianne" w:cs="Arial"/>
          <w:b/>
          <w:bCs/>
          <w:iCs/>
          <w:spacing w:val="-10"/>
          <w:sz w:val="28"/>
          <w:szCs w:val="28"/>
          <w:u w:val="single"/>
          <w:lang w:val="fr-FR"/>
        </w:rPr>
      </w:pPr>
      <w:r w:rsidRPr="00426425">
        <w:rPr>
          <w:rFonts w:ascii="Marianne" w:eastAsia="Helvetica Neue" w:hAnsi="Marianne" w:cs="Arial"/>
          <w:b/>
          <w:bCs/>
          <w:iCs/>
          <w:spacing w:val="-10"/>
          <w:sz w:val="28"/>
          <w:szCs w:val="28"/>
          <w:u w:val="single"/>
          <w:lang w:val="fr-FR"/>
        </w:rPr>
        <w:t xml:space="preserve">ANNEXE </w:t>
      </w:r>
      <w:r w:rsidR="00426425" w:rsidRPr="00426425">
        <w:rPr>
          <w:rFonts w:ascii="Marianne" w:eastAsia="Helvetica Neue" w:hAnsi="Marianne" w:cs="Arial"/>
          <w:b/>
          <w:bCs/>
          <w:iCs/>
          <w:spacing w:val="-10"/>
          <w:sz w:val="28"/>
          <w:szCs w:val="28"/>
          <w:u w:val="single"/>
          <w:lang w:val="fr-FR"/>
        </w:rPr>
        <w:t>5</w:t>
      </w:r>
      <w:r w:rsidRPr="00426425">
        <w:rPr>
          <w:rFonts w:ascii="Marianne" w:eastAsia="Helvetica Neue" w:hAnsi="Marianne" w:cs="Arial"/>
          <w:b/>
          <w:bCs/>
          <w:iCs/>
          <w:spacing w:val="-10"/>
          <w:sz w:val="28"/>
          <w:szCs w:val="28"/>
          <w:u w:val="single"/>
          <w:lang w:val="fr-FR"/>
        </w:rPr>
        <w:t xml:space="preserve">– </w:t>
      </w:r>
      <w:r w:rsidR="00426425" w:rsidRPr="00426425">
        <w:rPr>
          <w:rFonts w:ascii="Marianne" w:eastAsia="Helvetica Neue" w:hAnsi="Marianne" w:cs="Arial"/>
          <w:b/>
          <w:bCs/>
          <w:iCs/>
          <w:spacing w:val="-10"/>
          <w:sz w:val="28"/>
          <w:szCs w:val="28"/>
          <w:u w:val="single"/>
          <w:lang w:val="fr-FR"/>
        </w:rPr>
        <w:t>Description de l’action élémentaire modifiée - PNDAR 2025-2027</w:t>
      </w:r>
    </w:p>
    <w:p w14:paraId="4B1E6616" w14:textId="77777777" w:rsidR="00105E0E" w:rsidRPr="00426425" w:rsidRDefault="00105E0E" w:rsidP="00105E0E">
      <w:pPr>
        <w:jc w:val="center"/>
        <w:rPr>
          <w:rFonts w:ascii="Marianne" w:eastAsia="Helvetica Neue" w:hAnsi="Marianne" w:cs="Arial"/>
          <w:b/>
          <w:bCs/>
          <w:iCs/>
          <w:spacing w:val="-10"/>
          <w:sz w:val="28"/>
          <w:szCs w:val="28"/>
          <w:u w:val="single"/>
          <w:lang w:val="fr-FR"/>
        </w:rPr>
      </w:pPr>
    </w:p>
    <w:p w14:paraId="49A1673C" w14:textId="77777777" w:rsidR="00426425" w:rsidRPr="00A34EB0" w:rsidRDefault="00426425" w:rsidP="00426425">
      <w:pPr>
        <w:pStyle w:val="Standard"/>
        <w:rPr>
          <w:rFonts w:ascii="Marianne" w:eastAsia="Arial Unicode MS" w:hAnsi="Marianne"/>
          <w:b/>
          <w:sz w:val="20"/>
          <w:szCs w:val="20"/>
          <w:lang w:eastAsia="fr-FR"/>
        </w:rPr>
      </w:pPr>
      <w:r w:rsidRPr="00A34EB0">
        <w:rPr>
          <w:rFonts w:ascii="Marianne" w:eastAsia="Arial Unicode MS" w:hAnsi="Marianne"/>
          <w:b/>
          <w:sz w:val="20"/>
          <w:szCs w:val="20"/>
          <w:lang w:eastAsia="fr-FR"/>
        </w:rPr>
        <w:t>1. Enjeux et priorités de la modification de l’AE modifiée sur le PNDAR actuel</w:t>
      </w:r>
    </w:p>
    <w:tbl>
      <w:tblPr>
        <w:tblStyle w:val="Grilledutableau"/>
        <w:tblW w:w="0" w:type="auto"/>
        <w:tblLook w:val="04A0" w:firstRow="1" w:lastRow="0" w:firstColumn="1" w:lastColumn="0" w:noHBand="0" w:noVBand="1"/>
      </w:tblPr>
      <w:tblGrid>
        <w:gridCol w:w="9769"/>
      </w:tblGrid>
      <w:tr w:rsidR="00426425" w14:paraId="4F687D76" w14:textId="77777777" w:rsidTr="00426425">
        <w:tc>
          <w:tcPr>
            <w:tcW w:w="9769" w:type="dxa"/>
          </w:tcPr>
          <w:p w14:paraId="68236C86" w14:textId="77777777" w:rsidR="00426425" w:rsidRPr="00426425" w:rsidRDefault="00426425" w:rsidP="00426425">
            <w:pPr>
              <w:pStyle w:val="Standard"/>
              <w:jc w:val="both"/>
              <w:rPr>
                <w:rFonts w:ascii="Marianne" w:eastAsia="Arial Unicode MS" w:hAnsi="Marianne"/>
                <w:i/>
                <w:sz w:val="16"/>
                <w:szCs w:val="20"/>
                <w:lang w:eastAsia="fr-FR"/>
              </w:rPr>
            </w:pPr>
            <w:r w:rsidRPr="00426425">
              <w:rPr>
                <w:rFonts w:ascii="Marianne" w:eastAsia="Arial Unicode MS" w:hAnsi="Marianne"/>
                <w:i/>
                <w:sz w:val="16"/>
                <w:szCs w:val="20"/>
                <w:lang w:eastAsia="fr-FR"/>
              </w:rPr>
              <w:t>Le programme pluriannuel déposé par ITA doit permettre de justifier les subventions allouées au regard des objectifs poursuivis par le(s) programme(s) de sélection pour les 3 prochaines années en tenant compte des éléments de contexte qui seront aussi bien internes qu'externes (attentes sociétales, atten</w:t>
            </w:r>
            <w:bookmarkStart w:id="0" w:name="_GoBack"/>
            <w:bookmarkEnd w:id="0"/>
            <w:r w:rsidRPr="00426425">
              <w:rPr>
                <w:rFonts w:ascii="Marianne" w:eastAsia="Arial Unicode MS" w:hAnsi="Marianne"/>
                <w:i/>
                <w:sz w:val="16"/>
                <w:szCs w:val="20"/>
                <w:lang w:eastAsia="fr-FR"/>
              </w:rPr>
              <w:t xml:space="preserve">te des filières, transition </w:t>
            </w:r>
            <w:proofErr w:type="spellStart"/>
            <w:r w:rsidRPr="00426425">
              <w:rPr>
                <w:rFonts w:ascii="Marianne" w:eastAsia="Arial Unicode MS" w:hAnsi="Marianne"/>
                <w:i/>
                <w:sz w:val="16"/>
                <w:szCs w:val="20"/>
                <w:lang w:eastAsia="fr-FR"/>
              </w:rPr>
              <w:t>agroécologique</w:t>
            </w:r>
            <w:proofErr w:type="spellEnd"/>
            <w:r w:rsidRPr="00426425">
              <w:rPr>
                <w:rFonts w:ascii="Marianne" w:eastAsia="Arial Unicode MS" w:hAnsi="Marianne"/>
                <w:i/>
                <w:sz w:val="16"/>
                <w:szCs w:val="20"/>
                <w:lang w:eastAsia="fr-FR"/>
              </w:rPr>
              <w:t>…).</w:t>
            </w:r>
          </w:p>
          <w:p w14:paraId="097B0481" w14:textId="6060BD61" w:rsidR="00426425" w:rsidRPr="00426425" w:rsidRDefault="00426425" w:rsidP="00426425">
            <w:pPr>
              <w:pStyle w:val="Standard"/>
              <w:jc w:val="both"/>
              <w:rPr>
                <w:rFonts w:ascii="Marianne" w:eastAsia="Arial Unicode MS" w:hAnsi="Marianne"/>
                <w:i/>
                <w:sz w:val="16"/>
                <w:szCs w:val="20"/>
                <w:lang w:eastAsia="fr-FR"/>
              </w:rPr>
            </w:pPr>
            <w:r w:rsidRPr="00426425">
              <w:rPr>
                <w:rFonts w:ascii="Marianne" w:eastAsia="Arial Unicode MS" w:hAnsi="Marianne"/>
                <w:i/>
                <w:sz w:val="16"/>
                <w:szCs w:val="20"/>
                <w:lang w:eastAsia="fr-FR"/>
              </w:rPr>
              <w:t>Il ne s’agit pas de présenter les actions et tâches menées dans le cadre de l’action modifiée mais de démontrer comme ces modifications viennent enrichir et impacter votre programme pluriannuel.</w:t>
            </w:r>
          </w:p>
        </w:tc>
      </w:tr>
    </w:tbl>
    <w:p w14:paraId="68F0A4E6" w14:textId="77777777" w:rsidR="00426425" w:rsidRPr="00A34EB0" w:rsidRDefault="00426425" w:rsidP="00426425">
      <w:pPr>
        <w:pStyle w:val="Standard"/>
        <w:jc w:val="both"/>
        <w:rPr>
          <w:rFonts w:ascii="Marianne" w:eastAsia="Arial Unicode MS" w:hAnsi="Marianne"/>
          <w:b/>
          <w:color w:val="auto"/>
          <w:sz w:val="20"/>
          <w:szCs w:val="20"/>
          <w:lang w:eastAsia="fr-FR"/>
        </w:rPr>
      </w:pPr>
    </w:p>
    <w:p w14:paraId="035AFDFD" w14:textId="77777777" w:rsidR="00426425" w:rsidRPr="00A34EB0" w:rsidRDefault="00426425" w:rsidP="00426425">
      <w:pPr>
        <w:pStyle w:val="Standard"/>
        <w:jc w:val="both"/>
        <w:rPr>
          <w:rFonts w:ascii="Marianne" w:eastAsia="Arial Unicode MS" w:hAnsi="Marianne"/>
          <w:b/>
          <w:color w:val="auto"/>
          <w:sz w:val="20"/>
          <w:szCs w:val="20"/>
          <w:lang w:eastAsia="fr-FR"/>
        </w:rPr>
      </w:pPr>
      <w:r w:rsidRPr="00A34EB0">
        <w:rPr>
          <w:rFonts w:ascii="Marianne" w:eastAsia="Arial Unicode MS" w:hAnsi="Marianne"/>
          <w:b/>
          <w:color w:val="auto"/>
          <w:sz w:val="20"/>
          <w:szCs w:val="20"/>
          <w:lang w:eastAsia="fr-FR"/>
        </w:rPr>
        <w:t>2. Description de l’AE modifiée – PNDAR 2025-2027</w:t>
      </w:r>
    </w:p>
    <w:p w14:paraId="54CE772D" w14:textId="77777777" w:rsidR="00426425" w:rsidRPr="00A34EB0" w:rsidRDefault="00426425" w:rsidP="00426425">
      <w:pPr>
        <w:pStyle w:val="Standard"/>
        <w:jc w:val="both"/>
        <w:rPr>
          <w:rFonts w:ascii="Marianne" w:eastAsia="Arial Unicode MS" w:hAnsi="Marianne"/>
          <w:b/>
          <w:color w:val="auto"/>
          <w:sz w:val="20"/>
          <w:szCs w:val="20"/>
          <w:lang w:eastAsia="fr-FR"/>
        </w:rPr>
      </w:pPr>
      <w:r w:rsidRPr="00A34EB0">
        <w:rPr>
          <w:rFonts w:ascii="Marianne" w:eastAsia="Arial Unicode MS" w:hAnsi="Marianne"/>
          <w:b/>
          <w:color w:val="auto"/>
          <w:sz w:val="20"/>
          <w:szCs w:val="20"/>
          <w:lang w:eastAsia="fr-FR"/>
        </w:rPr>
        <w:t>Fiche type de description qualitative d’une action élémentaire dans le programme prévisionnel pluriannuel</w:t>
      </w:r>
    </w:p>
    <w:tbl>
      <w:tblPr>
        <w:tblW w:w="5000" w:type="pct"/>
        <w:tblCellMar>
          <w:left w:w="10" w:type="dxa"/>
          <w:right w:w="10" w:type="dxa"/>
        </w:tblCellMar>
        <w:tblLook w:val="04A0" w:firstRow="1" w:lastRow="0" w:firstColumn="1" w:lastColumn="0" w:noHBand="0" w:noVBand="1"/>
      </w:tblPr>
      <w:tblGrid>
        <w:gridCol w:w="1735"/>
        <w:gridCol w:w="8034"/>
      </w:tblGrid>
      <w:tr w:rsidR="00426425" w:rsidRPr="00A34EB0" w14:paraId="21489A60" w14:textId="77777777" w:rsidTr="00865CEA">
        <w:trPr>
          <w:trHeight w:val="283"/>
        </w:trPr>
        <w:tc>
          <w:tcPr>
            <w:tcW w:w="888"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tcPr>
          <w:p w14:paraId="0FBECFE5" w14:textId="77777777" w:rsidR="00426425" w:rsidRPr="00A34EB0" w:rsidRDefault="00426425" w:rsidP="00865CEA">
            <w:pPr>
              <w:pStyle w:val="Standard"/>
              <w:rPr>
                <w:rFonts w:ascii="Marianne" w:eastAsia="Arial Unicode MS" w:hAnsi="Marianne"/>
                <w:color w:val="auto"/>
                <w:sz w:val="20"/>
                <w:szCs w:val="20"/>
                <w:lang w:eastAsia="fr-FR"/>
              </w:rPr>
            </w:pPr>
            <w:r w:rsidRPr="00A34EB0">
              <w:rPr>
                <w:rFonts w:ascii="Marianne" w:eastAsia="Arial Unicode MS" w:hAnsi="Marianne"/>
                <w:color w:val="auto"/>
                <w:sz w:val="20"/>
                <w:szCs w:val="20"/>
                <w:lang w:eastAsia="fr-FR"/>
              </w:rPr>
              <w:t>N° de l’action</w:t>
            </w:r>
          </w:p>
        </w:tc>
        <w:tc>
          <w:tcPr>
            <w:tcW w:w="4112"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263A2FCD" w14:textId="77777777" w:rsidR="00426425" w:rsidRPr="00A34EB0" w:rsidRDefault="00426425" w:rsidP="00865CEA">
            <w:pPr>
              <w:pStyle w:val="Standard"/>
              <w:rPr>
                <w:rFonts w:ascii="Marianne" w:eastAsia="Arial Unicode MS" w:hAnsi="Marianne"/>
                <w:color w:val="auto"/>
                <w:sz w:val="20"/>
                <w:szCs w:val="20"/>
                <w:lang w:eastAsia="fr-FR"/>
              </w:rPr>
            </w:pPr>
            <w:r w:rsidRPr="00A34EB0">
              <w:rPr>
                <w:rFonts w:ascii="Marianne" w:eastAsia="Arial Unicode MS" w:hAnsi="Marianne"/>
                <w:color w:val="auto"/>
                <w:sz w:val="20"/>
                <w:szCs w:val="20"/>
                <w:lang w:eastAsia="fr-FR"/>
              </w:rPr>
              <w:t>Titre de l’action élémentaire</w:t>
            </w:r>
          </w:p>
        </w:tc>
      </w:tr>
      <w:tr w:rsidR="00426425" w:rsidRPr="00A34EB0" w14:paraId="5D2938A2" w14:textId="77777777" w:rsidTr="00865CEA">
        <w:trPr>
          <w:trHeight w:val="591"/>
        </w:trPr>
        <w:tc>
          <w:tcPr>
            <w:tcW w:w="888"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7957129D" w14:textId="77777777" w:rsidR="00426425" w:rsidRPr="00A34EB0" w:rsidRDefault="00426425" w:rsidP="00865CEA">
            <w:pPr>
              <w:pStyle w:val="Standard"/>
              <w:rPr>
                <w:rFonts w:ascii="Marianne" w:eastAsia="Arial Unicode MS" w:hAnsi="Marianne"/>
                <w:color w:val="auto"/>
                <w:sz w:val="20"/>
                <w:szCs w:val="20"/>
                <w:lang w:eastAsia="fr-FR"/>
              </w:rPr>
            </w:pPr>
            <w:r w:rsidRPr="00A34EB0">
              <w:rPr>
                <w:rFonts w:ascii="Marianne" w:eastAsia="Arial Unicode MS" w:hAnsi="Marianne"/>
                <w:color w:val="auto"/>
                <w:sz w:val="20"/>
                <w:szCs w:val="20"/>
                <w:lang w:eastAsia="fr-FR"/>
              </w:rPr>
              <w:t>Chef de projet</w:t>
            </w:r>
          </w:p>
        </w:tc>
        <w:tc>
          <w:tcPr>
            <w:tcW w:w="4112"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1C7204A7" w14:textId="77777777" w:rsidR="00426425" w:rsidRPr="00A34EB0" w:rsidRDefault="00426425" w:rsidP="00865CEA">
            <w:pPr>
              <w:pStyle w:val="Standard"/>
              <w:rPr>
                <w:rFonts w:ascii="Marianne" w:eastAsia="Arial Unicode MS" w:hAnsi="Marianne"/>
                <w:color w:val="auto"/>
                <w:sz w:val="20"/>
                <w:szCs w:val="20"/>
                <w:lang w:eastAsia="fr-FR"/>
              </w:rPr>
            </w:pPr>
            <w:r w:rsidRPr="00A34EB0">
              <w:rPr>
                <w:rFonts w:ascii="Marianne" w:eastAsia="Arial Unicode MS" w:hAnsi="Marianne"/>
                <w:color w:val="auto"/>
                <w:sz w:val="20"/>
                <w:szCs w:val="20"/>
                <w:lang w:eastAsia="fr-FR"/>
              </w:rPr>
              <w:t>Nom, organisme, fonction, courriel, téléphone du chef de projet</w:t>
            </w:r>
          </w:p>
        </w:tc>
      </w:tr>
      <w:tr w:rsidR="00426425" w:rsidRPr="00A34EB0" w14:paraId="2F99A591" w14:textId="77777777" w:rsidTr="00865CEA">
        <w:trPr>
          <w:trHeight w:val="591"/>
        </w:trPr>
        <w:tc>
          <w:tcPr>
            <w:tcW w:w="888"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116E8103" w14:textId="77777777" w:rsidR="00426425" w:rsidRPr="00A34EB0" w:rsidRDefault="00426425" w:rsidP="00865CEA">
            <w:pPr>
              <w:pStyle w:val="Standard"/>
              <w:rPr>
                <w:rFonts w:ascii="Marianne" w:eastAsia="Arial Unicode MS" w:hAnsi="Marianne"/>
                <w:color w:val="auto"/>
                <w:sz w:val="20"/>
                <w:szCs w:val="20"/>
                <w:lang w:eastAsia="fr-FR"/>
              </w:rPr>
            </w:pPr>
            <w:r w:rsidRPr="00A34EB0">
              <w:rPr>
                <w:rFonts w:ascii="Marianne" w:eastAsia="Arial Unicode MS" w:hAnsi="Marianne"/>
                <w:color w:val="auto"/>
                <w:sz w:val="20"/>
                <w:szCs w:val="20"/>
                <w:lang w:eastAsia="fr-FR"/>
              </w:rPr>
              <w:t>Coréalisateurs et prestataires, le cas échéant</w:t>
            </w:r>
          </w:p>
        </w:tc>
        <w:tc>
          <w:tcPr>
            <w:tcW w:w="4112"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5758019E" w14:textId="77777777" w:rsidR="00426425" w:rsidRPr="00A34EB0" w:rsidRDefault="00426425" w:rsidP="00865CEA">
            <w:pPr>
              <w:pStyle w:val="Standard"/>
              <w:rPr>
                <w:rFonts w:ascii="Marianne" w:eastAsia="Arial Unicode MS" w:hAnsi="Marianne"/>
                <w:color w:val="auto"/>
                <w:sz w:val="20"/>
                <w:szCs w:val="20"/>
                <w:lang w:eastAsia="fr-FR"/>
              </w:rPr>
            </w:pPr>
            <w:r w:rsidRPr="00A34EB0">
              <w:rPr>
                <w:rFonts w:ascii="Marianne" w:eastAsia="Arial Unicode MS" w:hAnsi="Marianne"/>
                <w:color w:val="auto"/>
                <w:sz w:val="20"/>
                <w:szCs w:val="20"/>
                <w:lang w:eastAsia="fr-FR"/>
              </w:rPr>
              <w:t>Indiquer les réalisateurs de l’action, percevant du CASDAR via une convention signée avec le MAA ou le porteur du programme.</w:t>
            </w:r>
          </w:p>
          <w:p w14:paraId="6642E6B5" w14:textId="77777777" w:rsidR="00426425" w:rsidRPr="00A34EB0" w:rsidRDefault="00426425" w:rsidP="00865CEA">
            <w:pPr>
              <w:pStyle w:val="Standard"/>
              <w:rPr>
                <w:rFonts w:ascii="Marianne" w:eastAsia="Arial Unicode MS" w:hAnsi="Marianne"/>
                <w:color w:val="auto"/>
                <w:sz w:val="20"/>
                <w:szCs w:val="20"/>
                <w:lang w:eastAsia="fr-FR"/>
              </w:rPr>
            </w:pPr>
            <w:r w:rsidRPr="00A34EB0">
              <w:rPr>
                <w:rFonts w:ascii="Marianne" w:hAnsi="Marianne"/>
                <w:sz w:val="20"/>
                <w:szCs w:val="20"/>
                <w:lang w:eastAsia="fr-FR"/>
              </w:rPr>
              <w:t xml:space="preserve">Indiquer également les structures intervenant par prestation de services, si cette intervention est significative et justifier le recours par la prestation. Le recours aux prestations devra se faire dans le respect des règles des marchés </w:t>
            </w:r>
            <w:r w:rsidRPr="00A34EB0">
              <w:rPr>
                <w:rFonts w:ascii="Marianne" w:eastAsia="Arial Unicode MS" w:hAnsi="Marianne"/>
                <w:color w:val="auto"/>
                <w:sz w:val="20"/>
                <w:szCs w:val="20"/>
                <w:lang w:val="en-US" w:eastAsia="fr-FR"/>
              </w:rPr>
              <w:t>publics.</w:t>
            </w:r>
          </w:p>
        </w:tc>
      </w:tr>
      <w:tr w:rsidR="00426425" w:rsidRPr="00A34EB0" w14:paraId="1C8AAD64" w14:textId="77777777" w:rsidTr="00865CEA">
        <w:trPr>
          <w:trHeight w:val="591"/>
        </w:trPr>
        <w:tc>
          <w:tcPr>
            <w:tcW w:w="888"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34717029" w14:textId="77777777" w:rsidR="00426425" w:rsidRPr="00A34EB0" w:rsidRDefault="00426425" w:rsidP="00865CEA">
            <w:pPr>
              <w:pStyle w:val="Standard"/>
              <w:rPr>
                <w:rFonts w:ascii="Marianne" w:eastAsia="Arial Unicode MS" w:hAnsi="Marianne"/>
                <w:color w:val="auto"/>
                <w:sz w:val="20"/>
                <w:szCs w:val="20"/>
                <w:lang w:eastAsia="fr-FR"/>
              </w:rPr>
            </w:pPr>
            <w:r w:rsidRPr="00A34EB0">
              <w:rPr>
                <w:rFonts w:ascii="Marianne" w:eastAsia="Arial Unicode MS" w:hAnsi="Marianne"/>
                <w:color w:val="auto"/>
                <w:sz w:val="20"/>
                <w:szCs w:val="20"/>
                <w:lang w:eastAsia="fr-FR"/>
              </w:rPr>
              <w:t>Partenaires non financés</w:t>
            </w:r>
          </w:p>
        </w:tc>
        <w:tc>
          <w:tcPr>
            <w:tcW w:w="4112"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7EE8AF7B" w14:textId="77777777" w:rsidR="00426425" w:rsidRPr="00A34EB0" w:rsidRDefault="00426425" w:rsidP="00865CEA">
            <w:pPr>
              <w:pStyle w:val="Standard"/>
              <w:rPr>
                <w:rFonts w:ascii="Marianne" w:eastAsia="Arial Unicode MS" w:hAnsi="Marianne"/>
                <w:color w:val="auto"/>
                <w:sz w:val="20"/>
                <w:szCs w:val="20"/>
                <w:lang w:eastAsia="fr-FR"/>
              </w:rPr>
            </w:pPr>
            <w:r w:rsidRPr="00A34EB0">
              <w:rPr>
                <w:rFonts w:ascii="Marianne" w:eastAsia="Arial Unicode MS" w:hAnsi="Marianne"/>
                <w:color w:val="auto"/>
                <w:sz w:val="20"/>
                <w:szCs w:val="20"/>
                <w:lang w:eastAsia="fr-FR"/>
              </w:rPr>
              <w:t>Organismes ne percevant pas de crédits CASDAR mais intervenant dans l’action.</w:t>
            </w:r>
          </w:p>
          <w:p w14:paraId="3FA0F2AD" w14:textId="77777777" w:rsidR="00426425" w:rsidRPr="00A34EB0" w:rsidRDefault="00426425" w:rsidP="00865CEA">
            <w:pPr>
              <w:pStyle w:val="Standard"/>
              <w:rPr>
                <w:rFonts w:ascii="Marianne" w:eastAsia="Arial Unicode MS" w:hAnsi="Marianne"/>
                <w:color w:val="auto"/>
                <w:sz w:val="20"/>
                <w:szCs w:val="20"/>
                <w:lang w:eastAsia="fr-FR"/>
              </w:rPr>
            </w:pPr>
            <w:r w:rsidRPr="00A34EB0">
              <w:rPr>
                <w:rFonts w:ascii="Marianne" w:eastAsia="Arial Unicode MS" w:hAnsi="Marianne"/>
                <w:color w:val="auto"/>
                <w:sz w:val="20"/>
                <w:szCs w:val="20"/>
                <w:lang w:eastAsia="fr-FR"/>
              </w:rPr>
              <w:t>Décrire les principaux partenariats par nature (financier, technique, méthodologique, …) en expliquant plus en détail le ou les partenariat(s) technique(s) les plus importants. Décrire en quoi ils sont indispensables au déroulement de l'action.</w:t>
            </w:r>
          </w:p>
        </w:tc>
      </w:tr>
      <w:tr w:rsidR="00426425" w:rsidRPr="00A34EB0" w14:paraId="0EDE661F" w14:textId="77777777" w:rsidTr="00865CEA">
        <w:trPr>
          <w:trHeight w:val="591"/>
        </w:trPr>
        <w:tc>
          <w:tcPr>
            <w:tcW w:w="888"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0F2AA74E" w14:textId="77777777" w:rsidR="00426425" w:rsidRPr="00A34EB0" w:rsidRDefault="00426425" w:rsidP="00865CEA">
            <w:pPr>
              <w:pStyle w:val="Standard"/>
              <w:rPr>
                <w:rFonts w:ascii="Marianne" w:eastAsia="Arial Unicode MS" w:hAnsi="Marianne"/>
                <w:color w:val="auto"/>
                <w:sz w:val="20"/>
                <w:szCs w:val="20"/>
                <w:lang w:eastAsia="fr-FR"/>
              </w:rPr>
            </w:pPr>
            <w:r w:rsidRPr="00A34EB0">
              <w:rPr>
                <w:rFonts w:ascii="Marianne" w:eastAsia="Arial Unicode MS" w:hAnsi="Marianne"/>
                <w:color w:val="auto"/>
                <w:sz w:val="20"/>
                <w:szCs w:val="20"/>
                <w:lang w:eastAsia="fr-FR"/>
              </w:rPr>
              <w:t>Modalités de pilotage de l’action</w:t>
            </w:r>
          </w:p>
        </w:tc>
        <w:tc>
          <w:tcPr>
            <w:tcW w:w="4112"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726103DF" w14:textId="77777777" w:rsidR="00426425" w:rsidRPr="00A34EB0" w:rsidRDefault="00426425" w:rsidP="00865CEA">
            <w:pPr>
              <w:pStyle w:val="Standard"/>
              <w:rPr>
                <w:rFonts w:ascii="Marianne" w:eastAsia="Arial Unicode MS" w:hAnsi="Marianne"/>
                <w:color w:val="auto"/>
                <w:sz w:val="20"/>
                <w:szCs w:val="20"/>
                <w:lang w:eastAsia="fr-FR"/>
              </w:rPr>
            </w:pPr>
            <w:r w:rsidRPr="00A34EB0">
              <w:rPr>
                <w:rFonts w:ascii="Marianne" w:hAnsi="Marianne"/>
                <w:sz w:val="20"/>
                <w:szCs w:val="20"/>
                <w:lang w:eastAsia="fr-FR"/>
              </w:rPr>
              <w:t xml:space="preserve">Instances de suivi (administratives, scientifique, technique…) : mission, composition </w:t>
            </w:r>
            <w:r w:rsidRPr="00A34EB0">
              <w:rPr>
                <w:rFonts w:ascii="Marianne" w:eastAsia="Arial Unicode MS" w:hAnsi="Marianne"/>
                <w:color w:val="auto"/>
                <w:sz w:val="20"/>
                <w:szCs w:val="20"/>
                <w:lang w:val="en-US" w:eastAsia="fr-FR"/>
              </w:rPr>
              <w:t xml:space="preserve">indicative et </w:t>
            </w:r>
            <w:proofErr w:type="spellStart"/>
            <w:r w:rsidRPr="00A34EB0">
              <w:rPr>
                <w:rFonts w:ascii="Marianne" w:eastAsia="Arial Unicode MS" w:hAnsi="Marianne"/>
                <w:color w:val="auto"/>
                <w:sz w:val="20"/>
                <w:szCs w:val="20"/>
                <w:lang w:val="en-US" w:eastAsia="fr-FR"/>
              </w:rPr>
              <w:t>fonctionnement</w:t>
            </w:r>
            <w:proofErr w:type="spellEnd"/>
            <w:r w:rsidRPr="00A34EB0">
              <w:rPr>
                <w:rFonts w:ascii="Marianne" w:eastAsia="Arial Unicode MS" w:hAnsi="Marianne"/>
                <w:color w:val="auto"/>
                <w:sz w:val="20"/>
                <w:szCs w:val="20"/>
                <w:lang w:val="en-US" w:eastAsia="fr-FR"/>
              </w:rPr>
              <w:t xml:space="preserve"> (ex. </w:t>
            </w:r>
            <w:proofErr w:type="spellStart"/>
            <w:r w:rsidRPr="00A34EB0">
              <w:rPr>
                <w:rFonts w:ascii="Marianne" w:eastAsia="Arial Unicode MS" w:hAnsi="Marianne"/>
                <w:color w:val="auto"/>
                <w:sz w:val="20"/>
                <w:szCs w:val="20"/>
                <w:lang w:val="en-US" w:eastAsia="fr-FR"/>
              </w:rPr>
              <w:t>nbre</w:t>
            </w:r>
            <w:proofErr w:type="spellEnd"/>
            <w:r w:rsidRPr="00A34EB0">
              <w:rPr>
                <w:rFonts w:ascii="Marianne" w:eastAsia="Arial Unicode MS" w:hAnsi="Marianne"/>
                <w:color w:val="auto"/>
                <w:sz w:val="20"/>
                <w:szCs w:val="20"/>
                <w:lang w:val="en-US" w:eastAsia="fr-FR"/>
              </w:rPr>
              <w:t xml:space="preserve"> de </w:t>
            </w:r>
            <w:proofErr w:type="spellStart"/>
            <w:r w:rsidRPr="00A34EB0">
              <w:rPr>
                <w:rFonts w:ascii="Marianne" w:eastAsia="Arial Unicode MS" w:hAnsi="Marianne"/>
                <w:color w:val="auto"/>
                <w:sz w:val="20"/>
                <w:szCs w:val="20"/>
                <w:lang w:val="en-US" w:eastAsia="fr-FR"/>
              </w:rPr>
              <w:t>réunions</w:t>
            </w:r>
            <w:proofErr w:type="spellEnd"/>
            <w:r w:rsidRPr="00A34EB0">
              <w:rPr>
                <w:rFonts w:ascii="Marianne" w:eastAsia="Arial Unicode MS" w:hAnsi="Marianne"/>
                <w:color w:val="auto"/>
                <w:sz w:val="20"/>
                <w:szCs w:val="20"/>
                <w:lang w:val="en-US" w:eastAsia="fr-FR"/>
              </w:rPr>
              <w:t>/an). Instances de concertation et/</w:t>
            </w:r>
            <w:proofErr w:type="spellStart"/>
            <w:r w:rsidRPr="00A34EB0">
              <w:rPr>
                <w:rFonts w:ascii="Marianne" w:eastAsia="Arial Unicode MS" w:hAnsi="Marianne"/>
                <w:color w:val="auto"/>
                <w:sz w:val="20"/>
                <w:szCs w:val="20"/>
                <w:lang w:val="en-US" w:eastAsia="fr-FR"/>
              </w:rPr>
              <w:t>ou</w:t>
            </w:r>
            <w:proofErr w:type="spellEnd"/>
            <w:r w:rsidRPr="00A34EB0">
              <w:rPr>
                <w:rFonts w:ascii="Marianne" w:eastAsia="Arial Unicode MS" w:hAnsi="Marianne"/>
                <w:color w:val="auto"/>
                <w:sz w:val="20"/>
                <w:szCs w:val="20"/>
                <w:lang w:val="en-US" w:eastAsia="fr-FR"/>
              </w:rPr>
              <w:t xml:space="preserve"> </w:t>
            </w:r>
            <w:proofErr w:type="spellStart"/>
            <w:r w:rsidRPr="00A34EB0">
              <w:rPr>
                <w:rFonts w:ascii="Marianne" w:eastAsia="Arial Unicode MS" w:hAnsi="Marianne"/>
                <w:color w:val="auto"/>
                <w:sz w:val="20"/>
                <w:szCs w:val="20"/>
                <w:lang w:val="en-US" w:eastAsia="fr-FR"/>
              </w:rPr>
              <w:t>d’orientation</w:t>
            </w:r>
            <w:proofErr w:type="spellEnd"/>
            <w:r w:rsidRPr="00A34EB0">
              <w:rPr>
                <w:rFonts w:ascii="Marianne" w:eastAsia="Arial Unicode MS" w:hAnsi="Marianne"/>
                <w:color w:val="auto"/>
                <w:sz w:val="20"/>
                <w:szCs w:val="20"/>
                <w:lang w:val="en-US" w:eastAsia="fr-FR"/>
              </w:rPr>
              <w:t xml:space="preserve"> (</w:t>
            </w:r>
            <w:proofErr w:type="spellStart"/>
            <w:r w:rsidRPr="00A34EB0">
              <w:rPr>
                <w:rFonts w:ascii="Marianne" w:eastAsia="Arial Unicode MS" w:hAnsi="Marianne"/>
                <w:color w:val="auto"/>
                <w:sz w:val="20"/>
                <w:szCs w:val="20"/>
                <w:lang w:val="en-US" w:eastAsia="fr-FR"/>
              </w:rPr>
              <w:t>professionnelles</w:t>
            </w:r>
            <w:proofErr w:type="spellEnd"/>
            <w:r w:rsidRPr="00A34EB0">
              <w:rPr>
                <w:rFonts w:ascii="Marianne" w:eastAsia="Arial Unicode MS" w:hAnsi="Marianne"/>
                <w:color w:val="auto"/>
                <w:sz w:val="20"/>
                <w:szCs w:val="20"/>
                <w:lang w:val="en-US" w:eastAsia="fr-FR"/>
              </w:rPr>
              <w:t xml:space="preserve">, </w:t>
            </w:r>
            <w:proofErr w:type="spellStart"/>
            <w:r w:rsidRPr="00A34EB0">
              <w:rPr>
                <w:rFonts w:ascii="Marianne" w:eastAsia="Arial Unicode MS" w:hAnsi="Marianne"/>
                <w:color w:val="auto"/>
                <w:sz w:val="20"/>
                <w:szCs w:val="20"/>
                <w:lang w:val="en-US" w:eastAsia="fr-FR"/>
              </w:rPr>
              <w:t>partenariales</w:t>
            </w:r>
            <w:proofErr w:type="spellEnd"/>
            <w:proofErr w:type="gramStart"/>
            <w:r w:rsidRPr="00A34EB0">
              <w:rPr>
                <w:rFonts w:ascii="Marianne" w:eastAsia="Arial Unicode MS" w:hAnsi="Marianne"/>
                <w:color w:val="auto"/>
                <w:sz w:val="20"/>
                <w:szCs w:val="20"/>
                <w:lang w:val="en-US" w:eastAsia="fr-FR"/>
              </w:rPr>
              <w:t>) :</w:t>
            </w:r>
            <w:proofErr w:type="gramEnd"/>
            <w:r w:rsidRPr="00A34EB0">
              <w:rPr>
                <w:rFonts w:ascii="Marianne" w:eastAsia="Arial Unicode MS" w:hAnsi="Marianne"/>
                <w:color w:val="auto"/>
                <w:sz w:val="20"/>
                <w:szCs w:val="20"/>
                <w:lang w:val="en-US" w:eastAsia="fr-FR"/>
              </w:rPr>
              <w:t xml:space="preserve"> mission, composition indicative et </w:t>
            </w:r>
            <w:proofErr w:type="spellStart"/>
            <w:r w:rsidRPr="00A34EB0">
              <w:rPr>
                <w:rFonts w:ascii="Marianne" w:eastAsia="Arial Unicode MS" w:hAnsi="Marianne"/>
                <w:color w:val="auto"/>
                <w:sz w:val="20"/>
                <w:szCs w:val="20"/>
                <w:lang w:val="en-US" w:eastAsia="fr-FR"/>
              </w:rPr>
              <w:t>fonctionnement</w:t>
            </w:r>
            <w:proofErr w:type="spellEnd"/>
            <w:r w:rsidRPr="00A34EB0">
              <w:rPr>
                <w:rFonts w:ascii="Marianne" w:eastAsia="Arial Unicode MS" w:hAnsi="Marianne"/>
                <w:color w:val="auto"/>
                <w:sz w:val="20"/>
                <w:szCs w:val="20"/>
                <w:lang w:val="en-US" w:eastAsia="fr-FR"/>
              </w:rPr>
              <w:t xml:space="preserve"> (ex. </w:t>
            </w:r>
            <w:proofErr w:type="spellStart"/>
            <w:r w:rsidRPr="00A34EB0">
              <w:rPr>
                <w:rFonts w:ascii="Marianne" w:eastAsia="Arial Unicode MS" w:hAnsi="Marianne"/>
                <w:color w:val="auto"/>
                <w:sz w:val="20"/>
                <w:szCs w:val="20"/>
                <w:lang w:val="en-US" w:eastAsia="fr-FR"/>
              </w:rPr>
              <w:t>nbre</w:t>
            </w:r>
            <w:proofErr w:type="spellEnd"/>
            <w:r w:rsidRPr="00A34EB0">
              <w:rPr>
                <w:rFonts w:ascii="Marianne" w:eastAsia="Arial Unicode MS" w:hAnsi="Marianne"/>
                <w:color w:val="auto"/>
                <w:sz w:val="20"/>
                <w:szCs w:val="20"/>
                <w:lang w:val="en-US" w:eastAsia="fr-FR"/>
              </w:rPr>
              <w:t xml:space="preserve"> de </w:t>
            </w:r>
            <w:proofErr w:type="spellStart"/>
            <w:r w:rsidRPr="00A34EB0">
              <w:rPr>
                <w:rFonts w:ascii="Marianne" w:eastAsia="Arial Unicode MS" w:hAnsi="Marianne"/>
                <w:color w:val="auto"/>
                <w:sz w:val="20"/>
                <w:szCs w:val="20"/>
                <w:lang w:val="en-US" w:eastAsia="fr-FR"/>
              </w:rPr>
              <w:t>réunions</w:t>
            </w:r>
            <w:proofErr w:type="spellEnd"/>
            <w:r w:rsidRPr="00A34EB0">
              <w:rPr>
                <w:rFonts w:ascii="Marianne" w:eastAsia="Arial Unicode MS" w:hAnsi="Marianne"/>
                <w:color w:val="auto"/>
                <w:sz w:val="20"/>
                <w:szCs w:val="20"/>
                <w:lang w:val="en-US" w:eastAsia="fr-FR"/>
              </w:rPr>
              <w:t>/an).</w:t>
            </w:r>
          </w:p>
        </w:tc>
      </w:tr>
    </w:tbl>
    <w:p w14:paraId="05005A27" w14:textId="77777777" w:rsidR="00426425" w:rsidRPr="00A34EB0" w:rsidRDefault="00426425" w:rsidP="00426425">
      <w:pPr>
        <w:pStyle w:val="Standard"/>
        <w:rPr>
          <w:rFonts w:ascii="Marianne" w:eastAsia="Arial Unicode MS" w:hAnsi="Marianne"/>
          <w:color w:val="auto"/>
          <w:sz w:val="20"/>
          <w:szCs w:val="20"/>
          <w:lang w:eastAsia="fr-FR"/>
        </w:rPr>
      </w:pPr>
    </w:p>
    <w:tbl>
      <w:tblPr>
        <w:tblW w:w="13236" w:type="pct"/>
        <w:tblCellMar>
          <w:left w:w="10" w:type="dxa"/>
          <w:right w:w="10" w:type="dxa"/>
        </w:tblCellMar>
        <w:tblLook w:val="04A0" w:firstRow="1" w:lastRow="0" w:firstColumn="1" w:lastColumn="0" w:noHBand="0" w:noVBand="1"/>
      </w:tblPr>
      <w:tblGrid>
        <w:gridCol w:w="1709"/>
        <w:gridCol w:w="1045"/>
        <w:gridCol w:w="2068"/>
        <w:gridCol w:w="1985"/>
        <w:gridCol w:w="1267"/>
        <w:gridCol w:w="1748"/>
        <w:gridCol w:w="2126"/>
        <w:gridCol w:w="5901"/>
        <w:gridCol w:w="8011"/>
      </w:tblGrid>
      <w:tr w:rsidR="00426425" w:rsidRPr="00A34EB0" w14:paraId="1F25434E" w14:textId="77777777" w:rsidTr="00865CEA">
        <w:trPr>
          <w:gridAfter w:val="3"/>
          <w:wAfter w:w="3101" w:type="pct"/>
          <w:trHeight w:val="591"/>
        </w:trPr>
        <w:tc>
          <w:tcPr>
            <w:tcW w:w="330"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798F480E" w14:textId="77777777" w:rsidR="00426425" w:rsidRPr="00A34EB0" w:rsidRDefault="00426425" w:rsidP="00865CEA">
            <w:pPr>
              <w:pStyle w:val="Standard"/>
              <w:rPr>
                <w:rFonts w:ascii="Marianne" w:eastAsia="Arial Unicode MS" w:hAnsi="Marianne"/>
                <w:color w:val="auto"/>
                <w:sz w:val="20"/>
                <w:szCs w:val="20"/>
                <w:lang w:eastAsia="fr-FR"/>
              </w:rPr>
            </w:pPr>
            <w:r w:rsidRPr="00A34EB0">
              <w:rPr>
                <w:rFonts w:ascii="Marianne" w:eastAsia="Arial Unicode MS" w:hAnsi="Marianne"/>
                <w:color w:val="auto"/>
                <w:sz w:val="20"/>
                <w:szCs w:val="20"/>
                <w:lang w:eastAsia="fr-FR"/>
              </w:rPr>
              <w:t>Contexte</w:t>
            </w:r>
          </w:p>
        </w:tc>
        <w:tc>
          <w:tcPr>
            <w:tcW w:w="1569" w:type="pct"/>
            <w:gridSpan w:val="5"/>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8CC42A4" w14:textId="77777777" w:rsidR="00426425" w:rsidRPr="00A34EB0" w:rsidRDefault="00426425" w:rsidP="00865CEA">
            <w:pPr>
              <w:pStyle w:val="Standard"/>
              <w:jc w:val="both"/>
              <w:rPr>
                <w:rFonts w:ascii="Marianne" w:eastAsia="Arial Unicode MS" w:hAnsi="Marianne"/>
                <w:color w:val="auto"/>
                <w:sz w:val="20"/>
                <w:szCs w:val="20"/>
                <w:lang w:eastAsia="fr-FR"/>
              </w:rPr>
            </w:pPr>
            <w:r w:rsidRPr="00A34EB0">
              <w:rPr>
                <w:rFonts w:ascii="Marianne" w:eastAsia="Arial Unicode MS" w:hAnsi="Marianne"/>
                <w:color w:val="auto"/>
                <w:sz w:val="20"/>
                <w:szCs w:val="20"/>
                <w:lang w:eastAsia="fr-FR"/>
              </w:rPr>
              <w:t>Présenter le contexte de l’action</w:t>
            </w:r>
            <w:r w:rsidRPr="00A34EB0">
              <w:rPr>
                <w:rFonts w:eastAsia="Arial Unicode MS" w:cs="Calibri"/>
                <w:color w:val="auto"/>
                <w:sz w:val="20"/>
                <w:szCs w:val="20"/>
                <w:lang w:eastAsia="fr-FR"/>
              </w:rPr>
              <w:t> </w:t>
            </w:r>
            <w:r w:rsidRPr="00A34EB0">
              <w:rPr>
                <w:rFonts w:ascii="Marianne" w:eastAsia="Arial Unicode MS" w:hAnsi="Marianne"/>
                <w:color w:val="auto"/>
                <w:sz w:val="20"/>
                <w:szCs w:val="20"/>
                <w:lang w:eastAsia="fr-FR"/>
              </w:rPr>
              <w:t>: les enjeux et les besoins qui justifient la mise en place de l</w:t>
            </w:r>
            <w:r w:rsidRPr="00A34EB0">
              <w:rPr>
                <w:rFonts w:ascii="Marianne" w:eastAsia="Arial Unicode MS" w:hAnsi="Marianne" w:cs="Marianne"/>
                <w:color w:val="auto"/>
                <w:sz w:val="20"/>
                <w:szCs w:val="20"/>
                <w:lang w:eastAsia="fr-FR"/>
              </w:rPr>
              <w:t>’</w:t>
            </w:r>
            <w:r w:rsidRPr="00A34EB0">
              <w:rPr>
                <w:rFonts w:ascii="Marianne" w:eastAsia="Arial Unicode MS" w:hAnsi="Marianne"/>
                <w:color w:val="auto"/>
                <w:sz w:val="20"/>
                <w:szCs w:val="20"/>
                <w:lang w:eastAsia="fr-FR"/>
              </w:rPr>
              <w:t xml:space="preserve">action </w:t>
            </w:r>
            <w:r w:rsidRPr="00A34EB0">
              <w:rPr>
                <w:rFonts w:ascii="Marianne" w:eastAsia="Arial Unicode MS" w:hAnsi="Marianne" w:cs="Marianne"/>
                <w:color w:val="auto"/>
                <w:sz w:val="20"/>
                <w:szCs w:val="20"/>
                <w:lang w:eastAsia="fr-FR"/>
              </w:rPr>
              <w:t>é</w:t>
            </w:r>
            <w:r w:rsidRPr="00A34EB0">
              <w:rPr>
                <w:rFonts w:ascii="Marianne" w:eastAsia="Arial Unicode MS" w:hAnsi="Marianne"/>
                <w:color w:val="auto"/>
                <w:sz w:val="20"/>
                <w:szCs w:val="20"/>
                <w:lang w:eastAsia="fr-FR"/>
              </w:rPr>
              <w:t>l</w:t>
            </w:r>
            <w:r w:rsidRPr="00A34EB0">
              <w:rPr>
                <w:rFonts w:ascii="Marianne" w:eastAsia="Arial Unicode MS" w:hAnsi="Marianne" w:cs="Marianne"/>
                <w:color w:val="auto"/>
                <w:sz w:val="20"/>
                <w:szCs w:val="20"/>
                <w:lang w:eastAsia="fr-FR"/>
              </w:rPr>
              <w:t>é</w:t>
            </w:r>
            <w:r w:rsidRPr="00A34EB0">
              <w:rPr>
                <w:rFonts w:ascii="Marianne" w:eastAsia="Arial Unicode MS" w:hAnsi="Marianne"/>
                <w:color w:val="auto"/>
                <w:sz w:val="20"/>
                <w:szCs w:val="20"/>
                <w:lang w:eastAsia="fr-FR"/>
              </w:rPr>
              <w:t>mentaire</w:t>
            </w:r>
          </w:p>
        </w:tc>
      </w:tr>
      <w:tr w:rsidR="00426425" w:rsidRPr="00A34EB0" w14:paraId="4A872A11" w14:textId="77777777" w:rsidTr="00865CEA">
        <w:trPr>
          <w:gridAfter w:val="3"/>
          <w:wAfter w:w="3101" w:type="pct"/>
          <w:trHeight w:val="591"/>
        </w:trPr>
        <w:tc>
          <w:tcPr>
            <w:tcW w:w="330"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7393C3E0" w14:textId="77777777" w:rsidR="00426425" w:rsidRPr="00A34EB0" w:rsidRDefault="00426425" w:rsidP="00865CEA">
            <w:pPr>
              <w:pStyle w:val="Standard"/>
              <w:rPr>
                <w:rFonts w:ascii="Marianne" w:eastAsia="Arial Unicode MS" w:hAnsi="Marianne"/>
                <w:color w:val="auto"/>
                <w:sz w:val="20"/>
                <w:szCs w:val="20"/>
                <w:lang w:eastAsia="fr-FR"/>
              </w:rPr>
            </w:pPr>
            <w:r w:rsidRPr="00A34EB0">
              <w:rPr>
                <w:rFonts w:ascii="Marianne" w:eastAsia="Arial Unicode MS" w:hAnsi="Marianne"/>
                <w:color w:val="auto"/>
                <w:sz w:val="20"/>
                <w:szCs w:val="20"/>
                <w:lang w:eastAsia="fr-FR"/>
              </w:rPr>
              <w:lastRenderedPageBreak/>
              <w:t>Finalités de l’action élémentaire</w:t>
            </w:r>
          </w:p>
        </w:tc>
        <w:tc>
          <w:tcPr>
            <w:tcW w:w="1569" w:type="pct"/>
            <w:gridSpan w:val="5"/>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6CE5F97" w14:textId="77777777" w:rsidR="00426425" w:rsidRPr="00A34EB0" w:rsidRDefault="00426425" w:rsidP="00865CEA">
            <w:pPr>
              <w:pStyle w:val="Standard"/>
              <w:rPr>
                <w:rFonts w:ascii="Marianne" w:eastAsia="Arial Unicode MS" w:hAnsi="Marianne"/>
                <w:color w:val="auto"/>
                <w:sz w:val="20"/>
                <w:szCs w:val="20"/>
                <w:lang w:eastAsia="fr-FR"/>
              </w:rPr>
            </w:pPr>
            <w:r w:rsidRPr="00A34EB0">
              <w:rPr>
                <w:rFonts w:ascii="Marianne" w:eastAsia="Arial Unicode MS" w:hAnsi="Marianne"/>
                <w:color w:val="auto"/>
                <w:sz w:val="20"/>
                <w:szCs w:val="20"/>
                <w:lang w:eastAsia="fr-FR"/>
              </w:rPr>
              <w:t>Présenter la (les) finalité(s) de l’action élémentaire.</w:t>
            </w:r>
          </w:p>
          <w:p w14:paraId="3635D708" w14:textId="77777777" w:rsidR="00426425" w:rsidRPr="00A34EB0" w:rsidRDefault="00426425" w:rsidP="00865CEA">
            <w:pPr>
              <w:pStyle w:val="Standard"/>
              <w:rPr>
                <w:rFonts w:ascii="Marianne" w:eastAsia="Arial Unicode MS" w:hAnsi="Marianne"/>
                <w:color w:val="auto"/>
                <w:sz w:val="20"/>
                <w:szCs w:val="20"/>
                <w:lang w:eastAsia="fr-FR"/>
              </w:rPr>
            </w:pPr>
            <w:r w:rsidRPr="00A34EB0">
              <w:rPr>
                <w:rFonts w:ascii="Marianne" w:eastAsia="Arial Unicode MS" w:hAnsi="Marianne"/>
                <w:color w:val="auto"/>
                <w:sz w:val="20"/>
                <w:szCs w:val="20"/>
                <w:lang w:eastAsia="fr-FR"/>
              </w:rPr>
              <w:t>Attention, la rédaction des finalités constitue un point essentiel de cohérence de l’action. Les formulations doivent être d’un niveau de généralité supérieure aux objectifs stratégiques et opérationnels. Elles doivent permettre de comprendre les contributions de l’action aux « actions de référence » et aux « thèmes prioritaires » que vous avez définies précédemment. Elles doivent par ailleurs être cohérentes avec le titre de l’action.</w:t>
            </w:r>
          </w:p>
        </w:tc>
      </w:tr>
      <w:tr w:rsidR="00426425" w:rsidRPr="00A34EB0" w14:paraId="7E88F09D" w14:textId="77777777" w:rsidTr="00865CEA">
        <w:trPr>
          <w:gridAfter w:val="3"/>
          <w:wAfter w:w="3101" w:type="pct"/>
          <w:trHeight w:val="591"/>
        </w:trPr>
        <w:tc>
          <w:tcPr>
            <w:tcW w:w="330"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3E65B80D" w14:textId="77777777" w:rsidR="00426425" w:rsidRPr="00A34EB0" w:rsidRDefault="00426425" w:rsidP="00865CEA">
            <w:pPr>
              <w:pStyle w:val="Standard"/>
              <w:rPr>
                <w:rFonts w:ascii="Marianne" w:eastAsia="Arial Unicode MS" w:hAnsi="Marianne"/>
                <w:color w:val="auto"/>
                <w:sz w:val="20"/>
                <w:szCs w:val="20"/>
                <w:lang w:eastAsia="fr-FR"/>
              </w:rPr>
            </w:pPr>
            <w:r w:rsidRPr="00A34EB0">
              <w:rPr>
                <w:rFonts w:ascii="Marianne" w:eastAsia="Arial Unicode MS" w:hAnsi="Marianne"/>
                <w:color w:val="auto"/>
                <w:sz w:val="20"/>
                <w:szCs w:val="20"/>
                <w:lang w:eastAsia="fr-FR"/>
              </w:rPr>
              <w:t>Contribution aux thèmes prioritaires</w:t>
            </w:r>
          </w:p>
        </w:tc>
        <w:tc>
          <w:tcPr>
            <w:tcW w:w="1569" w:type="pct"/>
            <w:gridSpan w:val="5"/>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5F529773" w14:textId="77777777" w:rsidR="00426425" w:rsidRPr="00A34EB0" w:rsidRDefault="00426425" w:rsidP="00865CEA">
            <w:pPr>
              <w:pStyle w:val="Standard"/>
              <w:rPr>
                <w:rFonts w:ascii="Marianne" w:eastAsia="Arial Unicode MS" w:hAnsi="Marianne"/>
                <w:color w:val="auto"/>
                <w:sz w:val="20"/>
                <w:szCs w:val="20"/>
                <w:lang w:eastAsia="fr-FR"/>
              </w:rPr>
            </w:pPr>
            <w:r w:rsidRPr="00A34EB0">
              <w:rPr>
                <w:rFonts w:ascii="Marianne" w:eastAsia="Arial Unicode MS" w:hAnsi="Marianne"/>
                <w:color w:val="auto"/>
                <w:sz w:val="20"/>
                <w:szCs w:val="20"/>
                <w:lang w:eastAsia="fr-FR"/>
              </w:rPr>
              <w:t xml:space="preserve">Décrire la contribution de cette action élémentaire aux thèmes prioritaires retenus du PNDAR 2025-2027 </w:t>
            </w:r>
          </w:p>
        </w:tc>
      </w:tr>
      <w:tr w:rsidR="00426425" w:rsidRPr="00A34EB0" w14:paraId="163D2579" w14:textId="77777777" w:rsidTr="00865CEA">
        <w:trPr>
          <w:gridAfter w:val="3"/>
          <w:wAfter w:w="3101" w:type="pct"/>
          <w:trHeight w:val="591"/>
        </w:trPr>
        <w:tc>
          <w:tcPr>
            <w:tcW w:w="330"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6683AF11" w14:textId="77777777" w:rsidR="00426425" w:rsidRPr="00A34EB0" w:rsidRDefault="00426425" w:rsidP="00865CEA">
            <w:pPr>
              <w:pStyle w:val="Standard"/>
              <w:rPr>
                <w:rFonts w:ascii="Marianne" w:eastAsia="Arial Unicode MS" w:hAnsi="Marianne"/>
                <w:color w:val="auto"/>
                <w:sz w:val="20"/>
                <w:szCs w:val="20"/>
                <w:lang w:eastAsia="fr-FR"/>
              </w:rPr>
            </w:pPr>
            <w:r w:rsidRPr="00A34EB0">
              <w:rPr>
                <w:rFonts w:ascii="Marianne" w:eastAsia="Arial Unicode MS" w:hAnsi="Marianne"/>
                <w:color w:val="auto"/>
                <w:sz w:val="20"/>
                <w:szCs w:val="20"/>
                <w:lang w:eastAsia="fr-FR"/>
              </w:rPr>
              <w:t>Description des activités à réaliser dans le cadre de l’action élémentaire</w:t>
            </w:r>
          </w:p>
        </w:tc>
        <w:tc>
          <w:tcPr>
            <w:tcW w:w="1569" w:type="pct"/>
            <w:gridSpan w:val="5"/>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64E01F14" w14:textId="77777777" w:rsidR="00426425" w:rsidRPr="00A34EB0" w:rsidRDefault="00426425" w:rsidP="00865CEA">
            <w:pPr>
              <w:pStyle w:val="Standard"/>
              <w:spacing w:after="0"/>
              <w:jc w:val="both"/>
              <w:rPr>
                <w:rFonts w:ascii="Marianne" w:eastAsia="Arial Unicode MS" w:hAnsi="Marianne" w:cs="Calibri"/>
                <w:color w:val="auto"/>
                <w:sz w:val="20"/>
                <w:szCs w:val="20"/>
                <w:lang w:eastAsia="fr-FR"/>
              </w:rPr>
            </w:pPr>
            <w:r w:rsidRPr="00A34EB0">
              <w:rPr>
                <w:rFonts w:ascii="Marianne" w:eastAsia="Arial Unicode MS" w:hAnsi="Marianne"/>
                <w:color w:val="auto"/>
                <w:sz w:val="20"/>
                <w:szCs w:val="20"/>
                <w:lang w:eastAsia="fr-FR"/>
              </w:rPr>
              <w:t>Décrivez les activités/tâches financées dans le cadre de cette action élémentaire</w:t>
            </w:r>
            <w:r w:rsidRPr="00A34EB0">
              <w:rPr>
                <w:rFonts w:ascii="Marianne" w:eastAsia="Arial Unicode MS" w:hAnsi="Marianne" w:cs="Calibri"/>
                <w:color w:val="auto"/>
                <w:sz w:val="20"/>
                <w:szCs w:val="20"/>
                <w:lang w:eastAsia="fr-FR"/>
              </w:rPr>
              <w:t xml:space="preserve">. </w:t>
            </w:r>
          </w:p>
          <w:p w14:paraId="05151E6E" w14:textId="77777777" w:rsidR="00426425" w:rsidRPr="00A34EB0" w:rsidRDefault="00426425" w:rsidP="00865CEA">
            <w:pPr>
              <w:pStyle w:val="Standard"/>
              <w:spacing w:after="0"/>
              <w:jc w:val="both"/>
              <w:rPr>
                <w:rFonts w:ascii="Marianne" w:eastAsia="Arial Unicode MS" w:hAnsi="Marianne"/>
                <w:color w:val="auto"/>
                <w:sz w:val="20"/>
                <w:szCs w:val="20"/>
                <w:lang w:eastAsia="fr-FR"/>
              </w:rPr>
            </w:pPr>
            <w:r w:rsidRPr="00A34EB0">
              <w:rPr>
                <w:rFonts w:ascii="Marianne" w:eastAsia="Arial Unicode MS" w:hAnsi="Marianne" w:cs="Calibri"/>
                <w:color w:val="auto"/>
                <w:sz w:val="20"/>
                <w:szCs w:val="20"/>
                <w:lang w:eastAsia="fr-FR"/>
              </w:rPr>
              <w:t>Préciser les livrables emblématiques prévisibles attendus</w:t>
            </w:r>
          </w:p>
        </w:tc>
      </w:tr>
      <w:tr w:rsidR="00426425" w:rsidRPr="00A34EB0" w14:paraId="5623D899" w14:textId="77777777" w:rsidTr="00865CEA">
        <w:trPr>
          <w:gridAfter w:val="2"/>
          <w:wAfter w:w="2690" w:type="pct"/>
          <w:trHeight w:val="159"/>
        </w:trPr>
        <w:tc>
          <w:tcPr>
            <w:tcW w:w="330" w:type="pct"/>
            <w:vMerge w:val="restart"/>
            <w:tcBorders>
              <w:top w:val="single" w:sz="4" w:space="0" w:color="000000"/>
              <w:left w:val="single" w:sz="4" w:space="0" w:color="000000"/>
            </w:tcBorders>
            <w:shd w:val="clear" w:color="auto" w:fill="F2F2F2"/>
            <w:tcMar>
              <w:top w:w="28" w:type="dxa"/>
              <w:left w:w="70" w:type="dxa"/>
              <w:bottom w:w="28" w:type="dxa"/>
              <w:right w:w="70" w:type="dxa"/>
            </w:tcMar>
            <w:vAlign w:val="center"/>
          </w:tcPr>
          <w:p w14:paraId="42D35FAF" w14:textId="77777777" w:rsidR="00426425" w:rsidRPr="00A34EB0" w:rsidRDefault="00426425" w:rsidP="00865CEA">
            <w:pPr>
              <w:pStyle w:val="Standard"/>
              <w:rPr>
                <w:rFonts w:ascii="Marianne" w:eastAsia="Arial Unicode MS" w:hAnsi="Marianne"/>
                <w:color w:val="auto"/>
                <w:sz w:val="20"/>
                <w:szCs w:val="20"/>
                <w:lang w:eastAsia="fr-FR"/>
              </w:rPr>
            </w:pPr>
            <w:r w:rsidRPr="00A34EB0">
              <w:rPr>
                <w:rFonts w:ascii="Marianne" w:eastAsia="Arial Unicode MS" w:hAnsi="Marianne"/>
                <w:color w:val="auto"/>
                <w:sz w:val="20"/>
                <w:szCs w:val="20"/>
                <w:lang w:eastAsia="fr-FR"/>
              </w:rPr>
              <w:t xml:space="preserve">Indicateurs de résultats </w:t>
            </w:r>
            <w:r w:rsidRPr="00A34EB0">
              <w:rPr>
                <w:rFonts w:ascii="Marianne" w:eastAsia="Arial Unicode MS" w:hAnsi="Marianne" w:cs="Calibri"/>
                <w:color w:val="auto"/>
                <w:sz w:val="20"/>
                <w:szCs w:val="20"/>
                <w:lang w:eastAsia="fr-FR"/>
              </w:rPr>
              <w:t xml:space="preserve"> </w:t>
            </w:r>
          </w:p>
        </w:tc>
        <w:tc>
          <w:tcPr>
            <w:tcW w:w="202" w:type="pct"/>
            <w:tcBorders>
              <w:top w:val="single" w:sz="4" w:space="0" w:color="000000"/>
              <w:left w:val="single" w:sz="4" w:space="0" w:color="000000"/>
              <w:bottom w:val="single" w:sz="4" w:space="0" w:color="000000"/>
            </w:tcBorders>
            <w:tcMar>
              <w:top w:w="28" w:type="dxa"/>
              <w:left w:w="70" w:type="dxa"/>
              <w:bottom w:w="28" w:type="dxa"/>
              <w:right w:w="70" w:type="dxa"/>
            </w:tcMar>
            <w:vAlign w:val="center"/>
          </w:tcPr>
          <w:p w14:paraId="420A966A" w14:textId="77777777" w:rsidR="00426425" w:rsidRPr="00A34EB0" w:rsidRDefault="00426425" w:rsidP="00865CEA">
            <w:pPr>
              <w:pStyle w:val="Standard"/>
              <w:spacing w:after="0"/>
              <w:jc w:val="center"/>
              <w:rPr>
                <w:rFonts w:ascii="Marianne" w:eastAsia="Arial Unicode MS" w:hAnsi="Marianne"/>
                <w:color w:val="auto"/>
                <w:sz w:val="20"/>
                <w:szCs w:val="20"/>
                <w:lang w:eastAsia="fr-FR"/>
              </w:rPr>
            </w:pPr>
            <w:r w:rsidRPr="00A34EB0">
              <w:rPr>
                <w:color w:val="000000"/>
                <w:sz w:val="18"/>
                <w:szCs w:val="18"/>
                <w:lang w:eastAsia="fr-FR"/>
              </w:rPr>
              <w:t>N° Objectifs stratégiques</w:t>
            </w:r>
          </w:p>
        </w:tc>
        <w:tc>
          <w:tcPr>
            <w:tcW w:w="400" w:type="pct"/>
            <w:tcBorders>
              <w:top w:val="single" w:sz="4" w:space="0" w:color="000000"/>
              <w:left w:val="single" w:sz="4" w:space="0" w:color="000000"/>
              <w:bottom w:val="single" w:sz="4" w:space="0" w:color="000000"/>
            </w:tcBorders>
            <w:vAlign w:val="center"/>
          </w:tcPr>
          <w:p w14:paraId="2B39322E" w14:textId="77777777" w:rsidR="00426425" w:rsidRPr="00A34EB0" w:rsidRDefault="00426425" w:rsidP="00865CEA">
            <w:pPr>
              <w:pStyle w:val="Standard"/>
              <w:spacing w:after="0"/>
              <w:jc w:val="center"/>
              <w:rPr>
                <w:rFonts w:ascii="Marianne" w:eastAsia="Arial Unicode MS" w:hAnsi="Marianne"/>
                <w:color w:val="auto"/>
                <w:sz w:val="20"/>
                <w:szCs w:val="20"/>
                <w:lang w:eastAsia="fr-FR"/>
              </w:rPr>
            </w:pPr>
            <w:r w:rsidRPr="00A34EB0">
              <w:rPr>
                <w:color w:val="000000"/>
                <w:sz w:val="18"/>
                <w:szCs w:val="18"/>
                <w:lang w:eastAsia="fr-FR"/>
              </w:rPr>
              <w:t>Dénomination de l'indicateur</w:t>
            </w:r>
          </w:p>
        </w:tc>
        <w:tc>
          <w:tcPr>
            <w:tcW w:w="384" w:type="pct"/>
            <w:tcBorders>
              <w:top w:val="single" w:sz="4" w:space="0" w:color="000000"/>
              <w:left w:val="single" w:sz="4" w:space="0" w:color="000000"/>
              <w:bottom w:val="single" w:sz="4" w:space="0" w:color="000000"/>
            </w:tcBorders>
          </w:tcPr>
          <w:p w14:paraId="4C46E81A" w14:textId="77777777" w:rsidR="00426425" w:rsidRPr="00A34EB0" w:rsidRDefault="00426425" w:rsidP="00865CEA">
            <w:pPr>
              <w:pStyle w:val="Standard"/>
              <w:spacing w:after="0"/>
              <w:jc w:val="center"/>
              <w:rPr>
                <w:rFonts w:ascii="Marianne" w:eastAsia="Arial Unicode MS" w:hAnsi="Marianne"/>
                <w:color w:val="auto"/>
                <w:sz w:val="20"/>
                <w:szCs w:val="20"/>
                <w:lang w:eastAsia="fr-FR"/>
              </w:rPr>
            </w:pPr>
            <w:r w:rsidRPr="00A34EB0">
              <w:rPr>
                <w:color w:val="000000"/>
                <w:sz w:val="18"/>
                <w:szCs w:val="18"/>
                <w:lang w:eastAsia="fr-FR"/>
              </w:rPr>
              <w:t>Intérêt de l’indicateur</w:t>
            </w:r>
          </w:p>
        </w:tc>
        <w:tc>
          <w:tcPr>
            <w:tcW w:w="245" w:type="pct"/>
            <w:tcBorders>
              <w:top w:val="single" w:sz="4" w:space="0" w:color="000000"/>
              <w:left w:val="single" w:sz="4" w:space="0" w:color="000000"/>
              <w:bottom w:val="single" w:sz="4" w:space="0" w:color="000000"/>
            </w:tcBorders>
          </w:tcPr>
          <w:p w14:paraId="5742FBAB" w14:textId="77777777" w:rsidR="00426425" w:rsidRPr="00A34EB0" w:rsidRDefault="00426425" w:rsidP="00865CEA">
            <w:pPr>
              <w:pStyle w:val="Standard"/>
              <w:spacing w:after="0"/>
              <w:jc w:val="center"/>
              <w:rPr>
                <w:rFonts w:ascii="Marianne" w:eastAsia="Arial Unicode MS" w:hAnsi="Marianne"/>
                <w:color w:val="auto"/>
                <w:sz w:val="20"/>
                <w:szCs w:val="20"/>
                <w:lang w:eastAsia="fr-FR"/>
              </w:rPr>
            </w:pPr>
            <w:r w:rsidRPr="00A34EB0">
              <w:rPr>
                <w:color w:val="000000"/>
                <w:sz w:val="18"/>
                <w:szCs w:val="18"/>
                <w:lang w:eastAsia="fr-FR"/>
              </w:rPr>
              <w:t>Valeur cible 2025</w:t>
            </w:r>
          </w:p>
        </w:tc>
        <w:tc>
          <w:tcPr>
            <w:tcW w:w="338" w:type="pct"/>
            <w:tcBorders>
              <w:top w:val="single" w:sz="4" w:space="0" w:color="000000"/>
              <w:left w:val="single" w:sz="4" w:space="0" w:color="000000"/>
              <w:bottom w:val="single" w:sz="4" w:space="0" w:color="000000"/>
              <w:right w:val="single" w:sz="4" w:space="0" w:color="000000"/>
            </w:tcBorders>
            <w:vAlign w:val="center"/>
          </w:tcPr>
          <w:p w14:paraId="3FBDC13D" w14:textId="77777777" w:rsidR="00426425" w:rsidRPr="00A34EB0" w:rsidRDefault="00426425" w:rsidP="00865CEA">
            <w:pPr>
              <w:pStyle w:val="Standard"/>
              <w:spacing w:after="0"/>
              <w:jc w:val="center"/>
              <w:rPr>
                <w:rFonts w:ascii="Marianne" w:eastAsia="Arial Unicode MS" w:hAnsi="Marianne"/>
                <w:color w:val="auto"/>
                <w:sz w:val="20"/>
                <w:szCs w:val="20"/>
                <w:lang w:eastAsia="fr-FR"/>
              </w:rPr>
            </w:pPr>
            <w:r w:rsidRPr="00A34EB0">
              <w:rPr>
                <w:color w:val="000000"/>
                <w:sz w:val="18"/>
                <w:szCs w:val="18"/>
                <w:lang w:eastAsia="fr-FR"/>
              </w:rPr>
              <w:t>Rappel valeur cible 2027</w:t>
            </w:r>
          </w:p>
        </w:tc>
        <w:tc>
          <w:tcPr>
            <w:tcW w:w="411" w:type="pct"/>
            <w:vAlign w:val="center"/>
          </w:tcPr>
          <w:p w14:paraId="6DAB0D23" w14:textId="77777777" w:rsidR="00426425" w:rsidRPr="00A34EB0" w:rsidRDefault="00426425" w:rsidP="00865CEA"/>
        </w:tc>
      </w:tr>
      <w:tr w:rsidR="00426425" w:rsidRPr="00A34EB0" w14:paraId="08616EFD" w14:textId="77777777" w:rsidTr="00865CEA">
        <w:trPr>
          <w:gridAfter w:val="3"/>
          <w:wAfter w:w="3101" w:type="pct"/>
          <w:trHeight w:val="159"/>
        </w:trPr>
        <w:tc>
          <w:tcPr>
            <w:tcW w:w="330" w:type="pct"/>
            <w:vMerge/>
            <w:tcBorders>
              <w:left w:val="single" w:sz="4" w:space="0" w:color="000000"/>
            </w:tcBorders>
            <w:shd w:val="clear" w:color="auto" w:fill="F2F2F2"/>
            <w:tcMar>
              <w:top w:w="28" w:type="dxa"/>
              <w:left w:w="70" w:type="dxa"/>
              <w:bottom w:w="28" w:type="dxa"/>
              <w:right w:w="70" w:type="dxa"/>
            </w:tcMar>
            <w:vAlign w:val="center"/>
          </w:tcPr>
          <w:p w14:paraId="38393A2D" w14:textId="77777777" w:rsidR="00426425" w:rsidRPr="00A34EB0" w:rsidRDefault="00426425" w:rsidP="00865CEA">
            <w:pPr>
              <w:pStyle w:val="Standard"/>
              <w:rPr>
                <w:rFonts w:ascii="Marianne" w:eastAsia="Arial Unicode MS" w:hAnsi="Marianne"/>
                <w:color w:val="auto"/>
                <w:sz w:val="20"/>
                <w:szCs w:val="20"/>
                <w:lang w:eastAsia="fr-FR"/>
              </w:rPr>
            </w:pPr>
          </w:p>
        </w:tc>
        <w:tc>
          <w:tcPr>
            <w:tcW w:w="202" w:type="pct"/>
            <w:tcBorders>
              <w:top w:val="single" w:sz="4" w:space="0" w:color="000000"/>
              <w:left w:val="single" w:sz="4" w:space="0" w:color="000000"/>
              <w:bottom w:val="single" w:sz="4" w:space="0" w:color="000000"/>
            </w:tcBorders>
            <w:tcMar>
              <w:top w:w="28" w:type="dxa"/>
              <w:left w:w="70" w:type="dxa"/>
              <w:bottom w:w="28" w:type="dxa"/>
              <w:right w:w="70" w:type="dxa"/>
            </w:tcMar>
          </w:tcPr>
          <w:p w14:paraId="0679ACF6" w14:textId="77777777" w:rsidR="00426425" w:rsidRPr="00A34EB0" w:rsidRDefault="00426425" w:rsidP="00865CEA">
            <w:pPr>
              <w:pStyle w:val="Standard"/>
              <w:spacing w:after="0"/>
              <w:jc w:val="center"/>
              <w:rPr>
                <w:rFonts w:ascii="Marianne" w:eastAsia="Arial Unicode MS" w:hAnsi="Marianne"/>
                <w:i/>
                <w:color w:val="auto"/>
                <w:sz w:val="20"/>
                <w:szCs w:val="20"/>
                <w:lang w:eastAsia="fr-FR"/>
              </w:rPr>
            </w:pPr>
          </w:p>
        </w:tc>
        <w:tc>
          <w:tcPr>
            <w:tcW w:w="400" w:type="pct"/>
            <w:tcBorders>
              <w:top w:val="single" w:sz="4" w:space="0" w:color="000000"/>
              <w:left w:val="single" w:sz="4" w:space="0" w:color="000000"/>
              <w:bottom w:val="single" w:sz="4" w:space="0" w:color="000000"/>
            </w:tcBorders>
            <w:vAlign w:val="center"/>
          </w:tcPr>
          <w:p w14:paraId="04ED2054" w14:textId="77777777" w:rsidR="00426425" w:rsidRPr="00A34EB0" w:rsidRDefault="00426425" w:rsidP="00865CEA">
            <w:pPr>
              <w:pStyle w:val="Standard"/>
              <w:spacing w:after="0"/>
              <w:rPr>
                <w:rFonts w:ascii="Marianne" w:eastAsia="Arial Unicode MS" w:hAnsi="Marianne"/>
                <w:i/>
                <w:color w:val="auto"/>
                <w:sz w:val="20"/>
                <w:szCs w:val="20"/>
                <w:lang w:eastAsia="fr-FR"/>
              </w:rPr>
            </w:pPr>
          </w:p>
        </w:tc>
        <w:tc>
          <w:tcPr>
            <w:tcW w:w="384" w:type="pct"/>
            <w:tcBorders>
              <w:top w:val="single" w:sz="4" w:space="0" w:color="000000"/>
              <w:left w:val="single" w:sz="4" w:space="0" w:color="000000"/>
              <w:bottom w:val="single" w:sz="4" w:space="0" w:color="000000"/>
            </w:tcBorders>
          </w:tcPr>
          <w:p w14:paraId="17FDEA85" w14:textId="77777777" w:rsidR="00426425" w:rsidRPr="00A34EB0" w:rsidRDefault="00426425" w:rsidP="00865CEA">
            <w:pPr>
              <w:pStyle w:val="Standard"/>
              <w:spacing w:after="0"/>
              <w:jc w:val="center"/>
              <w:rPr>
                <w:rFonts w:ascii="Marianne" w:eastAsia="Arial Unicode MS" w:hAnsi="Marianne"/>
                <w:i/>
                <w:color w:val="auto"/>
                <w:sz w:val="20"/>
                <w:szCs w:val="20"/>
                <w:lang w:eastAsia="fr-FR"/>
              </w:rPr>
            </w:pPr>
          </w:p>
        </w:tc>
        <w:tc>
          <w:tcPr>
            <w:tcW w:w="245" w:type="pct"/>
            <w:tcBorders>
              <w:top w:val="single" w:sz="4" w:space="0" w:color="000000"/>
              <w:left w:val="single" w:sz="4" w:space="0" w:color="000000"/>
              <w:bottom w:val="single" w:sz="4" w:space="0" w:color="000000"/>
            </w:tcBorders>
            <w:vAlign w:val="center"/>
          </w:tcPr>
          <w:p w14:paraId="031AA60B" w14:textId="77777777" w:rsidR="00426425" w:rsidRPr="00A34EB0" w:rsidRDefault="00426425" w:rsidP="00865CEA">
            <w:pPr>
              <w:pStyle w:val="Standard"/>
              <w:spacing w:after="0"/>
              <w:jc w:val="center"/>
              <w:rPr>
                <w:rFonts w:ascii="Marianne" w:eastAsia="Arial Unicode MS" w:hAnsi="Marianne"/>
                <w:i/>
                <w:color w:val="auto"/>
                <w:sz w:val="20"/>
                <w:szCs w:val="20"/>
                <w:lang w:eastAsia="fr-FR"/>
              </w:rPr>
            </w:pPr>
          </w:p>
        </w:tc>
        <w:tc>
          <w:tcPr>
            <w:tcW w:w="338" w:type="pct"/>
            <w:tcBorders>
              <w:top w:val="single" w:sz="4" w:space="0" w:color="000000"/>
              <w:left w:val="single" w:sz="4" w:space="0" w:color="000000"/>
              <w:bottom w:val="single" w:sz="4" w:space="0" w:color="000000"/>
              <w:right w:val="single" w:sz="4" w:space="0" w:color="000000"/>
            </w:tcBorders>
            <w:vAlign w:val="center"/>
          </w:tcPr>
          <w:p w14:paraId="3060B08A" w14:textId="77777777" w:rsidR="00426425" w:rsidRPr="00A34EB0" w:rsidRDefault="00426425" w:rsidP="00865CEA">
            <w:pPr>
              <w:pStyle w:val="Standard"/>
              <w:spacing w:after="0"/>
              <w:jc w:val="center"/>
              <w:rPr>
                <w:rFonts w:ascii="Marianne" w:eastAsia="Arial Unicode MS" w:hAnsi="Marianne"/>
                <w:i/>
                <w:color w:val="auto"/>
                <w:sz w:val="20"/>
                <w:szCs w:val="20"/>
                <w:lang w:eastAsia="fr-FR"/>
              </w:rPr>
            </w:pPr>
          </w:p>
        </w:tc>
      </w:tr>
      <w:tr w:rsidR="00426425" w:rsidRPr="00A34EB0" w14:paraId="65FE3C7A" w14:textId="77777777" w:rsidTr="00865CEA">
        <w:trPr>
          <w:gridAfter w:val="3"/>
          <w:wAfter w:w="3101" w:type="pct"/>
          <w:trHeight w:val="159"/>
        </w:trPr>
        <w:tc>
          <w:tcPr>
            <w:tcW w:w="330" w:type="pct"/>
            <w:vMerge/>
            <w:tcBorders>
              <w:left w:val="single" w:sz="4" w:space="0" w:color="000000"/>
            </w:tcBorders>
            <w:shd w:val="clear" w:color="auto" w:fill="F2F2F2"/>
            <w:tcMar>
              <w:top w:w="28" w:type="dxa"/>
              <w:left w:w="70" w:type="dxa"/>
              <w:bottom w:w="28" w:type="dxa"/>
              <w:right w:w="70" w:type="dxa"/>
            </w:tcMar>
            <w:vAlign w:val="center"/>
          </w:tcPr>
          <w:p w14:paraId="1CEB83A7" w14:textId="77777777" w:rsidR="00426425" w:rsidRPr="00A34EB0" w:rsidRDefault="00426425" w:rsidP="00865CEA">
            <w:pPr>
              <w:pStyle w:val="Standard"/>
              <w:rPr>
                <w:rFonts w:ascii="Marianne" w:eastAsia="Arial Unicode MS" w:hAnsi="Marianne"/>
                <w:color w:val="auto"/>
                <w:sz w:val="20"/>
                <w:szCs w:val="20"/>
                <w:lang w:eastAsia="fr-FR"/>
              </w:rPr>
            </w:pPr>
          </w:p>
        </w:tc>
        <w:tc>
          <w:tcPr>
            <w:tcW w:w="202"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122669CC" w14:textId="77777777" w:rsidR="00426425" w:rsidRPr="00A34EB0" w:rsidRDefault="00426425" w:rsidP="00865CEA">
            <w:pPr>
              <w:pStyle w:val="Standard"/>
              <w:spacing w:after="0"/>
              <w:jc w:val="center"/>
              <w:rPr>
                <w:rFonts w:ascii="Marianne" w:eastAsia="Arial Unicode MS" w:hAnsi="Marianne"/>
                <w:i/>
                <w:color w:val="auto"/>
                <w:sz w:val="20"/>
                <w:szCs w:val="20"/>
                <w:lang w:eastAsia="fr-FR"/>
              </w:rPr>
            </w:pPr>
          </w:p>
        </w:tc>
        <w:tc>
          <w:tcPr>
            <w:tcW w:w="400" w:type="pct"/>
            <w:tcBorders>
              <w:top w:val="single" w:sz="4" w:space="0" w:color="000000"/>
              <w:left w:val="single" w:sz="4" w:space="0" w:color="000000"/>
              <w:bottom w:val="single" w:sz="4" w:space="0" w:color="000000"/>
              <w:right w:val="single" w:sz="4" w:space="0" w:color="000000"/>
            </w:tcBorders>
            <w:vAlign w:val="center"/>
          </w:tcPr>
          <w:p w14:paraId="66B57F90" w14:textId="77777777" w:rsidR="00426425" w:rsidRPr="00A34EB0" w:rsidRDefault="00426425" w:rsidP="00865CEA">
            <w:pPr>
              <w:pStyle w:val="Standard"/>
              <w:spacing w:after="0"/>
              <w:rPr>
                <w:rFonts w:ascii="Marianne" w:eastAsia="Arial Unicode MS" w:hAnsi="Marianne"/>
                <w:i/>
                <w:color w:val="auto"/>
                <w:sz w:val="20"/>
                <w:szCs w:val="20"/>
                <w:lang w:eastAsia="fr-FR"/>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5BEBA9F4" w14:textId="77777777" w:rsidR="00426425" w:rsidRPr="00A34EB0" w:rsidRDefault="00426425" w:rsidP="00865CEA">
            <w:pPr>
              <w:pStyle w:val="Standard"/>
              <w:spacing w:after="0"/>
              <w:jc w:val="center"/>
              <w:rPr>
                <w:rFonts w:ascii="Marianne" w:eastAsia="Arial Unicode MS" w:hAnsi="Marianne"/>
                <w:i/>
                <w:color w:val="auto"/>
                <w:sz w:val="20"/>
                <w:szCs w:val="20"/>
                <w:lang w:eastAsia="fr-FR"/>
              </w:rPr>
            </w:pPr>
          </w:p>
        </w:tc>
        <w:tc>
          <w:tcPr>
            <w:tcW w:w="245" w:type="pct"/>
            <w:tcBorders>
              <w:top w:val="single" w:sz="4" w:space="0" w:color="000000"/>
              <w:left w:val="single" w:sz="4" w:space="0" w:color="000000"/>
              <w:bottom w:val="single" w:sz="4" w:space="0" w:color="000000"/>
              <w:right w:val="single" w:sz="4" w:space="0" w:color="000000"/>
            </w:tcBorders>
            <w:vAlign w:val="center"/>
          </w:tcPr>
          <w:p w14:paraId="7AE3CC08" w14:textId="77777777" w:rsidR="00426425" w:rsidRPr="00A34EB0" w:rsidRDefault="00426425" w:rsidP="00865CEA">
            <w:pPr>
              <w:pStyle w:val="Standard"/>
              <w:spacing w:after="0"/>
              <w:jc w:val="center"/>
              <w:rPr>
                <w:rFonts w:ascii="Marianne" w:eastAsia="Arial Unicode MS" w:hAnsi="Marianne"/>
                <w:i/>
                <w:color w:val="auto"/>
                <w:sz w:val="20"/>
                <w:szCs w:val="20"/>
                <w:lang w:eastAsia="fr-FR"/>
              </w:rPr>
            </w:pPr>
          </w:p>
        </w:tc>
        <w:tc>
          <w:tcPr>
            <w:tcW w:w="338" w:type="pct"/>
            <w:tcBorders>
              <w:top w:val="single" w:sz="4" w:space="0" w:color="000000"/>
              <w:left w:val="single" w:sz="4" w:space="0" w:color="000000"/>
              <w:bottom w:val="single" w:sz="4" w:space="0" w:color="000000"/>
              <w:right w:val="single" w:sz="4" w:space="0" w:color="000000"/>
            </w:tcBorders>
            <w:vAlign w:val="center"/>
          </w:tcPr>
          <w:p w14:paraId="1017394F" w14:textId="77777777" w:rsidR="00426425" w:rsidRPr="00A34EB0" w:rsidRDefault="00426425" w:rsidP="00865CEA">
            <w:pPr>
              <w:pStyle w:val="Standard"/>
              <w:spacing w:after="0"/>
              <w:jc w:val="center"/>
              <w:rPr>
                <w:rFonts w:ascii="Marianne" w:eastAsia="Arial Unicode MS" w:hAnsi="Marianne"/>
                <w:i/>
                <w:color w:val="auto"/>
                <w:sz w:val="20"/>
                <w:szCs w:val="20"/>
                <w:lang w:eastAsia="fr-FR"/>
              </w:rPr>
            </w:pPr>
          </w:p>
        </w:tc>
      </w:tr>
      <w:tr w:rsidR="00426425" w:rsidRPr="00A34EB0" w14:paraId="6A9BAD9B" w14:textId="77777777" w:rsidTr="00865CEA">
        <w:trPr>
          <w:gridAfter w:val="3"/>
          <w:wAfter w:w="3101" w:type="pct"/>
          <w:trHeight w:val="159"/>
        </w:trPr>
        <w:tc>
          <w:tcPr>
            <w:tcW w:w="330" w:type="pct"/>
            <w:vMerge/>
            <w:tcBorders>
              <w:left w:val="single" w:sz="4" w:space="0" w:color="000000"/>
            </w:tcBorders>
            <w:shd w:val="clear" w:color="auto" w:fill="F2F2F2"/>
            <w:tcMar>
              <w:top w:w="28" w:type="dxa"/>
              <w:left w:w="70" w:type="dxa"/>
              <w:bottom w:w="28" w:type="dxa"/>
              <w:right w:w="70" w:type="dxa"/>
            </w:tcMar>
            <w:vAlign w:val="center"/>
          </w:tcPr>
          <w:p w14:paraId="6562F7AC" w14:textId="77777777" w:rsidR="00426425" w:rsidRPr="00A34EB0" w:rsidRDefault="00426425" w:rsidP="00865CEA">
            <w:pPr>
              <w:pStyle w:val="Standard"/>
              <w:rPr>
                <w:rFonts w:ascii="Marianne" w:eastAsia="Arial Unicode MS" w:hAnsi="Marianne"/>
                <w:color w:val="auto"/>
                <w:sz w:val="20"/>
                <w:szCs w:val="20"/>
                <w:lang w:eastAsia="fr-FR"/>
              </w:rPr>
            </w:pPr>
          </w:p>
        </w:tc>
        <w:tc>
          <w:tcPr>
            <w:tcW w:w="202"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20C47C25" w14:textId="77777777" w:rsidR="00426425" w:rsidRPr="00A34EB0" w:rsidRDefault="00426425" w:rsidP="00865CEA">
            <w:pPr>
              <w:pStyle w:val="Standard"/>
              <w:spacing w:after="0"/>
              <w:jc w:val="center"/>
              <w:rPr>
                <w:rFonts w:ascii="Marianne" w:eastAsia="Arial Unicode MS" w:hAnsi="Marianne"/>
                <w:i/>
                <w:color w:val="auto"/>
                <w:sz w:val="20"/>
                <w:szCs w:val="20"/>
                <w:lang w:eastAsia="fr-FR"/>
              </w:rPr>
            </w:pPr>
          </w:p>
        </w:tc>
        <w:tc>
          <w:tcPr>
            <w:tcW w:w="400" w:type="pct"/>
            <w:tcBorders>
              <w:top w:val="single" w:sz="4" w:space="0" w:color="000000"/>
              <w:left w:val="single" w:sz="4" w:space="0" w:color="000000"/>
              <w:bottom w:val="single" w:sz="4" w:space="0" w:color="000000"/>
              <w:right w:val="single" w:sz="4" w:space="0" w:color="000000"/>
            </w:tcBorders>
            <w:vAlign w:val="center"/>
          </w:tcPr>
          <w:p w14:paraId="2CDB582E" w14:textId="77777777" w:rsidR="00426425" w:rsidRPr="00A34EB0" w:rsidRDefault="00426425" w:rsidP="00865CEA">
            <w:pPr>
              <w:pStyle w:val="Standard"/>
              <w:spacing w:after="0"/>
              <w:rPr>
                <w:rFonts w:ascii="Marianne" w:eastAsia="Arial Unicode MS" w:hAnsi="Marianne"/>
                <w:i/>
                <w:color w:val="auto"/>
                <w:sz w:val="20"/>
                <w:szCs w:val="20"/>
                <w:lang w:eastAsia="fr-FR"/>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75D2B426" w14:textId="77777777" w:rsidR="00426425" w:rsidRPr="00A34EB0" w:rsidRDefault="00426425" w:rsidP="00865CEA">
            <w:pPr>
              <w:pStyle w:val="Standard"/>
              <w:spacing w:after="0"/>
              <w:jc w:val="center"/>
              <w:rPr>
                <w:rFonts w:ascii="Marianne" w:eastAsia="Arial Unicode MS" w:hAnsi="Marianne"/>
                <w:i/>
                <w:color w:val="auto"/>
                <w:sz w:val="20"/>
                <w:szCs w:val="20"/>
                <w:lang w:eastAsia="fr-FR"/>
              </w:rPr>
            </w:pPr>
          </w:p>
        </w:tc>
        <w:tc>
          <w:tcPr>
            <w:tcW w:w="245" w:type="pct"/>
            <w:tcBorders>
              <w:top w:val="single" w:sz="4" w:space="0" w:color="000000"/>
              <w:left w:val="single" w:sz="4" w:space="0" w:color="000000"/>
              <w:bottom w:val="single" w:sz="4" w:space="0" w:color="000000"/>
              <w:right w:val="single" w:sz="4" w:space="0" w:color="000000"/>
            </w:tcBorders>
            <w:vAlign w:val="center"/>
          </w:tcPr>
          <w:p w14:paraId="2F561509" w14:textId="77777777" w:rsidR="00426425" w:rsidRPr="00A34EB0" w:rsidRDefault="00426425" w:rsidP="00865CEA">
            <w:pPr>
              <w:pStyle w:val="Standard"/>
              <w:spacing w:after="0"/>
              <w:jc w:val="center"/>
              <w:rPr>
                <w:rFonts w:ascii="Marianne" w:eastAsia="Arial Unicode MS" w:hAnsi="Marianne"/>
                <w:i/>
                <w:color w:val="auto"/>
                <w:sz w:val="20"/>
                <w:szCs w:val="20"/>
                <w:lang w:eastAsia="fr-FR"/>
              </w:rPr>
            </w:pPr>
          </w:p>
        </w:tc>
        <w:tc>
          <w:tcPr>
            <w:tcW w:w="338" w:type="pct"/>
            <w:tcBorders>
              <w:top w:val="single" w:sz="4" w:space="0" w:color="000000"/>
              <w:left w:val="single" w:sz="4" w:space="0" w:color="000000"/>
              <w:bottom w:val="single" w:sz="4" w:space="0" w:color="000000"/>
              <w:right w:val="single" w:sz="4" w:space="0" w:color="000000"/>
            </w:tcBorders>
            <w:vAlign w:val="center"/>
          </w:tcPr>
          <w:p w14:paraId="1471BE3C" w14:textId="77777777" w:rsidR="00426425" w:rsidRPr="00A34EB0" w:rsidRDefault="00426425" w:rsidP="00865CEA">
            <w:pPr>
              <w:pStyle w:val="Standard"/>
              <w:spacing w:after="0"/>
              <w:jc w:val="center"/>
              <w:rPr>
                <w:rFonts w:ascii="Marianne" w:eastAsia="Arial Unicode MS" w:hAnsi="Marianne"/>
                <w:i/>
                <w:color w:val="auto"/>
                <w:sz w:val="20"/>
                <w:szCs w:val="20"/>
                <w:lang w:eastAsia="fr-FR"/>
              </w:rPr>
            </w:pPr>
          </w:p>
        </w:tc>
      </w:tr>
      <w:tr w:rsidR="00426425" w:rsidRPr="00A34EB0" w14:paraId="2C5EAD12" w14:textId="77777777" w:rsidTr="00865CEA">
        <w:trPr>
          <w:gridAfter w:val="3"/>
          <w:wAfter w:w="3101" w:type="pct"/>
          <w:trHeight w:val="159"/>
        </w:trPr>
        <w:tc>
          <w:tcPr>
            <w:tcW w:w="330" w:type="pct"/>
            <w:vMerge/>
            <w:tcBorders>
              <w:left w:val="single" w:sz="4" w:space="0" w:color="000000"/>
              <w:bottom w:val="single" w:sz="4" w:space="0" w:color="000000"/>
            </w:tcBorders>
            <w:shd w:val="clear" w:color="auto" w:fill="F2F2F2"/>
            <w:tcMar>
              <w:top w:w="28" w:type="dxa"/>
              <w:left w:w="70" w:type="dxa"/>
              <w:bottom w:w="28" w:type="dxa"/>
              <w:right w:w="70" w:type="dxa"/>
            </w:tcMar>
            <w:vAlign w:val="center"/>
          </w:tcPr>
          <w:p w14:paraId="715FFAC8" w14:textId="77777777" w:rsidR="00426425" w:rsidRPr="00A34EB0" w:rsidRDefault="00426425" w:rsidP="00865CEA">
            <w:pPr>
              <w:pStyle w:val="Standard"/>
              <w:rPr>
                <w:rFonts w:ascii="Marianne" w:eastAsia="Arial Unicode MS" w:hAnsi="Marianne"/>
                <w:color w:val="auto"/>
                <w:sz w:val="20"/>
                <w:szCs w:val="20"/>
                <w:lang w:eastAsia="fr-FR"/>
              </w:rPr>
            </w:pPr>
          </w:p>
        </w:tc>
        <w:tc>
          <w:tcPr>
            <w:tcW w:w="202"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A24C4F1" w14:textId="77777777" w:rsidR="00426425" w:rsidRPr="00A34EB0" w:rsidRDefault="00426425" w:rsidP="00865CEA">
            <w:pPr>
              <w:pStyle w:val="Standard"/>
              <w:spacing w:after="0"/>
              <w:jc w:val="center"/>
              <w:rPr>
                <w:rFonts w:ascii="Marianne" w:eastAsia="Arial Unicode MS" w:hAnsi="Marianne"/>
                <w:color w:val="auto"/>
                <w:sz w:val="20"/>
                <w:szCs w:val="20"/>
                <w:lang w:eastAsia="fr-FR"/>
              </w:rPr>
            </w:pPr>
          </w:p>
        </w:tc>
        <w:tc>
          <w:tcPr>
            <w:tcW w:w="400" w:type="pct"/>
            <w:tcBorders>
              <w:top w:val="single" w:sz="4" w:space="0" w:color="000000"/>
              <w:left w:val="single" w:sz="4" w:space="0" w:color="000000"/>
              <w:bottom w:val="single" w:sz="4" w:space="0" w:color="000000"/>
              <w:right w:val="single" w:sz="4" w:space="0" w:color="000000"/>
            </w:tcBorders>
            <w:vAlign w:val="center"/>
          </w:tcPr>
          <w:p w14:paraId="3FA415D0" w14:textId="77777777" w:rsidR="00426425" w:rsidRPr="00A34EB0" w:rsidRDefault="00426425" w:rsidP="00865CEA">
            <w:pPr>
              <w:pStyle w:val="Standard"/>
              <w:spacing w:after="0"/>
              <w:rPr>
                <w:rFonts w:ascii="Marianne" w:eastAsia="Arial Unicode MS" w:hAnsi="Marianne"/>
                <w:color w:val="auto"/>
                <w:sz w:val="20"/>
                <w:szCs w:val="20"/>
                <w:lang w:eastAsia="fr-FR"/>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14E59240" w14:textId="77777777" w:rsidR="00426425" w:rsidRPr="00A34EB0" w:rsidRDefault="00426425" w:rsidP="00865CEA">
            <w:pPr>
              <w:pStyle w:val="Standard"/>
              <w:spacing w:after="0"/>
              <w:rPr>
                <w:rFonts w:ascii="Marianne" w:eastAsia="Arial Unicode MS" w:hAnsi="Marianne"/>
                <w:color w:val="auto"/>
                <w:sz w:val="20"/>
                <w:szCs w:val="20"/>
                <w:lang w:eastAsia="fr-FR"/>
              </w:rPr>
            </w:pPr>
          </w:p>
        </w:tc>
        <w:tc>
          <w:tcPr>
            <w:tcW w:w="245" w:type="pct"/>
            <w:tcBorders>
              <w:top w:val="single" w:sz="4" w:space="0" w:color="000000"/>
              <w:left w:val="single" w:sz="4" w:space="0" w:color="000000"/>
              <w:bottom w:val="single" w:sz="4" w:space="0" w:color="000000"/>
              <w:right w:val="single" w:sz="4" w:space="0" w:color="000000"/>
            </w:tcBorders>
            <w:vAlign w:val="center"/>
          </w:tcPr>
          <w:p w14:paraId="462851E1" w14:textId="77777777" w:rsidR="00426425" w:rsidRPr="00A34EB0" w:rsidRDefault="00426425" w:rsidP="00865CEA">
            <w:pPr>
              <w:pStyle w:val="Standard"/>
              <w:spacing w:after="0"/>
              <w:rPr>
                <w:rFonts w:ascii="Marianne" w:eastAsia="Arial Unicode MS" w:hAnsi="Marianne"/>
                <w:color w:val="auto"/>
                <w:sz w:val="20"/>
                <w:szCs w:val="20"/>
                <w:lang w:eastAsia="fr-FR"/>
              </w:rPr>
            </w:pPr>
          </w:p>
        </w:tc>
        <w:tc>
          <w:tcPr>
            <w:tcW w:w="338" w:type="pct"/>
            <w:tcBorders>
              <w:top w:val="single" w:sz="4" w:space="0" w:color="000000"/>
              <w:left w:val="single" w:sz="4" w:space="0" w:color="000000"/>
              <w:bottom w:val="single" w:sz="4" w:space="0" w:color="000000"/>
              <w:right w:val="single" w:sz="4" w:space="0" w:color="000000"/>
            </w:tcBorders>
            <w:vAlign w:val="center"/>
          </w:tcPr>
          <w:p w14:paraId="13D9FA29" w14:textId="77777777" w:rsidR="00426425" w:rsidRPr="00A34EB0" w:rsidRDefault="00426425" w:rsidP="00865CEA">
            <w:pPr>
              <w:pStyle w:val="Standard"/>
              <w:spacing w:after="0"/>
              <w:rPr>
                <w:rFonts w:ascii="Marianne" w:eastAsia="Arial Unicode MS" w:hAnsi="Marianne"/>
                <w:color w:val="auto"/>
                <w:sz w:val="20"/>
                <w:szCs w:val="20"/>
                <w:lang w:eastAsia="fr-FR"/>
              </w:rPr>
            </w:pPr>
          </w:p>
        </w:tc>
      </w:tr>
      <w:tr w:rsidR="00426425" w:rsidRPr="00A34EB0" w14:paraId="2B23B09A" w14:textId="77777777" w:rsidTr="00865CEA">
        <w:trPr>
          <w:trHeight w:val="747"/>
        </w:trPr>
        <w:tc>
          <w:tcPr>
            <w:tcW w:w="330"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47224B87" w14:textId="77777777" w:rsidR="00426425" w:rsidRPr="00A34EB0" w:rsidRDefault="00426425" w:rsidP="00865CEA">
            <w:pPr>
              <w:pStyle w:val="Standard"/>
              <w:rPr>
                <w:rFonts w:ascii="Marianne" w:eastAsia="Arial Unicode MS" w:hAnsi="Marianne"/>
                <w:color w:val="auto"/>
                <w:sz w:val="20"/>
                <w:szCs w:val="20"/>
                <w:lang w:eastAsia="fr-FR"/>
              </w:rPr>
            </w:pPr>
            <w:r w:rsidRPr="00A34EB0">
              <w:rPr>
                <w:rFonts w:ascii="Marianne" w:eastAsia="Arial Unicode MS" w:hAnsi="Marianne"/>
                <w:color w:val="auto"/>
                <w:sz w:val="20"/>
                <w:szCs w:val="20"/>
                <w:lang w:eastAsia="fr-FR"/>
              </w:rPr>
              <w:t>Public cible</w:t>
            </w:r>
          </w:p>
        </w:tc>
        <w:tc>
          <w:tcPr>
            <w:tcW w:w="1569" w:type="pct"/>
            <w:gridSpan w:val="5"/>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9B85888" w14:textId="77777777" w:rsidR="00426425" w:rsidRPr="00A34EB0" w:rsidRDefault="00426425" w:rsidP="00865CEA">
            <w:pPr>
              <w:autoSpaceDE w:val="0"/>
              <w:autoSpaceDN w:val="0"/>
              <w:adjustRightInd w:val="0"/>
              <w:rPr>
                <w:rFonts w:ascii="Marianne" w:hAnsi="Marianne" w:cs="Marianne-Regular"/>
                <w:sz w:val="20"/>
                <w:szCs w:val="20"/>
                <w:lang w:val="fr-FR" w:eastAsia="fr-FR"/>
              </w:rPr>
            </w:pPr>
            <w:r w:rsidRPr="00A34EB0">
              <w:rPr>
                <w:rFonts w:ascii="Marianne" w:hAnsi="Marianne" w:cs="Marianne-Regular"/>
                <w:sz w:val="20"/>
                <w:szCs w:val="20"/>
                <w:lang w:val="fr-FR" w:eastAsia="fr-FR"/>
              </w:rPr>
              <w:t>Présenter et justifier les publics visés et les territoires concernés. ex : tous les</w:t>
            </w:r>
          </w:p>
          <w:p w14:paraId="00290EC2" w14:textId="77777777" w:rsidR="00426425" w:rsidRPr="00A34EB0" w:rsidRDefault="00426425" w:rsidP="00865CEA">
            <w:pPr>
              <w:autoSpaceDE w:val="0"/>
              <w:autoSpaceDN w:val="0"/>
              <w:adjustRightInd w:val="0"/>
              <w:rPr>
                <w:rFonts w:ascii="Marianne" w:hAnsi="Marianne"/>
                <w:sz w:val="20"/>
                <w:szCs w:val="20"/>
                <w:lang w:eastAsia="fr-FR"/>
              </w:rPr>
            </w:pPr>
            <w:r w:rsidRPr="00A34EB0">
              <w:rPr>
                <w:rFonts w:ascii="Marianne" w:hAnsi="Marianne" w:cs="Marianne-Regular"/>
                <w:sz w:val="20"/>
                <w:szCs w:val="20"/>
                <w:lang w:val="fr-FR" w:eastAsia="fr-FR"/>
              </w:rPr>
              <w:t>agriculteurs, éleveurs, prescripteurs, conseillers, enseignants… ; région, département, zone sensible, parc naturel régional…</w:t>
            </w:r>
          </w:p>
        </w:tc>
        <w:tc>
          <w:tcPr>
            <w:tcW w:w="1552" w:type="pct"/>
            <w:gridSpan w:val="2"/>
          </w:tcPr>
          <w:p w14:paraId="4227E88A" w14:textId="77777777" w:rsidR="00426425" w:rsidRPr="00A34EB0" w:rsidRDefault="00426425" w:rsidP="00865CEA">
            <w:pPr>
              <w:rPr>
                <w:rFonts w:ascii="Marianne" w:hAnsi="Marianne"/>
              </w:rPr>
            </w:pPr>
          </w:p>
        </w:tc>
        <w:tc>
          <w:tcPr>
            <w:tcW w:w="1549" w:type="pct"/>
            <w:vAlign w:val="center"/>
          </w:tcPr>
          <w:p w14:paraId="1010DB97" w14:textId="77777777" w:rsidR="00426425" w:rsidRPr="00A34EB0" w:rsidRDefault="00426425" w:rsidP="00865CEA">
            <w:pPr>
              <w:pStyle w:val="Standard"/>
              <w:rPr>
                <w:rFonts w:ascii="Marianne" w:eastAsia="Arial Unicode MS" w:hAnsi="Marianne"/>
                <w:color w:val="auto"/>
                <w:sz w:val="20"/>
                <w:szCs w:val="20"/>
                <w:lang w:eastAsia="fr-FR"/>
              </w:rPr>
            </w:pPr>
            <w:r w:rsidRPr="00A34EB0">
              <w:rPr>
                <w:rFonts w:ascii="Marianne" w:eastAsia="Arial Unicode MS" w:hAnsi="Marianne"/>
                <w:color w:val="auto"/>
                <w:sz w:val="20"/>
                <w:szCs w:val="20"/>
                <w:lang w:eastAsia="fr-FR"/>
              </w:rPr>
              <w:t>Présenter et justifier les publics visés</w:t>
            </w:r>
            <w:r w:rsidRPr="00A34EB0">
              <w:rPr>
                <w:rFonts w:eastAsia="Arial Unicode MS" w:cs="Calibri"/>
                <w:color w:val="auto"/>
                <w:sz w:val="20"/>
                <w:szCs w:val="20"/>
                <w:lang w:eastAsia="fr-FR"/>
              </w:rPr>
              <w:t> </w:t>
            </w:r>
            <w:r w:rsidRPr="00A34EB0">
              <w:rPr>
                <w:rFonts w:ascii="Marianne" w:eastAsia="Arial Unicode MS" w:hAnsi="Marianne"/>
                <w:color w:val="auto"/>
                <w:sz w:val="20"/>
                <w:szCs w:val="20"/>
                <w:lang w:eastAsia="fr-FR"/>
              </w:rPr>
              <w:t>et les territoires concern</w:t>
            </w:r>
            <w:r w:rsidRPr="00A34EB0">
              <w:rPr>
                <w:rFonts w:ascii="Marianne" w:eastAsia="Arial Unicode MS" w:hAnsi="Marianne" w:cs="Marianne"/>
                <w:color w:val="auto"/>
                <w:sz w:val="20"/>
                <w:szCs w:val="20"/>
                <w:lang w:eastAsia="fr-FR"/>
              </w:rPr>
              <w:t>é</w:t>
            </w:r>
            <w:r w:rsidRPr="00A34EB0">
              <w:rPr>
                <w:rFonts w:ascii="Marianne" w:eastAsia="Arial Unicode MS" w:hAnsi="Marianne"/>
                <w:color w:val="auto"/>
                <w:sz w:val="20"/>
                <w:szCs w:val="20"/>
                <w:lang w:eastAsia="fr-FR"/>
              </w:rPr>
              <w:t xml:space="preserve">s. </w:t>
            </w:r>
          </w:p>
          <w:p w14:paraId="71C4EF78" w14:textId="77777777" w:rsidR="00426425" w:rsidRPr="00A34EB0" w:rsidRDefault="00426425" w:rsidP="00865CEA">
            <w:pPr>
              <w:rPr>
                <w:rFonts w:ascii="Marianne" w:hAnsi="Marianne"/>
              </w:rPr>
            </w:pPr>
            <w:proofErr w:type="gramStart"/>
            <w:r w:rsidRPr="00A34EB0">
              <w:rPr>
                <w:rFonts w:ascii="Marianne" w:hAnsi="Marianne"/>
                <w:sz w:val="20"/>
                <w:szCs w:val="20"/>
                <w:lang w:eastAsia="fr-FR"/>
              </w:rPr>
              <w:t>ex :</w:t>
            </w:r>
            <w:proofErr w:type="gramEnd"/>
            <w:r w:rsidRPr="00A34EB0">
              <w:rPr>
                <w:rFonts w:ascii="Marianne" w:hAnsi="Marianne"/>
                <w:sz w:val="20"/>
                <w:szCs w:val="20"/>
                <w:lang w:eastAsia="fr-FR"/>
              </w:rPr>
              <w:t xml:space="preserve"> </w:t>
            </w:r>
            <w:proofErr w:type="spellStart"/>
            <w:r w:rsidRPr="00A34EB0">
              <w:rPr>
                <w:rFonts w:ascii="Marianne" w:hAnsi="Marianne"/>
                <w:sz w:val="20"/>
                <w:szCs w:val="20"/>
                <w:lang w:eastAsia="fr-FR"/>
              </w:rPr>
              <w:t>tous</w:t>
            </w:r>
            <w:proofErr w:type="spellEnd"/>
            <w:r w:rsidRPr="00A34EB0">
              <w:rPr>
                <w:rFonts w:ascii="Marianne" w:hAnsi="Marianne"/>
                <w:sz w:val="20"/>
                <w:szCs w:val="20"/>
                <w:lang w:eastAsia="fr-FR"/>
              </w:rPr>
              <w:t xml:space="preserve"> les </w:t>
            </w:r>
            <w:proofErr w:type="spellStart"/>
            <w:r w:rsidRPr="00A34EB0">
              <w:rPr>
                <w:rFonts w:ascii="Marianne" w:hAnsi="Marianne" w:cs="Marianne"/>
                <w:sz w:val="20"/>
                <w:szCs w:val="20"/>
                <w:lang w:eastAsia="fr-FR"/>
              </w:rPr>
              <w:t>é</w:t>
            </w:r>
            <w:r w:rsidRPr="00A34EB0">
              <w:rPr>
                <w:rFonts w:ascii="Marianne" w:hAnsi="Marianne"/>
                <w:sz w:val="20"/>
                <w:szCs w:val="20"/>
                <w:lang w:eastAsia="fr-FR"/>
              </w:rPr>
              <w:t>leveurs</w:t>
            </w:r>
            <w:proofErr w:type="spellEnd"/>
            <w:r w:rsidRPr="00A34EB0">
              <w:rPr>
                <w:rFonts w:ascii="Marianne" w:hAnsi="Marianne"/>
                <w:sz w:val="20"/>
                <w:szCs w:val="20"/>
                <w:lang w:eastAsia="fr-FR"/>
              </w:rPr>
              <w:t xml:space="preserve">, </w:t>
            </w:r>
            <w:proofErr w:type="spellStart"/>
            <w:r w:rsidRPr="00A34EB0">
              <w:rPr>
                <w:rFonts w:ascii="Marianne" w:hAnsi="Marianne"/>
                <w:sz w:val="20"/>
                <w:szCs w:val="20"/>
                <w:lang w:eastAsia="fr-FR"/>
              </w:rPr>
              <w:t>éleveurs</w:t>
            </w:r>
            <w:proofErr w:type="spellEnd"/>
            <w:r w:rsidRPr="00A34EB0">
              <w:rPr>
                <w:rFonts w:ascii="Marianne" w:hAnsi="Marianne"/>
                <w:sz w:val="20"/>
                <w:szCs w:val="20"/>
                <w:lang w:eastAsia="fr-FR"/>
              </w:rPr>
              <w:t xml:space="preserve"> participant au </w:t>
            </w:r>
            <w:proofErr w:type="spellStart"/>
            <w:r w:rsidRPr="00A34EB0">
              <w:rPr>
                <w:rFonts w:ascii="Marianne" w:hAnsi="Marianne"/>
                <w:sz w:val="20"/>
                <w:szCs w:val="20"/>
                <w:lang w:eastAsia="fr-FR"/>
              </w:rPr>
              <w:t>programme</w:t>
            </w:r>
            <w:proofErr w:type="spellEnd"/>
            <w:r w:rsidRPr="00A34EB0">
              <w:rPr>
                <w:rFonts w:ascii="Marianne" w:hAnsi="Marianne"/>
                <w:sz w:val="20"/>
                <w:szCs w:val="20"/>
                <w:lang w:eastAsia="fr-FR"/>
              </w:rPr>
              <w:t xml:space="preserve"> de sélection, </w:t>
            </w:r>
            <w:proofErr w:type="spellStart"/>
            <w:r w:rsidRPr="00A34EB0">
              <w:rPr>
                <w:rFonts w:ascii="Marianne" w:hAnsi="Marianne"/>
                <w:sz w:val="20"/>
                <w:szCs w:val="20"/>
                <w:lang w:eastAsia="fr-FR"/>
              </w:rPr>
              <w:t>organismes</w:t>
            </w:r>
            <w:proofErr w:type="spellEnd"/>
            <w:r w:rsidRPr="00A34EB0">
              <w:rPr>
                <w:rFonts w:ascii="Marianne" w:hAnsi="Marianne"/>
                <w:sz w:val="20"/>
                <w:szCs w:val="20"/>
                <w:lang w:eastAsia="fr-FR"/>
              </w:rPr>
              <w:t xml:space="preserve"> </w:t>
            </w:r>
            <w:proofErr w:type="spellStart"/>
            <w:r w:rsidRPr="00A34EB0">
              <w:rPr>
                <w:rFonts w:ascii="Marianne" w:hAnsi="Marianne"/>
                <w:sz w:val="20"/>
                <w:szCs w:val="20"/>
                <w:lang w:eastAsia="fr-FR"/>
              </w:rPr>
              <w:t>délégataires</w:t>
            </w:r>
            <w:proofErr w:type="spellEnd"/>
            <w:r w:rsidRPr="00A34EB0">
              <w:rPr>
                <w:rFonts w:ascii="Marianne" w:hAnsi="Marianne"/>
                <w:sz w:val="20"/>
                <w:szCs w:val="20"/>
                <w:lang w:eastAsia="fr-FR"/>
              </w:rPr>
              <w:t>…</w:t>
            </w:r>
          </w:p>
        </w:tc>
      </w:tr>
      <w:tr w:rsidR="00426425" w:rsidRPr="00A34EB0" w14:paraId="5903E047" w14:textId="77777777" w:rsidTr="00865CEA">
        <w:trPr>
          <w:trHeight w:val="747"/>
        </w:trPr>
        <w:tc>
          <w:tcPr>
            <w:tcW w:w="330"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133ACDE7" w14:textId="77777777" w:rsidR="00426425" w:rsidRPr="00A34EB0" w:rsidRDefault="00426425" w:rsidP="00865CEA">
            <w:pPr>
              <w:pStyle w:val="Standard"/>
              <w:rPr>
                <w:rFonts w:ascii="Marianne" w:eastAsia="Arial Unicode MS" w:hAnsi="Marianne"/>
                <w:color w:val="auto"/>
                <w:sz w:val="20"/>
                <w:szCs w:val="20"/>
                <w:lang w:eastAsia="fr-FR"/>
              </w:rPr>
            </w:pPr>
            <w:r w:rsidRPr="00A34EB0">
              <w:rPr>
                <w:rFonts w:ascii="Marianne" w:eastAsia="Arial Unicode MS" w:hAnsi="Marianne"/>
                <w:color w:val="auto"/>
                <w:sz w:val="20"/>
                <w:szCs w:val="20"/>
                <w:lang w:eastAsia="fr-FR"/>
              </w:rPr>
              <w:t>Productions prévues Livrables</w:t>
            </w:r>
          </w:p>
        </w:tc>
        <w:tc>
          <w:tcPr>
            <w:tcW w:w="1569" w:type="pct"/>
            <w:gridSpan w:val="5"/>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51F9D51C" w14:textId="77777777" w:rsidR="00426425" w:rsidRPr="00A34EB0" w:rsidRDefault="00426425" w:rsidP="00865CEA">
            <w:pPr>
              <w:autoSpaceDE w:val="0"/>
              <w:autoSpaceDN w:val="0"/>
              <w:adjustRightInd w:val="0"/>
              <w:rPr>
                <w:rFonts w:ascii="Marianne" w:hAnsi="Marianne" w:cs="Marianne-Regular"/>
                <w:sz w:val="20"/>
                <w:szCs w:val="20"/>
                <w:lang w:val="fr-FR" w:eastAsia="fr-FR"/>
              </w:rPr>
            </w:pPr>
            <w:r w:rsidRPr="00A34EB0">
              <w:rPr>
                <w:rFonts w:ascii="Marianne" w:hAnsi="Marianne" w:cs="Marianne-Regular"/>
                <w:sz w:val="20"/>
                <w:szCs w:val="20"/>
                <w:lang w:val="fr-FR" w:eastAsia="fr-FR"/>
              </w:rPr>
              <w:t>Indiquer les productions/ livrables attendus les plus significatives sur la durée de la</w:t>
            </w:r>
          </w:p>
          <w:p w14:paraId="787163DE" w14:textId="77777777" w:rsidR="00426425" w:rsidRPr="00A34EB0" w:rsidRDefault="00426425" w:rsidP="00865CEA">
            <w:pPr>
              <w:autoSpaceDE w:val="0"/>
              <w:autoSpaceDN w:val="0"/>
              <w:adjustRightInd w:val="0"/>
              <w:rPr>
                <w:rFonts w:ascii="Marianne" w:hAnsi="Marianne" w:cs="Marianne-Regular"/>
                <w:sz w:val="20"/>
                <w:szCs w:val="20"/>
                <w:lang w:val="fr-FR" w:eastAsia="fr-FR"/>
              </w:rPr>
            </w:pPr>
            <w:r w:rsidRPr="00A34EB0">
              <w:rPr>
                <w:rFonts w:ascii="Marianne" w:hAnsi="Marianne" w:cs="Marianne-Regular"/>
                <w:sz w:val="20"/>
                <w:szCs w:val="20"/>
                <w:lang w:val="fr-FR" w:eastAsia="fr-FR"/>
              </w:rPr>
              <w:t>programmation en les référant aux objectifs opérationnels (actes d’un colloque,</w:t>
            </w:r>
          </w:p>
          <w:p w14:paraId="31112D8A" w14:textId="77777777" w:rsidR="00426425" w:rsidRPr="00A34EB0" w:rsidRDefault="00426425" w:rsidP="00865CEA">
            <w:pPr>
              <w:autoSpaceDE w:val="0"/>
              <w:autoSpaceDN w:val="0"/>
              <w:adjustRightInd w:val="0"/>
              <w:rPr>
                <w:rFonts w:ascii="Marianne" w:hAnsi="Marianne" w:cs="Marianne-Regular"/>
                <w:sz w:val="20"/>
                <w:szCs w:val="20"/>
                <w:lang w:val="fr-FR" w:eastAsia="fr-FR"/>
              </w:rPr>
            </w:pPr>
            <w:r w:rsidRPr="00A34EB0">
              <w:rPr>
                <w:rFonts w:ascii="Marianne" w:hAnsi="Marianne" w:cs="Marianne-Regular"/>
                <w:sz w:val="20"/>
                <w:szCs w:val="20"/>
                <w:lang w:val="fr-FR" w:eastAsia="fr-FR"/>
              </w:rPr>
              <w:t>organisation de webinaires, publications, outils de conseil…).</w:t>
            </w:r>
          </w:p>
        </w:tc>
        <w:tc>
          <w:tcPr>
            <w:tcW w:w="1552" w:type="pct"/>
            <w:gridSpan w:val="2"/>
          </w:tcPr>
          <w:p w14:paraId="7B0CE491" w14:textId="77777777" w:rsidR="00426425" w:rsidRPr="00A34EB0" w:rsidRDefault="00426425" w:rsidP="00865CEA">
            <w:pPr>
              <w:rPr>
                <w:rFonts w:ascii="Marianne" w:hAnsi="Marianne"/>
              </w:rPr>
            </w:pPr>
          </w:p>
        </w:tc>
        <w:tc>
          <w:tcPr>
            <w:tcW w:w="1549" w:type="pct"/>
            <w:vAlign w:val="center"/>
          </w:tcPr>
          <w:p w14:paraId="38A97BEC" w14:textId="77777777" w:rsidR="00426425" w:rsidRPr="00A34EB0" w:rsidRDefault="00426425" w:rsidP="00865CEA">
            <w:pPr>
              <w:pStyle w:val="Standard"/>
              <w:rPr>
                <w:rFonts w:ascii="Marianne" w:eastAsia="Arial Unicode MS" w:hAnsi="Marianne"/>
                <w:color w:val="auto"/>
                <w:sz w:val="20"/>
                <w:szCs w:val="20"/>
                <w:lang w:eastAsia="fr-FR"/>
              </w:rPr>
            </w:pPr>
          </w:p>
        </w:tc>
      </w:tr>
      <w:tr w:rsidR="00426425" w:rsidRPr="00A34EB0" w14:paraId="6CA86B07" w14:textId="77777777" w:rsidTr="00865CEA">
        <w:trPr>
          <w:trHeight w:val="747"/>
        </w:trPr>
        <w:tc>
          <w:tcPr>
            <w:tcW w:w="330"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04BFF1F1" w14:textId="77777777" w:rsidR="00426425" w:rsidRPr="00A34EB0" w:rsidRDefault="00426425" w:rsidP="00865CEA">
            <w:pPr>
              <w:pStyle w:val="Standard"/>
              <w:rPr>
                <w:rFonts w:ascii="Marianne" w:eastAsia="Arial Unicode MS" w:hAnsi="Marianne"/>
                <w:color w:val="auto"/>
                <w:sz w:val="20"/>
                <w:szCs w:val="20"/>
                <w:lang w:eastAsia="fr-FR"/>
              </w:rPr>
            </w:pPr>
            <w:r w:rsidRPr="00A34EB0">
              <w:rPr>
                <w:rFonts w:ascii="Marianne" w:eastAsia="Arial Unicode MS" w:hAnsi="Marianne"/>
                <w:color w:val="auto"/>
                <w:sz w:val="20"/>
                <w:szCs w:val="20"/>
                <w:lang w:eastAsia="fr-FR"/>
              </w:rPr>
              <w:t>Communication et diffusion des résultats (livrables)</w:t>
            </w:r>
          </w:p>
        </w:tc>
        <w:tc>
          <w:tcPr>
            <w:tcW w:w="1569" w:type="pct"/>
            <w:gridSpan w:val="5"/>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52B15E7A" w14:textId="77777777" w:rsidR="00426425" w:rsidRPr="00A34EB0" w:rsidRDefault="00426425" w:rsidP="00865CEA">
            <w:pPr>
              <w:autoSpaceDE w:val="0"/>
              <w:autoSpaceDN w:val="0"/>
              <w:adjustRightInd w:val="0"/>
              <w:rPr>
                <w:rFonts w:ascii="Marianne" w:hAnsi="Marianne" w:cs="Marianne-Regular"/>
                <w:sz w:val="20"/>
                <w:szCs w:val="20"/>
                <w:lang w:val="fr-FR" w:eastAsia="fr-FR"/>
              </w:rPr>
            </w:pPr>
            <w:r w:rsidRPr="00A34EB0">
              <w:rPr>
                <w:rFonts w:ascii="Marianne" w:hAnsi="Marianne" w:cs="Marianne-Regular"/>
                <w:sz w:val="20"/>
                <w:szCs w:val="20"/>
                <w:lang w:val="fr-FR" w:eastAsia="fr-FR"/>
              </w:rPr>
              <w:t>Préciser comment les productions du projet et ses résultats seront diffusés (cibles et volume de diffusion visées, médias utilisés, …)</w:t>
            </w:r>
          </w:p>
        </w:tc>
        <w:tc>
          <w:tcPr>
            <w:tcW w:w="1552" w:type="pct"/>
            <w:gridSpan w:val="2"/>
          </w:tcPr>
          <w:p w14:paraId="79824370" w14:textId="77777777" w:rsidR="00426425" w:rsidRPr="00A34EB0" w:rsidRDefault="00426425" w:rsidP="00865CEA">
            <w:pPr>
              <w:rPr>
                <w:rFonts w:ascii="Marianne" w:hAnsi="Marianne"/>
              </w:rPr>
            </w:pPr>
          </w:p>
        </w:tc>
        <w:tc>
          <w:tcPr>
            <w:tcW w:w="1549" w:type="pct"/>
            <w:vAlign w:val="center"/>
          </w:tcPr>
          <w:p w14:paraId="156206B8" w14:textId="77777777" w:rsidR="00426425" w:rsidRPr="00A34EB0" w:rsidRDefault="00426425" w:rsidP="00865CEA">
            <w:pPr>
              <w:pStyle w:val="Standard"/>
              <w:rPr>
                <w:rFonts w:ascii="Marianne" w:eastAsia="Arial Unicode MS" w:hAnsi="Marianne"/>
                <w:color w:val="auto"/>
                <w:sz w:val="20"/>
                <w:szCs w:val="20"/>
                <w:lang w:eastAsia="fr-FR"/>
              </w:rPr>
            </w:pPr>
          </w:p>
        </w:tc>
      </w:tr>
      <w:tr w:rsidR="00426425" w:rsidRPr="00D4382E" w14:paraId="7B0F0792" w14:textId="77777777" w:rsidTr="00865CEA">
        <w:trPr>
          <w:trHeight w:val="747"/>
        </w:trPr>
        <w:tc>
          <w:tcPr>
            <w:tcW w:w="330" w:type="pct"/>
            <w:tcBorders>
              <w:top w:val="single" w:sz="4" w:space="0" w:color="000000"/>
              <w:left w:val="single" w:sz="4" w:space="0" w:color="000000"/>
              <w:bottom w:val="single" w:sz="4" w:space="0" w:color="auto"/>
            </w:tcBorders>
            <w:shd w:val="clear" w:color="auto" w:fill="F2F2F2"/>
            <w:tcMar>
              <w:top w:w="28" w:type="dxa"/>
              <w:left w:w="70" w:type="dxa"/>
              <w:bottom w:w="28" w:type="dxa"/>
              <w:right w:w="70" w:type="dxa"/>
            </w:tcMar>
            <w:vAlign w:val="center"/>
          </w:tcPr>
          <w:p w14:paraId="141ECF80" w14:textId="77777777" w:rsidR="00426425" w:rsidRPr="00A34EB0" w:rsidRDefault="00426425" w:rsidP="00865CEA">
            <w:pPr>
              <w:pStyle w:val="Standard"/>
              <w:rPr>
                <w:rFonts w:ascii="Marianne" w:eastAsia="Arial Unicode MS" w:hAnsi="Marianne"/>
                <w:color w:val="auto"/>
                <w:sz w:val="20"/>
                <w:szCs w:val="20"/>
                <w:lang w:eastAsia="fr-FR"/>
              </w:rPr>
            </w:pPr>
            <w:r w:rsidRPr="00A34EB0">
              <w:rPr>
                <w:rFonts w:ascii="Marianne" w:hAnsi="Marianne"/>
                <w:sz w:val="20"/>
                <w:szCs w:val="20"/>
                <w:lang w:eastAsia="fr-FR"/>
              </w:rPr>
              <w:t xml:space="preserve">Modalités de transfert et d'association des </w:t>
            </w:r>
            <w:proofErr w:type="spellStart"/>
            <w:r w:rsidRPr="00A34EB0">
              <w:rPr>
                <w:rFonts w:ascii="Marianne" w:eastAsia="Arial Unicode MS" w:hAnsi="Marianne"/>
                <w:color w:val="auto"/>
                <w:sz w:val="20"/>
                <w:szCs w:val="20"/>
                <w:lang w:val="en-US" w:eastAsia="fr-FR"/>
              </w:rPr>
              <w:t>agriculteurs</w:t>
            </w:r>
            <w:proofErr w:type="spellEnd"/>
          </w:p>
        </w:tc>
        <w:tc>
          <w:tcPr>
            <w:tcW w:w="1569" w:type="pct"/>
            <w:gridSpan w:val="5"/>
            <w:tcBorders>
              <w:top w:val="single" w:sz="4" w:space="0" w:color="000000"/>
              <w:left w:val="single" w:sz="4" w:space="0" w:color="000000"/>
              <w:bottom w:val="single" w:sz="4" w:space="0" w:color="auto"/>
              <w:right w:val="single" w:sz="4" w:space="0" w:color="000000"/>
            </w:tcBorders>
            <w:tcMar>
              <w:top w:w="28" w:type="dxa"/>
              <w:left w:w="70" w:type="dxa"/>
              <w:bottom w:w="28" w:type="dxa"/>
              <w:right w:w="70" w:type="dxa"/>
            </w:tcMar>
            <w:vAlign w:val="center"/>
          </w:tcPr>
          <w:p w14:paraId="7D0B20F6" w14:textId="77777777" w:rsidR="00426425" w:rsidRPr="00A34EB0" w:rsidRDefault="00426425" w:rsidP="00865CEA">
            <w:pPr>
              <w:autoSpaceDE w:val="0"/>
              <w:autoSpaceDN w:val="0"/>
              <w:adjustRightInd w:val="0"/>
              <w:rPr>
                <w:rFonts w:ascii="Marianne" w:hAnsi="Marianne" w:cs="Marianne-Regular"/>
                <w:sz w:val="20"/>
                <w:szCs w:val="20"/>
                <w:lang w:val="fr-FR" w:eastAsia="fr-FR"/>
              </w:rPr>
            </w:pPr>
            <w:r w:rsidRPr="00A34EB0">
              <w:rPr>
                <w:rFonts w:ascii="Marianne" w:hAnsi="Marianne" w:cs="Marianne-Regular"/>
                <w:sz w:val="20"/>
                <w:szCs w:val="20"/>
                <w:lang w:val="fr-FR" w:eastAsia="fr-FR"/>
              </w:rPr>
              <w:t>Indiquer des exemples d’événements prévus illustrant l’association des agriculteurs aux travaux de R&amp;D et le transfert des résultats aux bénéficiaires le cas échéant.</w:t>
            </w:r>
          </w:p>
          <w:p w14:paraId="2EFC77CD" w14:textId="77777777" w:rsidR="00426425" w:rsidRPr="00A34EB0" w:rsidRDefault="00426425" w:rsidP="00865CEA">
            <w:pPr>
              <w:autoSpaceDE w:val="0"/>
              <w:autoSpaceDN w:val="0"/>
              <w:adjustRightInd w:val="0"/>
              <w:rPr>
                <w:rFonts w:ascii="Marianne" w:hAnsi="Marianne" w:cs="Marianne-Regular"/>
                <w:sz w:val="20"/>
                <w:szCs w:val="20"/>
                <w:lang w:val="fr-FR" w:eastAsia="fr-FR"/>
              </w:rPr>
            </w:pPr>
            <w:r w:rsidRPr="00A34EB0">
              <w:rPr>
                <w:rFonts w:ascii="Marianne" w:hAnsi="Marianne" w:cs="Marianne-Regular"/>
                <w:sz w:val="20"/>
                <w:szCs w:val="20"/>
                <w:lang w:val="fr-FR" w:eastAsia="fr-FR"/>
              </w:rPr>
              <w:t>Le transfert sera principalement à destination des agriculteurs, mais pourra</w:t>
            </w:r>
          </w:p>
          <w:p w14:paraId="268CC5D2" w14:textId="77777777" w:rsidR="00426425" w:rsidRPr="00A34EB0" w:rsidRDefault="00426425" w:rsidP="00865CEA">
            <w:pPr>
              <w:autoSpaceDE w:val="0"/>
              <w:autoSpaceDN w:val="0"/>
              <w:adjustRightInd w:val="0"/>
              <w:rPr>
                <w:rFonts w:ascii="Marianne" w:hAnsi="Marianne" w:cs="Marianne-Regular"/>
                <w:sz w:val="20"/>
                <w:szCs w:val="20"/>
                <w:lang w:val="fr-FR" w:eastAsia="fr-FR"/>
              </w:rPr>
            </w:pPr>
            <w:r w:rsidRPr="00A34EB0">
              <w:rPr>
                <w:rFonts w:ascii="Marianne" w:hAnsi="Marianne" w:cs="Marianne-Regular"/>
                <w:sz w:val="20"/>
                <w:szCs w:val="20"/>
                <w:lang w:val="fr-FR" w:eastAsia="fr-FR"/>
              </w:rPr>
              <w:t>concerner également d'autres bénéficiaires : conseillers, collectivités…</w:t>
            </w:r>
          </w:p>
          <w:p w14:paraId="018DD4AC" w14:textId="77777777" w:rsidR="00426425" w:rsidRPr="009B4FAA" w:rsidRDefault="00426425" w:rsidP="00865CEA">
            <w:pPr>
              <w:autoSpaceDE w:val="0"/>
              <w:autoSpaceDN w:val="0"/>
              <w:adjustRightInd w:val="0"/>
              <w:rPr>
                <w:rFonts w:ascii="Marianne" w:hAnsi="Marianne" w:cs="Marianne-Regular"/>
                <w:sz w:val="20"/>
                <w:szCs w:val="20"/>
                <w:lang w:val="fr-FR" w:eastAsia="fr-FR"/>
              </w:rPr>
            </w:pPr>
            <w:r w:rsidRPr="00A34EB0">
              <w:rPr>
                <w:rFonts w:ascii="Marianne" w:hAnsi="Marianne" w:cs="Marianne-Regular"/>
                <w:sz w:val="20"/>
                <w:szCs w:val="20"/>
                <w:lang w:val="fr-FR" w:eastAsia="fr-FR"/>
              </w:rPr>
              <w:t>Mobilisation éventuelle d'autres outils pour ce transfert (ex : GO du PEI).</w:t>
            </w:r>
          </w:p>
        </w:tc>
        <w:tc>
          <w:tcPr>
            <w:tcW w:w="1552" w:type="pct"/>
            <w:gridSpan w:val="2"/>
          </w:tcPr>
          <w:p w14:paraId="3924739F" w14:textId="77777777" w:rsidR="00426425" w:rsidRPr="00D4382E" w:rsidRDefault="00426425" w:rsidP="00865CEA">
            <w:pPr>
              <w:rPr>
                <w:rFonts w:ascii="Marianne" w:hAnsi="Marianne"/>
              </w:rPr>
            </w:pPr>
          </w:p>
        </w:tc>
        <w:tc>
          <w:tcPr>
            <w:tcW w:w="1549" w:type="pct"/>
            <w:vAlign w:val="center"/>
          </w:tcPr>
          <w:p w14:paraId="467469E3" w14:textId="77777777" w:rsidR="00426425" w:rsidRPr="00D4382E" w:rsidRDefault="00426425" w:rsidP="00865CEA">
            <w:pPr>
              <w:pStyle w:val="Standard"/>
              <w:rPr>
                <w:rFonts w:ascii="Marianne" w:eastAsia="Arial Unicode MS" w:hAnsi="Marianne"/>
                <w:color w:val="auto"/>
                <w:sz w:val="20"/>
                <w:szCs w:val="20"/>
                <w:lang w:eastAsia="fr-FR"/>
              </w:rPr>
            </w:pPr>
          </w:p>
        </w:tc>
      </w:tr>
    </w:tbl>
    <w:p w14:paraId="029F369E" w14:textId="77777777" w:rsidR="00C126AB" w:rsidRPr="00D4382E" w:rsidRDefault="00C126AB">
      <w:pPr>
        <w:rPr>
          <w:rFonts w:ascii="Marianne" w:eastAsia="Helvetica Neue" w:hAnsi="Marianne" w:cs="Arial"/>
          <w:b/>
          <w:spacing w:val="-10"/>
          <w:sz w:val="20"/>
          <w:szCs w:val="20"/>
          <w:u w:val="single"/>
          <w:lang w:val="fr-FR"/>
        </w:rPr>
      </w:pPr>
    </w:p>
    <w:sectPr w:rsidR="00C126AB" w:rsidRPr="00D4382E" w:rsidSect="009C3D18">
      <w:footerReference w:type="default" r:id="rId12"/>
      <w:headerReference w:type="first" r:id="rId13"/>
      <w:footerReference w:type="first" r:id="rId14"/>
      <w:pgSz w:w="11906" w:h="16838"/>
      <w:pgMar w:top="1134" w:right="709" w:bottom="284" w:left="1418" w:header="426" w:footer="28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57283" w14:textId="77777777" w:rsidR="004600C2" w:rsidRDefault="004600C2">
      <w:r>
        <w:separator/>
      </w:r>
    </w:p>
  </w:endnote>
  <w:endnote w:type="continuationSeparator" w:id="0">
    <w:p w14:paraId="4E9B2474" w14:textId="77777777" w:rsidR="004600C2" w:rsidRDefault="0046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arianne-Regular">
    <w:altName w:val="Times New Roman"/>
    <w:panose1 w:val="02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475448"/>
      <w:docPartObj>
        <w:docPartGallery w:val="Page Numbers (Bottom of Page)"/>
        <w:docPartUnique/>
      </w:docPartObj>
    </w:sdtPr>
    <w:sdtEndPr/>
    <w:sdtContent>
      <w:p w14:paraId="0475003C" w14:textId="0949F10E" w:rsidR="00E97D14" w:rsidRDefault="00E97D14">
        <w:pPr>
          <w:pStyle w:val="Pieddepage"/>
          <w:jc w:val="right"/>
        </w:pPr>
        <w:r>
          <w:fldChar w:fldCharType="begin"/>
        </w:r>
        <w:r>
          <w:instrText>PAGE   \* MERGEFORMAT</w:instrText>
        </w:r>
        <w:r>
          <w:fldChar w:fldCharType="separate"/>
        </w:r>
        <w:r w:rsidR="00426425">
          <w:rPr>
            <w:noProof/>
          </w:rPr>
          <w:t>2</w:t>
        </w:r>
        <w:r>
          <w:fldChar w:fldCharType="end"/>
        </w:r>
      </w:p>
    </w:sdtContent>
  </w:sdt>
  <w:p w14:paraId="4EFA055A" w14:textId="77777777" w:rsidR="002B6F8A" w:rsidRDefault="002B6F8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5478298"/>
      <w:docPartObj>
        <w:docPartGallery w:val="Page Numbers (Bottom of Page)"/>
        <w:docPartUnique/>
      </w:docPartObj>
    </w:sdtPr>
    <w:sdtEndPr/>
    <w:sdtContent>
      <w:p w14:paraId="665B9475" w14:textId="62C8B6DD" w:rsidR="002B6F8A" w:rsidRDefault="002B6F8A">
        <w:pPr>
          <w:pStyle w:val="Pieddepage"/>
          <w:jc w:val="right"/>
        </w:pPr>
        <w:r>
          <w:fldChar w:fldCharType="begin"/>
        </w:r>
        <w:r>
          <w:instrText>PAGE   \* MERGEFORMAT</w:instrText>
        </w:r>
        <w:r>
          <w:fldChar w:fldCharType="separate"/>
        </w:r>
        <w:r w:rsidR="00426425">
          <w:rPr>
            <w:noProof/>
          </w:rPr>
          <w:t>1</w:t>
        </w:r>
        <w:r>
          <w:fldChar w:fldCharType="end"/>
        </w:r>
      </w:p>
    </w:sdtContent>
  </w:sdt>
  <w:p w14:paraId="4D34A3AD" w14:textId="77777777" w:rsidR="002B6F8A" w:rsidRDefault="002B6F8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2942F" w14:textId="77777777" w:rsidR="004600C2" w:rsidRDefault="004600C2">
      <w:r>
        <w:separator/>
      </w:r>
    </w:p>
  </w:footnote>
  <w:footnote w:type="continuationSeparator" w:id="0">
    <w:p w14:paraId="5EA396D8" w14:textId="77777777" w:rsidR="004600C2" w:rsidRDefault="00460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2C32D" w14:textId="357EC6BB" w:rsidR="00FC073F" w:rsidRDefault="00F71F94" w:rsidP="00F71F94">
    <w:pPr>
      <w:pStyle w:val="En-tte"/>
      <w:tabs>
        <w:tab w:val="clear" w:pos="4536"/>
        <w:tab w:val="clear" w:pos="9072"/>
        <w:tab w:val="left" w:pos="750"/>
      </w:tabs>
    </w:pPr>
    <w:r w:rsidRPr="00BA6FFC">
      <w:rPr>
        <w:noProof/>
      </w:rPr>
      <w:drawing>
        <wp:anchor distT="0" distB="0" distL="114300" distR="114300" simplePos="0" relativeHeight="251658240" behindDoc="1" locked="0" layoutInCell="1" allowOverlap="1" wp14:anchorId="17B8688D" wp14:editId="2039001E">
          <wp:simplePos x="0" y="0"/>
          <wp:positionH relativeFrom="column">
            <wp:posOffset>1557019</wp:posOffset>
          </wp:positionH>
          <wp:positionV relativeFrom="paragraph">
            <wp:posOffset>9525</wp:posOffset>
          </wp:positionV>
          <wp:extent cx="2335375" cy="904875"/>
          <wp:effectExtent l="0" t="0" r="8255" b="0"/>
          <wp:wrapNone/>
          <wp:docPr id="49" name="Image 49" descr="I:\FRANCEAGRIMER\PROJETS\CASDAR\MASA_cas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ANCEAGRIMER\PROJETS\CASDAR\MASA_casda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1439" cy="911099"/>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4DF20D0F" w14:textId="42152CDC" w:rsidR="00FC073F" w:rsidRDefault="00FC073F">
    <w:pPr>
      <w:pStyle w:val="En-tte"/>
    </w:pPr>
  </w:p>
  <w:p w14:paraId="60EAA0E1" w14:textId="61954D3E" w:rsidR="00FC073F" w:rsidRDefault="00F71F94">
    <w:pPr>
      <w:pStyle w:val="En-tte"/>
    </w:pPr>
    <w:r>
      <w:rPr>
        <w:noProof/>
      </w:rPr>
      <w:drawing>
        <wp:inline distT="0" distB="0" distL="0" distR="0" wp14:anchorId="37C124DB" wp14:editId="6A76E0D8">
          <wp:extent cx="6209665" cy="852170"/>
          <wp:effectExtent l="0" t="0" r="635" b="5080"/>
          <wp:docPr id="50"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sted-image.pdf"/>
                  <pic:cNvPicPr>
                    <a:picLocks noChangeAspect="1"/>
                  </pic:cNvPicPr>
                </pic:nvPicPr>
                <pic:blipFill>
                  <a:blip r:embed="rId2"/>
                  <a:stretch/>
                </pic:blipFill>
                <pic:spPr bwMode="auto">
                  <a:xfrm>
                    <a:off x="0" y="0"/>
                    <a:ext cx="6209665" cy="852170"/>
                  </a:xfrm>
                  <a:prstGeom prst="rect">
                    <a:avLst/>
                  </a:prstGeom>
                  <a:ln w="12700" cap="flat">
                    <a:noFill/>
                    <a:miter lim="400000"/>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3"/>
    <w:lvl w:ilvl="0">
      <w:start w:val="1"/>
      <w:numFmt w:val="bullet"/>
      <w:lvlText w:val=""/>
      <w:lvlJc w:val="left"/>
      <w:pPr>
        <w:tabs>
          <w:tab w:val="num" w:pos="644"/>
        </w:tabs>
        <w:ind w:left="644" w:hanging="360"/>
      </w:pPr>
      <w:rPr>
        <w:rFonts w:ascii="Symbol" w:hAnsi="Symbol" w:cs="Arial"/>
        <w:bCs/>
        <w:iCs/>
        <w:sz w:val="22"/>
        <w:szCs w:val="22"/>
      </w:rPr>
    </w:lvl>
  </w:abstractNum>
  <w:abstractNum w:abstractNumId="1" w15:restartNumberingAfterBreak="0">
    <w:nsid w:val="003E67E9"/>
    <w:multiLevelType w:val="multilevel"/>
    <w:tmpl w:val="5718BBE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64C31E4"/>
    <w:multiLevelType w:val="multilevel"/>
    <w:tmpl w:val="49580DF2"/>
    <w:lvl w:ilvl="0">
      <w:start w:val="2"/>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3" w15:restartNumberingAfterBreak="0">
    <w:nsid w:val="0B2A70E8"/>
    <w:multiLevelType w:val="multilevel"/>
    <w:tmpl w:val="833AADC6"/>
    <w:lvl w:ilvl="0">
      <w:start w:val="1"/>
      <w:numFmt w:val="decimal"/>
      <w:lvlText w:val="%1."/>
      <w:lvlJc w:val="left"/>
      <w:pPr>
        <w:ind w:left="851" w:hanging="360"/>
      </w:pPr>
    </w:lvl>
    <w:lvl w:ilvl="1">
      <w:start w:val="1"/>
      <w:numFmt w:val="decimal"/>
      <w:lvlText w:val="%2."/>
      <w:lvlJc w:val="left"/>
      <w:pPr>
        <w:ind w:left="1211" w:hanging="360"/>
      </w:pPr>
    </w:lvl>
    <w:lvl w:ilvl="2">
      <w:start w:val="1"/>
      <w:numFmt w:val="decimal"/>
      <w:lvlText w:val="%3."/>
      <w:lvlJc w:val="left"/>
      <w:pPr>
        <w:ind w:left="1571" w:hanging="360"/>
      </w:pPr>
    </w:lvl>
    <w:lvl w:ilvl="3">
      <w:start w:val="1"/>
      <w:numFmt w:val="decimal"/>
      <w:lvlText w:val="%4."/>
      <w:lvlJc w:val="left"/>
      <w:pPr>
        <w:ind w:left="1931" w:hanging="360"/>
      </w:pPr>
    </w:lvl>
    <w:lvl w:ilvl="4">
      <w:start w:val="1"/>
      <w:numFmt w:val="decimal"/>
      <w:lvlText w:val="%5."/>
      <w:lvlJc w:val="left"/>
      <w:pPr>
        <w:ind w:left="2291" w:hanging="360"/>
      </w:pPr>
    </w:lvl>
    <w:lvl w:ilvl="5">
      <w:start w:val="1"/>
      <w:numFmt w:val="decimal"/>
      <w:lvlText w:val="%6."/>
      <w:lvlJc w:val="left"/>
      <w:pPr>
        <w:ind w:left="2651" w:hanging="360"/>
      </w:pPr>
    </w:lvl>
    <w:lvl w:ilvl="6">
      <w:start w:val="1"/>
      <w:numFmt w:val="decimal"/>
      <w:lvlText w:val="%7."/>
      <w:lvlJc w:val="left"/>
      <w:pPr>
        <w:ind w:left="3011" w:hanging="360"/>
      </w:pPr>
    </w:lvl>
    <w:lvl w:ilvl="7">
      <w:start w:val="1"/>
      <w:numFmt w:val="decimal"/>
      <w:lvlText w:val="%8."/>
      <w:lvlJc w:val="left"/>
      <w:pPr>
        <w:ind w:left="3371" w:hanging="360"/>
      </w:pPr>
    </w:lvl>
    <w:lvl w:ilvl="8">
      <w:start w:val="1"/>
      <w:numFmt w:val="decimal"/>
      <w:lvlText w:val="%9."/>
      <w:lvlJc w:val="left"/>
      <w:pPr>
        <w:ind w:left="3731" w:hanging="360"/>
      </w:pPr>
    </w:lvl>
  </w:abstractNum>
  <w:abstractNum w:abstractNumId="4" w15:restartNumberingAfterBreak="0">
    <w:nsid w:val="156458A1"/>
    <w:multiLevelType w:val="multilevel"/>
    <w:tmpl w:val="CA4ECCE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AE2CDB"/>
    <w:multiLevelType w:val="hybridMultilevel"/>
    <w:tmpl w:val="217CDE3A"/>
    <w:lvl w:ilvl="0" w:tplc="0916F9EA">
      <w:start w:val="1"/>
      <w:numFmt w:val="bullet"/>
      <w:lvlText w:val="•"/>
      <w:lvlJc w:val="left"/>
      <w:pPr>
        <w:tabs>
          <w:tab w:val="num" w:pos="720"/>
        </w:tabs>
        <w:ind w:left="720" w:hanging="360"/>
      </w:pPr>
      <w:rPr>
        <w:rFonts w:ascii="Arial" w:hAnsi="Arial" w:hint="default"/>
      </w:rPr>
    </w:lvl>
    <w:lvl w:ilvl="1" w:tplc="35960720">
      <w:start w:val="1"/>
      <w:numFmt w:val="bullet"/>
      <w:lvlText w:val="•"/>
      <w:lvlJc w:val="left"/>
      <w:pPr>
        <w:tabs>
          <w:tab w:val="num" w:pos="1440"/>
        </w:tabs>
        <w:ind w:left="1440" w:hanging="360"/>
      </w:pPr>
      <w:rPr>
        <w:rFonts w:ascii="Arial" w:hAnsi="Arial" w:hint="default"/>
      </w:rPr>
    </w:lvl>
    <w:lvl w:ilvl="2" w:tplc="A02061A8" w:tentative="1">
      <w:start w:val="1"/>
      <w:numFmt w:val="bullet"/>
      <w:lvlText w:val="•"/>
      <w:lvlJc w:val="left"/>
      <w:pPr>
        <w:tabs>
          <w:tab w:val="num" w:pos="2160"/>
        </w:tabs>
        <w:ind w:left="2160" w:hanging="360"/>
      </w:pPr>
      <w:rPr>
        <w:rFonts w:ascii="Arial" w:hAnsi="Arial" w:hint="default"/>
      </w:rPr>
    </w:lvl>
    <w:lvl w:ilvl="3" w:tplc="D2405D9A" w:tentative="1">
      <w:start w:val="1"/>
      <w:numFmt w:val="bullet"/>
      <w:lvlText w:val="•"/>
      <w:lvlJc w:val="left"/>
      <w:pPr>
        <w:tabs>
          <w:tab w:val="num" w:pos="2880"/>
        </w:tabs>
        <w:ind w:left="2880" w:hanging="360"/>
      </w:pPr>
      <w:rPr>
        <w:rFonts w:ascii="Arial" w:hAnsi="Arial" w:hint="default"/>
      </w:rPr>
    </w:lvl>
    <w:lvl w:ilvl="4" w:tplc="44BAE42A" w:tentative="1">
      <w:start w:val="1"/>
      <w:numFmt w:val="bullet"/>
      <w:lvlText w:val="•"/>
      <w:lvlJc w:val="left"/>
      <w:pPr>
        <w:tabs>
          <w:tab w:val="num" w:pos="3600"/>
        </w:tabs>
        <w:ind w:left="3600" w:hanging="360"/>
      </w:pPr>
      <w:rPr>
        <w:rFonts w:ascii="Arial" w:hAnsi="Arial" w:hint="default"/>
      </w:rPr>
    </w:lvl>
    <w:lvl w:ilvl="5" w:tplc="A4F6DEDA" w:tentative="1">
      <w:start w:val="1"/>
      <w:numFmt w:val="bullet"/>
      <w:lvlText w:val="•"/>
      <w:lvlJc w:val="left"/>
      <w:pPr>
        <w:tabs>
          <w:tab w:val="num" w:pos="4320"/>
        </w:tabs>
        <w:ind w:left="4320" w:hanging="360"/>
      </w:pPr>
      <w:rPr>
        <w:rFonts w:ascii="Arial" w:hAnsi="Arial" w:hint="default"/>
      </w:rPr>
    </w:lvl>
    <w:lvl w:ilvl="6" w:tplc="002C0C72" w:tentative="1">
      <w:start w:val="1"/>
      <w:numFmt w:val="bullet"/>
      <w:lvlText w:val="•"/>
      <w:lvlJc w:val="left"/>
      <w:pPr>
        <w:tabs>
          <w:tab w:val="num" w:pos="5040"/>
        </w:tabs>
        <w:ind w:left="5040" w:hanging="360"/>
      </w:pPr>
      <w:rPr>
        <w:rFonts w:ascii="Arial" w:hAnsi="Arial" w:hint="default"/>
      </w:rPr>
    </w:lvl>
    <w:lvl w:ilvl="7" w:tplc="DFFA1F02" w:tentative="1">
      <w:start w:val="1"/>
      <w:numFmt w:val="bullet"/>
      <w:lvlText w:val="•"/>
      <w:lvlJc w:val="left"/>
      <w:pPr>
        <w:tabs>
          <w:tab w:val="num" w:pos="5760"/>
        </w:tabs>
        <w:ind w:left="5760" w:hanging="360"/>
      </w:pPr>
      <w:rPr>
        <w:rFonts w:ascii="Arial" w:hAnsi="Arial" w:hint="default"/>
      </w:rPr>
    </w:lvl>
    <w:lvl w:ilvl="8" w:tplc="1464A75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7A11CC"/>
    <w:multiLevelType w:val="multilevel"/>
    <w:tmpl w:val="01E296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1A5B4140"/>
    <w:multiLevelType w:val="hybridMultilevel"/>
    <w:tmpl w:val="0370368C"/>
    <w:lvl w:ilvl="0" w:tplc="9DB0FCAC">
      <w:start w:val="1"/>
      <w:numFmt w:val="bullet"/>
      <w:lvlText w:val=""/>
      <w:lvlJc w:val="left"/>
      <w:pPr>
        <w:tabs>
          <w:tab w:val="num" w:pos="720"/>
        </w:tabs>
        <w:ind w:left="720" w:hanging="360"/>
      </w:pPr>
      <w:rPr>
        <w:rFonts w:ascii="Symbol" w:hAnsi="Symbol" w:hint="default"/>
      </w:rPr>
    </w:lvl>
    <w:lvl w:ilvl="1" w:tplc="35960720">
      <w:start w:val="1"/>
      <w:numFmt w:val="bullet"/>
      <w:lvlText w:val="•"/>
      <w:lvlJc w:val="left"/>
      <w:pPr>
        <w:tabs>
          <w:tab w:val="num" w:pos="1440"/>
        </w:tabs>
        <w:ind w:left="1440" w:hanging="360"/>
      </w:pPr>
      <w:rPr>
        <w:rFonts w:ascii="Arial" w:hAnsi="Arial" w:hint="default"/>
      </w:rPr>
    </w:lvl>
    <w:lvl w:ilvl="2" w:tplc="A02061A8" w:tentative="1">
      <w:start w:val="1"/>
      <w:numFmt w:val="bullet"/>
      <w:lvlText w:val="•"/>
      <w:lvlJc w:val="left"/>
      <w:pPr>
        <w:tabs>
          <w:tab w:val="num" w:pos="2160"/>
        </w:tabs>
        <w:ind w:left="2160" w:hanging="360"/>
      </w:pPr>
      <w:rPr>
        <w:rFonts w:ascii="Arial" w:hAnsi="Arial" w:hint="default"/>
      </w:rPr>
    </w:lvl>
    <w:lvl w:ilvl="3" w:tplc="D2405D9A" w:tentative="1">
      <w:start w:val="1"/>
      <w:numFmt w:val="bullet"/>
      <w:lvlText w:val="•"/>
      <w:lvlJc w:val="left"/>
      <w:pPr>
        <w:tabs>
          <w:tab w:val="num" w:pos="2880"/>
        </w:tabs>
        <w:ind w:left="2880" w:hanging="360"/>
      </w:pPr>
      <w:rPr>
        <w:rFonts w:ascii="Arial" w:hAnsi="Arial" w:hint="default"/>
      </w:rPr>
    </w:lvl>
    <w:lvl w:ilvl="4" w:tplc="44BAE42A" w:tentative="1">
      <w:start w:val="1"/>
      <w:numFmt w:val="bullet"/>
      <w:lvlText w:val="•"/>
      <w:lvlJc w:val="left"/>
      <w:pPr>
        <w:tabs>
          <w:tab w:val="num" w:pos="3600"/>
        </w:tabs>
        <w:ind w:left="3600" w:hanging="360"/>
      </w:pPr>
      <w:rPr>
        <w:rFonts w:ascii="Arial" w:hAnsi="Arial" w:hint="default"/>
      </w:rPr>
    </w:lvl>
    <w:lvl w:ilvl="5" w:tplc="A4F6DEDA" w:tentative="1">
      <w:start w:val="1"/>
      <w:numFmt w:val="bullet"/>
      <w:lvlText w:val="•"/>
      <w:lvlJc w:val="left"/>
      <w:pPr>
        <w:tabs>
          <w:tab w:val="num" w:pos="4320"/>
        </w:tabs>
        <w:ind w:left="4320" w:hanging="360"/>
      </w:pPr>
      <w:rPr>
        <w:rFonts w:ascii="Arial" w:hAnsi="Arial" w:hint="default"/>
      </w:rPr>
    </w:lvl>
    <w:lvl w:ilvl="6" w:tplc="002C0C72" w:tentative="1">
      <w:start w:val="1"/>
      <w:numFmt w:val="bullet"/>
      <w:lvlText w:val="•"/>
      <w:lvlJc w:val="left"/>
      <w:pPr>
        <w:tabs>
          <w:tab w:val="num" w:pos="5040"/>
        </w:tabs>
        <w:ind w:left="5040" w:hanging="360"/>
      </w:pPr>
      <w:rPr>
        <w:rFonts w:ascii="Arial" w:hAnsi="Arial" w:hint="default"/>
      </w:rPr>
    </w:lvl>
    <w:lvl w:ilvl="7" w:tplc="DFFA1F02" w:tentative="1">
      <w:start w:val="1"/>
      <w:numFmt w:val="bullet"/>
      <w:lvlText w:val="•"/>
      <w:lvlJc w:val="left"/>
      <w:pPr>
        <w:tabs>
          <w:tab w:val="num" w:pos="5760"/>
        </w:tabs>
        <w:ind w:left="5760" w:hanging="360"/>
      </w:pPr>
      <w:rPr>
        <w:rFonts w:ascii="Arial" w:hAnsi="Arial" w:hint="default"/>
      </w:rPr>
    </w:lvl>
    <w:lvl w:ilvl="8" w:tplc="1464A75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0A3591"/>
    <w:multiLevelType w:val="hybridMultilevel"/>
    <w:tmpl w:val="5A98D4F8"/>
    <w:lvl w:ilvl="0" w:tplc="B7CEFC24">
      <w:start w:val="1"/>
      <w:numFmt w:val="bullet"/>
      <w:lvlText w:val="•"/>
      <w:lvlJc w:val="left"/>
      <w:pPr>
        <w:tabs>
          <w:tab w:val="num" w:pos="360"/>
        </w:tabs>
        <w:ind w:left="360" w:hanging="360"/>
      </w:pPr>
      <w:rPr>
        <w:rFonts w:ascii="Arial" w:hAnsi="Arial" w:hint="default"/>
      </w:rPr>
    </w:lvl>
    <w:lvl w:ilvl="1" w:tplc="968E4DF2">
      <w:start w:val="1"/>
      <w:numFmt w:val="bullet"/>
      <w:lvlText w:val="•"/>
      <w:lvlJc w:val="left"/>
      <w:pPr>
        <w:tabs>
          <w:tab w:val="num" w:pos="1080"/>
        </w:tabs>
        <w:ind w:left="1080" w:hanging="360"/>
      </w:pPr>
      <w:rPr>
        <w:rFonts w:ascii="Arial" w:hAnsi="Arial" w:hint="default"/>
      </w:rPr>
    </w:lvl>
    <w:lvl w:ilvl="2" w:tplc="A0F2EC78" w:tentative="1">
      <w:start w:val="1"/>
      <w:numFmt w:val="bullet"/>
      <w:lvlText w:val="•"/>
      <w:lvlJc w:val="left"/>
      <w:pPr>
        <w:tabs>
          <w:tab w:val="num" w:pos="1800"/>
        </w:tabs>
        <w:ind w:left="1800" w:hanging="360"/>
      </w:pPr>
      <w:rPr>
        <w:rFonts w:ascii="Arial" w:hAnsi="Arial" w:hint="default"/>
      </w:rPr>
    </w:lvl>
    <w:lvl w:ilvl="3" w:tplc="7472A372" w:tentative="1">
      <w:start w:val="1"/>
      <w:numFmt w:val="bullet"/>
      <w:lvlText w:val="•"/>
      <w:lvlJc w:val="left"/>
      <w:pPr>
        <w:tabs>
          <w:tab w:val="num" w:pos="2520"/>
        </w:tabs>
        <w:ind w:left="2520" w:hanging="360"/>
      </w:pPr>
      <w:rPr>
        <w:rFonts w:ascii="Arial" w:hAnsi="Arial" w:hint="default"/>
      </w:rPr>
    </w:lvl>
    <w:lvl w:ilvl="4" w:tplc="EA4295EA" w:tentative="1">
      <w:start w:val="1"/>
      <w:numFmt w:val="bullet"/>
      <w:lvlText w:val="•"/>
      <w:lvlJc w:val="left"/>
      <w:pPr>
        <w:tabs>
          <w:tab w:val="num" w:pos="3240"/>
        </w:tabs>
        <w:ind w:left="3240" w:hanging="360"/>
      </w:pPr>
      <w:rPr>
        <w:rFonts w:ascii="Arial" w:hAnsi="Arial" w:hint="default"/>
      </w:rPr>
    </w:lvl>
    <w:lvl w:ilvl="5" w:tplc="B53AE046" w:tentative="1">
      <w:start w:val="1"/>
      <w:numFmt w:val="bullet"/>
      <w:lvlText w:val="•"/>
      <w:lvlJc w:val="left"/>
      <w:pPr>
        <w:tabs>
          <w:tab w:val="num" w:pos="3960"/>
        </w:tabs>
        <w:ind w:left="3960" w:hanging="360"/>
      </w:pPr>
      <w:rPr>
        <w:rFonts w:ascii="Arial" w:hAnsi="Arial" w:hint="default"/>
      </w:rPr>
    </w:lvl>
    <w:lvl w:ilvl="6" w:tplc="7756971A" w:tentative="1">
      <w:start w:val="1"/>
      <w:numFmt w:val="bullet"/>
      <w:lvlText w:val="•"/>
      <w:lvlJc w:val="left"/>
      <w:pPr>
        <w:tabs>
          <w:tab w:val="num" w:pos="4680"/>
        </w:tabs>
        <w:ind w:left="4680" w:hanging="360"/>
      </w:pPr>
      <w:rPr>
        <w:rFonts w:ascii="Arial" w:hAnsi="Arial" w:hint="default"/>
      </w:rPr>
    </w:lvl>
    <w:lvl w:ilvl="7" w:tplc="6B3EA16C" w:tentative="1">
      <w:start w:val="1"/>
      <w:numFmt w:val="bullet"/>
      <w:lvlText w:val="•"/>
      <w:lvlJc w:val="left"/>
      <w:pPr>
        <w:tabs>
          <w:tab w:val="num" w:pos="5400"/>
        </w:tabs>
        <w:ind w:left="5400" w:hanging="360"/>
      </w:pPr>
      <w:rPr>
        <w:rFonts w:ascii="Arial" w:hAnsi="Arial" w:hint="default"/>
      </w:rPr>
    </w:lvl>
    <w:lvl w:ilvl="8" w:tplc="34169B1E"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1284457"/>
    <w:multiLevelType w:val="hybridMultilevel"/>
    <w:tmpl w:val="C3AC1D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4CD0055"/>
    <w:multiLevelType w:val="hybridMultilevel"/>
    <w:tmpl w:val="E584AA86"/>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8B1191"/>
    <w:multiLevelType w:val="hybridMultilevel"/>
    <w:tmpl w:val="52CA6A86"/>
    <w:lvl w:ilvl="0" w:tplc="38547AE6">
      <w:start w:val="1"/>
      <w:numFmt w:val="bullet"/>
      <w:lvlText w:val="•"/>
      <w:lvlJc w:val="left"/>
      <w:pPr>
        <w:tabs>
          <w:tab w:val="num" w:pos="720"/>
        </w:tabs>
        <w:ind w:left="720" w:hanging="360"/>
      </w:pPr>
      <w:rPr>
        <w:rFonts w:ascii="Arial" w:hAnsi="Arial" w:hint="default"/>
      </w:rPr>
    </w:lvl>
    <w:lvl w:ilvl="1" w:tplc="2F40F570" w:tentative="1">
      <w:start w:val="1"/>
      <w:numFmt w:val="bullet"/>
      <w:lvlText w:val="•"/>
      <w:lvlJc w:val="left"/>
      <w:pPr>
        <w:tabs>
          <w:tab w:val="num" w:pos="1440"/>
        </w:tabs>
        <w:ind w:left="1440" w:hanging="360"/>
      </w:pPr>
      <w:rPr>
        <w:rFonts w:ascii="Arial" w:hAnsi="Arial" w:hint="default"/>
      </w:rPr>
    </w:lvl>
    <w:lvl w:ilvl="2" w:tplc="561839B2" w:tentative="1">
      <w:start w:val="1"/>
      <w:numFmt w:val="bullet"/>
      <w:lvlText w:val="•"/>
      <w:lvlJc w:val="left"/>
      <w:pPr>
        <w:tabs>
          <w:tab w:val="num" w:pos="2160"/>
        </w:tabs>
        <w:ind w:left="2160" w:hanging="360"/>
      </w:pPr>
      <w:rPr>
        <w:rFonts w:ascii="Arial" w:hAnsi="Arial" w:hint="default"/>
      </w:rPr>
    </w:lvl>
    <w:lvl w:ilvl="3" w:tplc="E708D762" w:tentative="1">
      <w:start w:val="1"/>
      <w:numFmt w:val="bullet"/>
      <w:lvlText w:val="•"/>
      <w:lvlJc w:val="left"/>
      <w:pPr>
        <w:tabs>
          <w:tab w:val="num" w:pos="2880"/>
        </w:tabs>
        <w:ind w:left="2880" w:hanging="360"/>
      </w:pPr>
      <w:rPr>
        <w:rFonts w:ascii="Arial" w:hAnsi="Arial" w:hint="default"/>
      </w:rPr>
    </w:lvl>
    <w:lvl w:ilvl="4" w:tplc="670A5842" w:tentative="1">
      <w:start w:val="1"/>
      <w:numFmt w:val="bullet"/>
      <w:lvlText w:val="•"/>
      <w:lvlJc w:val="left"/>
      <w:pPr>
        <w:tabs>
          <w:tab w:val="num" w:pos="3600"/>
        </w:tabs>
        <w:ind w:left="3600" w:hanging="360"/>
      </w:pPr>
      <w:rPr>
        <w:rFonts w:ascii="Arial" w:hAnsi="Arial" w:hint="default"/>
      </w:rPr>
    </w:lvl>
    <w:lvl w:ilvl="5" w:tplc="4F9096CE" w:tentative="1">
      <w:start w:val="1"/>
      <w:numFmt w:val="bullet"/>
      <w:lvlText w:val="•"/>
      <w:lvlJc w:val="left"/>
      <w:pPr>
        <w:tabs>
          <w:tab w:val="num" w:pos="4320"/>
        </w:tabs>
        <w:ind w:left="4320" w:hanging="360"/>
      </w:pPr>
      <w:rPr>
        <w:rFonts w:ascii="Arial" w:hAnsi="Arial" w:hint="default"/>
      </w:rPr>
    </w:lvl>
    <w:lvl w:ilvl="6" w:tplc="D2E06CBE" w:tentative="1">
      <w:start w:val="1"/>
      <w:numFmt w:val="bullet"/>
      <w:lvlText w:val="•"/>
      <w:lvlJc w:val="left"/>
      <w:pPr>
        <w:tabs>
          <w:tab w:val="num" w:pos="5040"/>
        </w:tabs>
        <w:ind w:left="5040" w:hanging="360"/>
      </w:pPr>
      <w:rPr>
        <w:rFonts w:ascii="Arial" w:hAnsi="Arial" w:hint="default"/>
      </w:rPr>
    </w:lvl>
    <w:lvl w:ilvl="7" w:tplc="4282EA36" w:tentative="1">
      <w:start w:val="1"/>
      <w:numFmt w:val="bullet"/>
      <w:lvlText w:val="•"/>
      <w:lvlJc w:val="left"/>
      <w:pPr>
        <w:tabs>
          <w:tab w:val="num" w:pos="5760"/>
        </w:tabs>
        <w:ind w:left="5760" w:hanging="360"/>
      </w:pPr>
      <w:rPr>
        <w:rFonts w:ascii="Arial" w:hAnsi="Arial" w:hint="default"/>
      </w:rPr>
    </w:lvl>
    <w:lvl w:ilvl="8" w:tplc="DB000D7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1C1C8D"/>
    <w:multiLevelType w:val="hybridMultilevel"/>
    <w:tmpl w:val="31804AFC"/>
    <w:lvl w:ilvl="0" w:tplc="BA1EAE96">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3822CC"/>
    <w:multiLevelType w:val="hybridMultilevel"/>
    <w:tmpl w:val="F27AE4EC"/>
    <w:lvl w:ilvl="0" w:tplc="EAAA140A">
      <w:start w:val="1"/>
      <w:numFmt w:val="bullet"/>
      <w:lvlText w:val="-"/>
      <w:lvlJc w:val="left"/>
      <w:pPr>
        <w:ind w:left="720" w:hanging="360"/>
      </w:pPr>
      <w:rPr>
        <w:rFonts w:ascii="Marianne" w:eastAsia="Arial Unicode MS" w:hAnsi="Marianne" w:cs="Times New Roman" w:hint="default"/>
      </w:rPr>
    </w:lvl>
    <w:lvl w:ilvl="1" w:tplc="09962940">
      <w:start w:val="1"/>
      <w:numFmt w:val="bullet"/>
      <w:lvlText w:val="o"/>
      <w:lvlJc w:val="left"/>
      <w:pPr>
        <w:ind w:left="1440" w:hanging="360"/>
      </w:pPr>
      <w:rPr>
        <w:rFonts w:ascii="Courier New" w:hAnsi="Courier New" w:cs="Courier New" w:hint="default"/>
      </w:rPr>
    </w:lvl>
    <w:lvl w:ilvl="2" w:tplc="F7DEC6F6">
      <w:start w:val="1"/>
      <w:numFmt w:val="bullet"/>
      <w:lvlText w:val=""/>
      <w:lvlJc w:val="left"/>
      <w:pPr>
        <w:ind w:left="2160" w:hanging="360"/>
      </w:pPr>
      <w:rPr>
        <w:rFonts w:ascii="Wingdings" w:hAnsi="Wingdings" w:hint="default"/>
      </w:rPr>
    </w:lvl>
    <w:lvl w:ilvl="3" w:tplc="831A255E">
      <w:start w:val="1"/>
      <w:numFmt w:val="bullet"/>
      <w:lvlText w:val=""/>
      <w:lvlJc w:val="left"/>
      <w:pPr>
        <w:ind w:left="2880" w:hanging="360"/>
      </w:pPr>
      <w:rPr>
        <w:rFonts w:ascii="Symbol" w:hAnsi="Symbol" w:hint="default"/>
      </w:rPr>
    </w:lvl>
    <w:lvl w:ilvl="4" w:tplc="EA7AE1A2">
      <w:start w:val="1"/>
      <w:numFmt w:val="bullet"/>
      <w:lvlText w:val="o"/>
      <w:lvlJc w:val="left"/>
      <w:pPr>
        <w:ind w:left="3600" w:hanging="360"/>
      </w:pPr>
      <w:rPr>
        <w:rFonts w:ascii="Courier New" w:hAnsi="Courier New" w:cs="Courier New" w:hint="default"/>
      </w:rPr>
    </w:lvl>
    <w:lvl w:ilvl="5" w:tplc="A484E122">
      <w:start w:val="1"/>
      <w:numFmt w:val="bullet"/>
      <w:lvlText w:val=""/>
      <w:lvlJc w:val="left"/>
      <w:pPr>
        <w:ind w:left="4320" w:hanging="360"/>
      </w:pPr>
      <w:rPr>
        <w:rFonts w:ascii="Wingdings" w:hAnsi="Wingdings" w:hint="default"/>
      </w:rPr>
    </w:lvl>
    <w:lvl w:ilvl="6" w:tplc="9252DAC4">
      <w:start w:val="1"/>
      <w:numFmt w:val="bullet"/>
      <w:lvlText w:val=""/>
      <w:lvlJc w:val="left"/>
      <w:pPr>
        <w:ind w:left="5040" w:hanging="360"/>
      </w:pPr>
      <w:rPr>
        <w:rFonts w:ascii="Symbol" w:hAnsi="Symbol" w:hint="default"/>
      </w:rPr>
    </w:lvl>
    <w:lvl w:ilvl="7" w:tplc="3F202AD6">
      <w:start w:val="1"/>
      <w:numFmt w:val="bullet"/>
      <w:lvlText w:val="o"/>
      <w:lvlJc w:val="left"/>
      <w:pPr>
        <w:ind w:left="5760" w:hanging="360"/>
      </w:pPr>
      <w:rPr>
        <w:rFonts w:ascii="Courier New" w:hAnsi="Courier New" w:cs="Courier New" w:hint="default"/>
      </w:rPr>
    </w:lvl>
    <w:lvl w:ilvl="8" w:tplc="B5A64DF6">
      <w:start w:val="1"/>
      <w:numFmt w:val="bullet"/>
      <w:lvlText w:val=""/>
      <w:lvlJc w:val="left"/>
      <w:pPr>
        <w:ind w:left="6480" w:hanging="360"/>
      </w:pPr>
      <w:rPr>
        <w:rFonts w:ascii="Wingdings" w:hAnsi="Wingdings" w:hint="default"/>
      </w:rPr>
    </w:lvl>
  </w:abstractNum>
  <w:abstractNum w:abstractNumId="14" w15:restartNumberingAfterBreak="0">
    <w:nsid w:val="2F377BD6"/>
    <w:multiLevelType w:val="hybridMultilevel"/>
    <w:tmpl w:val="4844AA20"/>
    <w:lvl w:ilvl="0" w:tplc="006ED3F0">
      <w:start w:val="1"/>
      <w:numFmt w:val="bullet"/>
      <w:lvlText w:val="•"/>
      <w:lvlJc w:val="left"/>
      <w:pPr>
        <w:tabs>
          <w:tab w:val="num" w:pos="720"/>
        </w:tabs>
        <w:ind w:left="720" w:hanging="360"/>
      </w:pPr>
      <w:rPr>
        <w:rFonts w:ascii="Arial" w:hAnsi="Arial" w:hint="default"/>
      </w:rPr>
    </w:lvl>
    <w:lvl w:ilvl="1" w:tplc="46C2F97A" w:tentative="1">
      <w:start w:val="1"/>
      <w:numFmt w:val="bullet"/>
      <w:lvlText w:val="•"/>
      <w:lvlJc w:val="left"/>
      <w:pPr>
        <w:tabs>
          <w:tab w:val="num" w:pos="1440"/>
        </w:tabs>
        <w:ind w:left="1440" w:hanging="360"/>
      </w:pPr>
      <w:rPr>
        <w:rFonts w:ascii="Arial" w:hAnsi="Arial" w:hint="default"/>
      </w:rPr>
    </w:lvl>
    <w:lvl w:ilvl="2" w:tplc="53C08296" w:tentative="1">
      <w:start w:val="1"/>
      <w:numFmt w:val="bullet"/>
      <w:lvlText w:val="•"/>
      <w:lvlJc w:val="left"/>
      <w:pPr>
        <w:tabs>
          <w:tab w:val="num" w:pos="2160"/>
        </w:tabs>
        <w:ind w:left="2160" w:hanging="360"/>
      </w:pPr>
      <w:rPr>
        <w:rFonts w:ascii="Arial" w:hAnsi="Arial" w:hint="default"/>
      </w:rPr>
    </w:lvl>
    <w:lvl w:ilvl="3" w:tplc="3C1C5574" w:tentative="1">
      <w:start w:val="1"/>
      <w:numFmt w:val="bullet"/>
      <w:lvlText w:val="•"/>
      <w:lvlJc w:val="left"/>
      <w:pPr>
        <w:tabs>
          <w:tab w:val="num" w:pos="2880"/>
        </w:tabs>
        <w:ind w:left="2880" w:hanging="360"/>
      </w:pPr>
      <w:rPr>
        <w:rFonts w:ascii="Arial" w:hAnsi="Arial" w:hint="default"/>
      </w:rPr>
    </w:lvl>
    <w:lvl w:ilvl="4" w:tplc="9C3E8E4E" w:tentative="1">
      <w:start w:val="1"/>
      <w:numFmt w:val="bullet"/>
      <w:lvlText w:val="•"/>
      <w:lvlJc w:val="left"/>
      <w:pPr>
        <w:tabs>
          <w:tab w:val="num" w:pos="3600"/>
        </w:tabs>
        <w:ind w:left="3600" w:hanging="360"/>
      </w:pPr>
      <w:rPr>
        <w:rFonts w:ascii="Arial" w:hAnsi="Arial" w:hint="default"/>
      </w:rPr>
    </w:lvl>
    <w:lvl w:ilvl="5" w:tplc="E292B33C" w:tentative="1">
      <w:start w:val="1"/>
      <w:numFmt w:val="bullet"/>
      <w:lvlText w:val="•"/>
      <w:lvlJc w:val="left"/>
      <w:pPr>
        <w:tabs>
          <w:tab w:val="num" w:pos="4320"/>
        </w:tabs>
        <w:ind w:left="4320" w:hanging="360"/>
      </w:pPr>
      <w:rPr>
        <w:rFonts w:ascii="Arial" w:hAnsi="Arial" w:hint="default"/>
      </w:rPr>
    </w:lvl>
    <w:lvl w:ilvl="6" w:tplc="7DFCB57E" w:tentative="1">
      <w:start w:val="1"/>
      <w:numFmt w:val="bullet"/>
      <w:lvlText w:val="•"/>
      <w:lvlJc w:val="left"/>
      <w:pPr>
        <w:tabs>
          <w:tab w:val="num" w:pos="5040"/>
        </w:tabs>
        <w:ind w:left="5040" w:hanging="360"/>
      </w:pPr>
      <w:rPr>
        <w:rFonts w:ascii="Arial" w:hAnsi="Arial" w:hint="default"/>
      </w:rPr>
    </w:lvl>
    <w:lvl w:ilvl="7" w:tplc="428A36F4" w:tentative="1">
      <w:start w:val="1"/>
      <w:numFmt w:val="bullet"/>
      <w:lvlText w:val="•"/>
      <w:lvlJc w:val="left"/>
      <w:pPr>
        <w:tabs>
          <w:tab w:val="num" w:pos="5760"/>
        </w:tabs>
        <w:ind w:left="5760" w:hanging="360"/>
      </w:pPr>
      <w:rPr>
        <w:rFonts w:ascii="Arial" w:hAnsi="Arial" w:hint="default"/>
      </w:rPr>
    </w:lvl>
    <w:lvl w:ilvl="8" w:tplc="B3C8AD3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3622BA"/>
    <w:multiLevelType w:val="hybridMultilevel"/>
    <w:tmpl w:val="CE0889FA"/>
    <w:lvl w:ilvl="0" w:tplc="B2503E12">
      <w:start w:val="1"/>
      <w:numFmt w:val="bullet"/>
      <w:lvlText w:val="•"/>
      <w:lvlJc w:val="left"/>
      <w:pPr>
        <w:tabs>
          <w:tab w:val="num" w:pos="720"/>
        </w:tabs>
        <w:ind w:left="720" w:hanging="360"/>
      </w:pPr>
      <w:rPr>
        <w:rFonts w:ascii="Arial" w:hAnsi="Arial" w:hint="default"/>
      </w:rPr>
    </w:lvl>
    <w:lvl w:ilvl="1" w:tplc="C7348F16" w:tentative="1">
      <w:start w:val="1"/>
      <w:numFmt w:val="bullet"/>
      <w:lvlText w:val="•"/>
      <w:lvlJc w:val="left"/>
      <w:pPr>
        <w:tabs>
          <w:tab w:val="num" w:pos="1440"/>
        </w:tabs>
        <w:ind w:left="1440" w:hanging="360"/>
      </w:pPr>
      <w:rPr>
        <w:rFonts w:ascii="Arial" w:hAnsi="Arial" w:hint="default"/>
      </w:rPr>
    </w:lvl>
    <w:lvl w:ilvl="2" w:tplc="DC50A10C" w:tentative="1">
      <w:start w:val="1"/>
      <w:numFmt w:val="bullet"/>
      <w:lvlText w:val="•"/>
      <w:lvlJc w:val="left"/>
      <w:pPr>
        <w:tabs>
          <w:tab w:val="num" w:pos="2160"/>
        </w:tabs>
        <w:ind w:left="2160" w:hanging="360"/>
      </w:pPr>
      <w:rPr>
        <w:rFonts w:ascii="Arial" w:hAnsi="Arial" w:hint="default"/>
      </w:rPr>
    </w:lvl>
    <w:lvl w:ilvl="3" w:tplc="B66039D2" w:tentative="1">
      <w:start w:val="1"/>
      <w:numFmt w:val="bullet"/>
      <w:lvlText w:val="•"/>
      <w:lvlJc w:val="left"/>
      <w:pPr>
        <w:tabs>
          <w:tab w:val="num" w:pos="2880"/>
        </w:tabs>
        <w:ind w:left="2880" w:hanging="360"/>
      </w:pPr>
      <w:rPr>
        <w:rFonts w:ascii="Arial" w:hAnsi="Arial" w:hint="default"/>
      </w:rPr>
    </w:lvl>
    <w:lvl w:ilvl="4" w:tplc="BB7CF67C" w:tentative="1">
      <w:start w:val="1"/>
      <w:numFmt w:val="bullet"/>
      <w:lvlText w:val="•"/>
      <w:lvlJc w:val="left"/>
      <w:pPr>
        <w:tabs>
          <w:tab w:val="num" w:pos="3600"/>
        </w:tabs>
        <w:ind w:left="3600" w:hanging="360"/>
      </w:pPr>
      <w:rPr>
        <w:rFonts w:ascii="Arial" w:hAnsi="Arial" w:hint="default"/>
      </w:rPr>
    </w:lvl>
    <w:lvl w:ilvl="5" w:tplc="83DAA538" w:tentative="1">
      <w:start w:val="1"/>
      <w:numFmt w:val="bullet"/>
      <w:lvlText w:val="•"/>
      <w:lvlJc w:val="left"/>
      <w:pPr>
        <w:tabs>
          <w:tab w:val="num" w:pos="4320"/>
        </w:tabs>
        <w:ind w:left="4320" w:hanging="360"/>
      </w:pPr>
      <w:rPr>
        <w:rFonts w:ascii="Arial" w:hAnsi="Arial" w:hint="default"/>
      </w:rPr>
    </w:lvl>
    <w:lvl w:ilvl="6" w:tplc="C8946CE0" w:tentative="1">
      <w:start w:val="1"/>
      <w:numFmt w:val="bullet"/>
      <w:lvlText w:val="•"/>
      <w:lvlJc w:val="left"/>
      <w:pPr>
        <w:tabs>
          <w:tab w:val="num" w:pos="5040"/>
        </w:tabs>
        <w:ind w:left="5040" w:hanging="360"/>
      </w:pPr>
      <w:rPr>
        <w:rFonts w:ascii="Arial" w:hAnsi="Arial" w:hint="default"/>
      </w:rPr>
    </w:lvl>
    <w:lvl w:ilvl="7" w:tplc="34BEE542" w:tentative="1">
      <w:start w:val="1"/>
      <w:numFmt w:val="bullet"/>
      <w:lvlText w:val="•"/>
      <w:lvlJc w:val="left"/>
      <w:pPr>
        <w:tabs>
          <w:tab w:val="num" w:pos="5760"/>
        </w:tabs>
        <w:ind w:left="5760" w:hanging="360"/>
      </w:pPr>
      <w:rPr>
        <w:rFonts w:ascii="Arial" w:hAnsi="Arial" w:hint="default"/>
      </w:rPr>
    </w:lvl>
    <w:lvl w:ilvl="8" w:tplc="BF3292E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2940A51"/>
    <w:multiLevelType w:val="hybridMultilevel"/>
    <w:tmpl w:val="F51017DE"/>
    <w:lvl w:ilvl="0" w:tplc="15AA9A94">
      <w:start w:val="1"/>
      <w:numFmt w:val="bullet"/>
      <w:lvlText w:val="-"/>
      <w:lvlJc w:val="left"/>
      <w:pPr>
        <w:ind w:left="720" w:hanging="360"/>
      </w:pPr>
      <w:rPr>
        <w:rFonts w:ascii="Marianne" w:eastAsia="Arial Unicode MS" w:hAnsi="Marianne" w:cs="Times New Roman" w:hint="default"/>
      </w:rPr>
    </w:lvl>
    <w:lvl w:ilvl="1" w:tplc="CF987DA0">
      <w:start w:val="1"/>
      <w:numFmt w:val="bullet"/>
      <w:lvlText w:val="o"/>
      <w:lvlJc w:val="left"/>
      <w:pPr>
        <w:ind w:left="1440" w:hanging="360"/>
      </w:pPr>
      <w:rPr>
        <w:rFonts w:ascii="Courier New" w:hAnsi="Courier New" w:cs="Courier New" w:hint="default"/>
      </w:rPr>
    </w:lvl>
    <w:lvl w:ilvl="2" w:tplc="DD8E4B2E">
      <w:start w:val="1"/>
      <w:numFmt w:val="bullet"/>
      <w:lvlText w:val=""/>
      <w:lvlJc w:val="left"/>
      <w:pPr>
        <w:ind w:left="2160" w:hanging="360"/>
      </w:pPr>
      <w:rPr>
        <w:rFonts w:ascii="Wingdings" w:hAnsi="Wingdings" w:hint="default"/>
      </w:rPr>
    </w:lvl>
    <w:lvl w:ilvl="3" w:tplc="861AF69C">
      <w:start w:val="1"/>
      <w:numFmt w:val="bullet"/>
      <w:lvlText w:val=""/>
      <w:lvlJc w:val="left"/>
      <w:pPr>
        <w:ind w:left="2880" w:hanging="360"/>
      </w:pPr>
      <w:rPr>
        <w:rFonts w:ascii="Symbol" w:hAnsi="Symbol" w:hint="default"/>
      </w:rPr>
    </w:lvl>
    <w:lvl w:ilvl="4" w:tplc="88F49756">
      <w:start w:val="1"/>
      <w:numFmt w:val="bullet"/>
      <w:lvlText w:val="o"/>
      <w:lvlJc w:val="left"/>
      <w:pPr>
        <w:ind w:left="3600" w:hanging="360"/>
      </w:pPr>
      <w:rPr>
        <w:rFonts w:ascii="Courier New" w:hAnsi="Courier New" w:cs="Courier New" w:hint="default"/>
      </w:rPr>
    </w:lvl>
    <w:lvl w:ilvl="5" w:tplc="45702F7E">
      <w:start w:val="1"/>
      <w:numFmt w:val="bullet"/>
      <w:lvlText w:val=""/>
      <w:lvlJc w:val="left"/>
      <w:pPr>
        <w:ind w:left="4320" w:hanging="360"/>
      </w:pPr>
      <w:rPr>
        <w:rFonts w:ascii="Wingdings" w:hAnsi="Wingdings" w:hint="default"/>
      </w:rPr>
    </w:lvl>
    <w:lvl w:ilvl="6" w:tplc="733C3FA4">
      <w:start w:val="1"/>
      <w:numFmt w:val="bullet"/>
      <w:lvlText w:val=""/>
      <w:lvlJc w:val="left"/>
      <w:pPr>
        <w:ind w:left="5040" w:hanging="360"/>
      </w:pPr>
      <w:rPr>
        <w:rFonts w:ascii="Symbol" w:hAnsi="Symbol" w:hint="default"/>
      </w:rPr>
    </w:lvl>
    <w:lvl w:ilvl="7" w:tplc="D4C8A04C">
      <w:start w:val="1"/>
      <w:numFmt w:val="bullet"/>
      <w:lvlText w:val="o"/>
      <w:lvlJc w:val="left"/>
      <w:pPr>
        <w:ind w:left="5760" w:hanging="360"/>
      </w:pPr>
      <w:rPr>
        <w:rFonts w:ascii="Courier New" w:hAnsi="Courier New" w:cs="Courier New" w:hint="default"/>
      </w:rPr>
    </w:lvl>
    <w:lvl w:ilvl="8" w:tplc="05A4ABE4">
      <w:start w:val="1"/>
      <w:numFmt w:val="bullet"/>
      <w:lvlText w:val=""/>
      <w:lvlJc w:val="left"/>
      <w:pPr>
        <w:ind w:left="6480" w:hanging="360"/>
      </w:pPr>
      <w:rPr>
        <w:rFonts w:ascii="Wingdings" w:hAnsi="Wingdings" w:hint="default"/>
      </w:rPr>
    </w:lvl>
  </w:abstractNum>
  <w:abstractNum w:abstractNumId="17" w15:restartNumberingAfterBreak="0">
    <w:nsid w:val="33EC1A28"/>
    <w:multiLevelType w:val="hybridMultilevel"/>
    <w:tmpl w:val="2D906992"/>
    <w:lvl w:ilvl="0" w:tplc="9A949346">
      <w:start w:val="1"/>
      <w:numFmt w:val="bullet"/>
      <w:lvlText w:val="•"/>
      <w:lvlJc w:val="left"/>
      <w:pPr>
        <w:tabs>
          <w:tab w:val="num" w:pos="720"/>
        </w:tabs>
        <w:ind w:left="720" w:hanging="360"/>
      </w:pPr>
      <w:rPr>
        <w:rFonts w:ascii="Arial" w:hAnsi="Arial" w:hint="default"/>
      </w:rPr>
    </w:lvl>
    <w:lvl w:ilvl="1" w:tplc="55FE4A0E">
      <w:start w:val="250"/>
      <w:numFmt w:val="bullet"/>
      <w:lvlText w:val="•"/>
      <w:lvlJc w:val="left"/>
      <w:pPr>
        <w:tabs>
          <w:tab w:val="num" w:pos="1440"/>
        </w:tabs>
        <w:ind w:left="1440" w:hanging="360"/>
      </w:pPr>
      <w:rPr>
        <w:rFonts w:ascii="Arial" w:hAnsi="Arial" w:hint="default"/>
      </w:rPr>
    </w:lvl>
    <w:lvl w:ilvl="2" w:tplc="50703296" w:tentative="1">
      <w:start w:val="1"/>
      <w:numFmt w:val="bullet"/>
      <w:lvlText w:val="•"/>
      <w:lvlJc w:val="left"/>
      <w:pPr>
        <w:tabs>
          <w:tab w:val="num" w:pos="2160"/>
        </w:tabs>
        <w:ind w:left="2160" w:hanging="360"/>
      </w:pPr>
      <w:rPr>
        <w:rFonts w:ascii="Arial" w:hAnsi="Arial" w:hint="default"/>
      </w:rPr>
    </w:lvl>
    <w:lvl w:ilvl="3" w:tplc="106446DE" w:tentative="1">
      <w:start w:val="1"/>
      <w:numFmt w:val="bullet"/>
      <w:lvlText w:val="•"/>
      <w:lvlJc w:val="left"/>
      <w:pPr>
        <w:tabs>
          <w:tab w:val="num" w:pos="2880"/>
        </w:tabs>
        <w:ind w:left="2880" w:hanging="360"/>
      </w:pPr>
      <w:rPr>
        <w:rFonts w:ascii="Arial" w:hAnsi="Arial" w:hint="default"/>
      </w:rPr>
    </w:lvl>
    <w:lvl w:ilvl="4" w:tplc="0EB0E8AC" w:tentative="1">
      <w:start w:val="1"/>
      <w:numFmt w:val="bullet"/>
      <w:lvlText w:val="•"/>
      <w:lvlJc w:val="left"/>
      <w:pPr>
        <w:tabs>
          <w:tab w:val="num" w:pos="3600"/>
        </w:tabs>
        <w:ind w:left="3600" w:hanging="360"/>
      </w:pPr>
      <w:rPr>
        <w:rFonts w:ascii="Arial" w:hAnsi="Arial" w:hint="default"/>
      </w:rPr>
    </w:lvl>
    <w:lvl w:ilvl="5" w:tplc="9FEA8584" w:tentative="1">
      <w:start w:val="1"/>
      <w:numFmt w:val="bullet"/>
      <w:lvlText w:val="•"/>
      <w:lvlJc w:val="left"/>
      <w:pPr>
        <w:tabs>
          <w:tab w:val="num" w:pos="4320"/>
        </w:tabs>
        <w:ind w:left="4320" w:hanging="360"/>
      </w:pPr>
      <w:rPr>
        <w:rFonts w:ascii="Arial" w:hAnsi="Arial" w:hint="default"/>
      </w:rPr>
    </w:lvl>
    <w:lvl w:ilvl="6" w:tplc="A1AE0DD2" w:tentative="1">
      <w:start w:val="1"/>
      <w:numFmt w:val="bullet"/>
      <w:lvlText w:val="•"/>
      <w:lvlJc w:val="left"/>
      <w:pPr>
        <w:tabs>
          <w:tab w:val="num" w:pos="5040"/>
        </w:tabs>
        <w:ind w:left="5040" w:hanging="360"/>
      </w:pPr>
      <w:rPr>
        <w:rFonts w:ascii="Arial" w:hAnsi="Arial" w:hint="default"/>
      </w:rPr>
    </w:lvl>
    <w:lvl w:ilvl="7" w:tplc="8DF46FC2" w:tentative="1">
      <w:start w:val="1"/>
      <w:numFmt w:val="bullet"/>
      <w:lvlText w:val="•"/>
      <w:lvlJc w:val="left"/>
      <w:pPr>
        <w:tabs>
          <w:tab w:val="num" w:pos="5760"/>
        </w:tabs>
        <w:ind w:left="5760" w:hanging="360"/>
      </w:pPr>
      <w:rPr>
        <w:rFonts w:ascii="Arial" w:hAnsi="Arial" w:hint="default"/>
      </w:rPr>
    </w:lvl>
    <w:lvl w:ilvl="8" w:tplc="E4D8C05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0F21F5"/>
    <w:multiLevelType w:val="hybridMultilevel"/>
    <w:tmpl w:val="C0AC1BE2"/>
    <w:lvl w:ilvl="0" w:tplc="0CB03DE4">
      <w:start w:val="1"/>
      <w:numFmt w:val="bullet"/>
      <w:pStyle w:val="Titre1"/>
      <w:lvlText w:val=""/>
      <w:lvlJc w:val="left"/>
      <w:pPr>
        <w:ind w:left="360" w:hanging="360"/>
      </w:pPr>
      <w:rPr>
        <w:rFonts w:ascii="Symbol" w:hAnsi="Symbol" w:cs="Symbol" w:hint="default"/>
      </w:rPr>
    </w:lvl>
    <w:lvl w:ilvl="1" w:tplc="B002B18E">
      <w:start w:val="1"/>
      <w:numFmt w:val="bullet"/>
      <w:pStyle w:val="Titre2"/>
      <w:lvlText w:val="o"/>
      <w:lvlJc w:val="left"/>
      <w:pPr>
        <w:ind w:left="1080" w:hanging="360"/>
      </w:pPr>
      <w:rPr>
        <w:rFonts w:ascii="Courier New" w:hAnsi="Courier New" w:cs="Courier New" w:hint="default"/>
      </w:rPr>
    </w:lvl>
    <w:lvl w:ilvl="2" w:tplc="1D349C6A">
      <w:start w:val="1"/>
      <w:numFmt w:val="bullet"/>
      <w:pStyle w:val="Titre3"/>
      <w:lvlText w:val=""/>
      <w:lvlJc w:val="left"/>
      <w:pPr>
        <w:ind w:left="1800" w:hanging="360"/>
      </w:pPr>
      <w:rPr>
        <w:rFonts w:ascii="Wingdings" w:hAnsi="Wingdings" w:hint="default"/>
      </w:rPr>
    </w:lvl>
    <w:lvl w:ilvl="3" w:tplc="2D020B30">
      <w:start w:val="1"/>
      <w:numFmt w:val="bullet"/>
      <w:pStyle w:val="Titre4"/>
      <w:lvlText w:val=""/>
      <w:lvlJc w:val="left"/>
      <w:pPr>
        <w:ind w:left="2520" w:hanging="360"/>
      </w:pPr>
      <w:rPr>
        <w:rFonts w:ascii="Symbol" w:hAnsi="Symbol" w:hint="default"/>
      </w:rPr>
    </w:lvl>
    <w:lvl w:ilvl="4" w:tplc="AF3046DE">
      <w:start w:val="1"/>
      <w:numFmt w:val="bullet"/>
      <w:lvlText w:val="o"/>
      <w:lvlJc w:val="left"/>
      <w:pPr>
        <w:ind w:left="3240" w:hanging="360"/>
      </w:pPr>
      <w:rPr>
        <w:rFonts w:ascii="Courier New" w:hAnsi="Courier New" w:cs="Courier New" w:hint="default"/>
      </w:rPr>
    </w:lvl>
    <w:lvl w:ilvl="5" w:tplc="0E5E8BDA">
      <w:start w:val="1"/>
      <w:numFmt w:val="bullet"/>
      <w:lvlText w:val=""/>
      <w:lvlJc w:val="left"/>
      <w:pPr>
        <w:ind w:left="3960" w:hanging="360"/>
      </w:pPr>
      <w:rPr>
        <w:rFonts w:ascii="Wingdings" w:hAnsi="Wingdings" w:hint="default"/>
      </w:rPr>
    </w:lvl>
    <w:lvl w:ilvl="6" w:tplc="CA825096">
      <w:start w:val="1"/>
      <w:numFmt w:val="bullet"/>
      <w:pStyle w:val="Titre7"/>
      <w:lvlText w:val=""/>
      <w:lvlJc w:val="left"/>
      <w:pPr>
        <w:ind w:left="4680" w:hanging="360"/>
      </w:pPr>
      <w:rPr>
        <w:rFonts w:ascii="Symbol" w:hAnsi="Symbol" w:hint="default"/>
      </w:rPr>
    </w:lvl>
    <w:lvl w:ilvl="7" w:tplc="E36086F8">
      <w:start w:val="1"/>
      <w:numFmt w:val="bullet"/>
      <w:pStyle w:val="Titre8"/>
      <w:lvlText w:val="o"/>
      <w:lvlJc w:val="left"/>
      <w:pPr>
        <w:ind w:left="5400" w:hanging="360"/>
      </w:pPr>
      <w:rPr>
        <w:rFonts w:ascii="Courier New" w:hAnsi="Courier New" w:cs="Courier New" w:hint="default"/>
      </w:rPr>
    </w:lvl>
    <w:lvl w:ilvl="8" w:tplc="425AEA90">
      <w:start w:val="1"/>
      <w:numFmt w:val="bullet"/>
      <w:pStyle w:val="Titre9"/>
      <w:lvlText w:val=""/>
      <w:lvlJc w:val="left"/>
      <w:pPr>
        <w:ind w:left="6120" w:hanging="360"/>
      </w:pPr>
      <w:rPr>
        <w:rFonts w:ascii="Wingdings" w:hAnsi="Wingdings" w:hint="default"/>
      </w:rPr>
    </w:lvl>
  </w:abstractNum>
  <w:abstractNum w:abstractNumId="19" w15:restartNumberingAfterBreak="0">
    <w:nsid w:val="43BB2E8A"/>
    <w:multiLevelType w:val="hybridMultilevel"/>
    <w:tmpl w:val="3F2E1CD4"/>
    <w:lvl w:ilvl="0" w:tplc="35289024">
      <w:start w:val="1"/>
      <w:numFmt w:val="bullet"/>
      <w:lvlText w:val="-"/>
      <w:lvlJc w:val="left"/>
      <w:pPr>
        <w:ind w:left="720" w:hanging="360"/>
      </w:pPr>
      <w:rPr>
        <w:rFonts w:ascii="Marianne" w:eastAsia="Arial Unicode MS" w:hAnsi="Marianne" w:cs="Times New Roman" w:hint="default"/>
      </w:rPr>
    </w:lvl>
    <w:lvl w:ilvl="1" w:tplc="4D369B84">
      <w:start w:val="1"/>
      <w:numFmt w:val="bullet"/>
      <w:lvlText w:val="o"/>
      <w:lvlJc w:val="left"/>
      <w:pPr>
        <w:ind w:left="1440" w:hanging="360"/>
      </w:pPr>
      <w:rPr>
        <w:rFonts w:ascii="Courier New" w:hAnsi="Courier New" w:cs="Courier New" w:hint="default"/>
      </w:rPr>
    </w:lvl>
    <w:lvl w:ilvl="2" w:tplc="C344C416">
      <w:start w:val="1"/>
      <w:numFmt w:val="bullet"/>
      <w:lvlText w:val=""/>
      <w:lvlJc w:val="left"/>
      <w:pPr>
        <w:ind w:left="2160" w:hanging="360"/>
      </w:pPr>
      <w:rPr>
        <w:rFonts w:ascii="Wingdings" w:hAnsi="Wingdings" w:hint="default"/>
      </w:rPr>
    </w:lvl>
    <w:lvl w:ilvl="3" w:tplc="FD96EDC0">
      <w:start w:val="1"/>
      <w:numFmt w:val="bullet"/>
      <w:lvlText w:val=""/>
      <w:lvlJc w:val="left"/>
      <w:pPr>
        <w:ind w:left="2880" w:hanging="360"/>
      </w:pPr>
      <w:rPr>
        <w:rFonts w:ascii="Symbol" w:hAnsi="Symbol" w:hint="default"/>
      </w:rPr>
    </w:lvl>
    <w:lvl w:ilvl="4" w:tplc="75A0123E">
      <w:start w:val="1"/>
      <w:numFmt w:val="bullet"/>
      <w:lvlText w:val="o"/>
      <w:lvlJc w:val="left"/>
      <w:pPr>
        <w:ind w:left="3600" w:hanging="360"/>
      </w:pPr>
      <w:rPr>
        <w:rFonts w:ascii="Courier New" w:hAnsi="Courier New" w:cs="Courier New" w:hint="default"/>
      </w:rPr>
    </w:lvl>
    <w:lvl w:ilvl="5" w:tplc="1FDA6F20">
      <w:start w:val="1"/>
      <w:numFmt w:val="bullet"/>
      <w:lvlText w:val=""/>
      <w:lvlJc w:val="left"/>
      <w:pPr>
        <w:ind w:left="4320" w:hanging="360"/>
      </w:pPr>
      <w:rPr>
        <w:rFonts w:ascii="Wingdings" w:hAnsi="Wingdings" w:hint="default"/>
      </w:rPr>
    </w:lvl>
    <w:lvl w:ilvl="6" w:tplc="B68EDB48">
      <w:start w:val="1"/>
      <w:numFmt w:val="bullet"/>
      <w:lvlText w:val=""/>
      <w:lvlJc w:val="left"/>
      <w:pPr>
        <w:ind w:left="5040" w:hanging="360"/>
      </w:pPr>
      <w:rPr>
        <w:rFonts w:ascii="Symbol" w:hAnsi="Symbol" w:hint="default"/>
      </w:rPr>
    </w:lvl>
    <w:lvl w:ilvl="7" w:tplc="D3D4FF94">
      <w:start w:val="1"/>
      <w:numFmt w:val="bullet"/>
      <w:lvlText w:val="o"/>
      <w:lvlJc w:val="left"/>
      <w:pPr>
        <w:ind w:left="5760" w:hanging="360"/>
      </w:pPr>
      <w:rPr>
        <w:rFonts w:ascii="Courier New" w:hAnsi="Courier New" w:cs="Courier New" w:hint="default"/>
      </w:rPr>
    </w:lvl>
    <w:lvl w:ilvl="8" w:tplc="92D448CE">
      <w:start w:val="1"/>
      <w:numFmt w:val="bullet"/>
      <w:lvlText w:val=""/>
      <w:lvlJc w:val="left"/>
      <w:pPr>
        <w:ind w:left="6480" w:hanging="360"/>
      </w:pPr>
      <w:rPr>
        <w:rFonts w:ascii="Wingdings" w:hAnsi="Wingdings" w:hint="default"/>
      </w:rPr>
    </w:lvl>
  </w:abstractNum>
  <w:abstractNum w:abstractNumId="20" w15:restartNumberingAfterBreak="0">
    <w:nsid w:val="440540BD"/>
    <w:multiLevelType w:val="hybridMultilevel"/>
    <w:tmpl w:val="0D8E7D58"/>
    <w:lvl w:ilvl="0" w:tplc="AF9EC6A4">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7DF7FA6"/>
    <w:multiLevelType w:val="hybridMultilevel"/>
    <w:tmpl w:val="1B10B41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AD178C7"/>
    <w:multiLevelType w:val="hybridMultilevel"/>
    <w:tmpl w:val="3F5030AC"/>
    <w:lvl w:ilvl="0" w:tplc="FE1E51BE">
      <w:start w:val="20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7B5FFC"/>
    <w:multiLevelType w:val="hybridMultilevel"/>
    <w:tmpl w:val="0534E576"/>
    <w:lvl w:ilvl="0" w:tplc="6B8AEA2A">
      <w:start w:val="1"/>
      <w:numFmt w:val="bullet"/>
      <w:lvlText w:val="•"/>
      <w:lvlJc w:val="left"/>
      <w:pPr>
        <w:tabs>
          <w:tab w:val="num" w:pos="360"/>
        </w:tabs>
        <w:ind w:left="360" w:hanging="360"/>
      </w:pPr>
      <w:rPr>
        <w:rFonts w:ascii="Arial" w:hAnsi="Arial" w:hint="default"/>
      </w:rPr>
    </w:lvl>
    <w:lvl w:ilvl="1" w:tplc="0010BC5A" w:tentative="1">
      <w:start w:val="1"/>
      <w:numFmt w:val="bullet"/>
      <w:lvlText w:val="•"/>
      <w:lvlJc w:val="left"/>
      <w:pPr>
        <w:tabs>
          <w:tab w:val="num" w:pos="1080"/>
        </w:tabs>
        <w:ind w:left="1080" w:hanging="360"/>
      </w:pPr>
      <w:rPr>
        <w:rFonts w:ascii="Arial" w:hAnsi="Arial" w:hint="default"/>
      </w:rPr>
    </w:lvl>
    <w:lvl w:ilvl="2" w:tplc="6BCCE6BE" w:tentative="1">
      <w:start w:val="1"/>
      <w:numFmt w:val="bullet"/>
      <w:lvlText w:val="•"/>
      <w:lvlJc w:val="left"/>
      <w:pPr>
        <w:tabs>
          <w:tab w:val="num" w:pos="1800"/>
        </w:tabs>
        <w:ind w:left="1800" w:hanging="360"/>
      </w:pPr>
      <w:rPr>
        <w:rFonts w:ascii="Arial" w:hAnsi="Arial" w:hint="default"/>
      </w:rPr>
    </w:lvl>
    <w:lvl w:ilvl="3" w:tplc="C54EFE1A" w:tentative="1">
      <w:start w:val="1"/>
      <w:numFmt w:val="bullet"/>
      <w:lvlText w:val="•"/>
      <w:lvlJc w:val="left"/>
      <w:pPr>
        <w:tabs>
          <w:tab w:val="num" w:pos="2520"/>
        </w:tabs>
        <w:ind w:left="2520" w:hanging="360"/>
      </w:pPr>
      <w:rPr>
        <w:rFonts w:ascii="Arial" w:hAnsi="Arial" w:hint="default"/>
      </w:rPr>
    </w:lvl>
    <w:lvl w:ilvl="4" w:tplc="CBC4D9F2" w:tentative="1">
      <w:start w:val="1"/>
      <w:numFmt w:val="bullet"/>
      <w:lvlText w:val="•"/>
      <w:lvlJc w:val="left"/>
      <w:pPr>
        <w:tabs>
          <w:tab w:val="num" w:pos="3240"/>
        </w:tabs>
        <w:ind w:left="3240" w:hanging="360"/>
      </w:pPr>
      <w:rPr>
        <w:rFonts w:ascii="Arial" w:hAnsi="Arial" w:hint="default"/>
      </w:rPr>
    </w:lvl>
    <w:lvl w:ilvl="5" w:tplc="A3625D12" w:tentative="1">
      <w:start w:val="1"/>
      <w:numFmt w:val="bullet"/>
      <w:lvlText w:val="•"/>
      <w:lvlJc w:val="left"/>
      <w:pPr>
        <w:tabs>
          <w:tab w:val="num" w:pos="3960"/>
        </w:tabs>
        <w:ind w:left="3960" w:hanging="360"/>
      </w:pPr>
      <w:rPr>
        <w:rFonts w:ascii="Arial" w:hAnsi="Arial" w:hint="default"/>
      </w:rPr>
    </w:lvl>
    <w:lvl w:ilvl="6" w:tplc="EC7A9F36" w:tentative="1">
      <w:start w:val="1"/>
      <w:numFmt w:val="bullet"/>
      <w:lvlText w:val="•"/>
      <w:lvlJc w:val="left"/>
      <w:pPr>
        <w:tabs>
          <w:tab w:val="num" w:pos="4680"/>
        </w:tabs>
        <w:ind w:left="4680" w:hanging="360"/>
      </w:pPr>
      <w:rPr>
        <w:rFonts w:ascii="Arial" w:hAnsi="Arial" w:hint="default"/>
      </w:rPr>
    </w:lvl>
    <w:lvl w:ilvl="7" w:tplc="5D6A33DE" w:tentative="1">
      <w:start w:val="1"/>
      <w:numFmt w:val="bullet"/>
      <w:lvlText w:val="•"/>
      <w:lvlJc w:val="left"/>
      <w:pPr>
        <w:tabs>
          <w:tab w:val="num" w:pos="5400"/>
        </w:tabs>
        <w:ind w:left="5400" w:hanging="360"/>
      </w:pPr>
      <w:rPr>
        <w:rFonts w:ascii="Arial" w:hAnsi="Arial" w:hint="default"/>
      </w:rPr>
    </w:lvl>
    <w:lvl w:ilvl="8" w:tplc="21B2F40E"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4DF6264D"/>
    <w:multiLevelType w:val="hybridMultilevel"/>
    <w:tmpl w:val="303E2D8C"/>
    <w:lvl w:ilvl="0" w:tplc="040C001B">
      <w:start w:val="1"/>
      <w:numFmt w:val="lowerRoman"/>
      <w:lvlText w:val="%1."/>
      <w:lvlJc w:val="righ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5" w15:restartNumberingAfterBreak="0">
    <w:nsid w:val="52787F04"/>
    <w:multiLevelType w:val="hybridMultilevel"/>
    <w:tmpl w:val="0DBAF486"/>
    <w:lvl w:ilvl="0" w:tplc="654204A4">
      <w:start w:val="1"/>
      <w:numFmt w:val="bullet"/>
      <w:lvlText w:val="-"/>
      <w:lvlJc w:val="left"/>
      <w:pPr>
        <w:ind w:left="720" w:hanging="360"/>
      </w:pPr>
      <w:rPr>
        <w:rFonts w:ascii="Marianne" w:eastAsia="Arial Unicode MS" w:hAnsi="Marianne" w:cs="Times New Roman" w:hint="default"/>
      </w:rPr>
    </w:lvl>
    <w:lvl w:ilvl="1" w:tplc="620A8278">
      <w:start w:val="1"/>
      <w:numFmt w:val="bullet"/>
      <w:lvlText w:val="o"/>
      <w:lvlJc w:val="left"/>
      <w:pPr>
        <w:ind w:left="1440" w:hanging="360"/>
      </w:pPr>
      <w:rPr>
        <w:rFonts w:ascii="Courier New" w:hAnsi="Courier New" w:cs="Courier New" w:hint="default"/>
      </w:rPr>
    </w:lvl>
    <w:lvl w:ilvl="2" w:tplc="D0840694">
      <w:start w:val="1"/>
      <w:numFmt w:val="bullet"/>
      <w:lvlText w:val=""/>
      <w:lvlJc w:val="left"/>
      <w:pPr>
        <w:ind w:left="2160" w:hanging="360"/>
      </w:pPr>
      <w:rPr>
        <w:rFonts w:ascii="Wingdings" w:hAnsi="Wingdings" w:hint="default"/>
      </w:rPr>
    </w:lvl>
    <w:lvl w:ilvl="3" w:tplc="D95C56EC">
      <w:start w:val="1"/>
      <w:numFmt w:val="bullet"/>
      <w:lvlText w:val=""/>
      <w:lvlJc w:val="left"/>
      <w:pPr>
        <w:ind w:left="2880" w:hanging="360"/>
      </w:pPr>
      <w:rPr>
        <w:rFonts w:ascii="Symbol" w:hAnsi="Symbol" w:hint="default"/>
      </w:rPr>
    </w:lvl>
    <w:lvl w:ilvl="4" w:tplc="12C22192">
      <w:start w:val="1"/>
      <w:numFmt w:val="bullet"/>
      <w:lvlText w:val="o"/>
      <w:lvlJc w:val="left"/>
      <w:pPr>
        <w:ind w:left="3600" w:hanging="360"/>
      </w:pPr>
      <w:rPr>
        <w:rFonts w:ascii="Courier New" w:hAnsi="Courier New" w:cs="Courier New" w:hint="default"/>
      </w:rPr>
    </w:lvl>
    <w:lvl w:ilvl="5" w:tplc="52A4F6E2">
      <w:start w:val="1"/>
      <w:numFmt w:val="bullet"/>
      <w:lvlText w:val=""/>
      <w:lvlJc w:val="left"/>
      <w:pPr>
        <w:ind w:left="4320" w:hanging="360"/>
      </w:pPr>
      <w:rPr>
        <w:rFonts w:ascii="Wingdings" w:hAnsi="Wingdings" w:hint="default"/>
      </w:rPr>
    </w:lvl>
    <w:lvl w:ilvl="6" w:tplc="CBDA02B2">
      <w:start w:val="1"/>
      <w:numFmt w:val="bullet"/>
      <w:lvlText w:val=""/>
      <w:lvlJc w:val="left"/>
      <w:pPr>
        <w:ind w:left="5040" w:hanging="360"/>
      </w:pPr>
      <w:rPr>
        <w:rFonts w:ascii="Symbol" w:hAnsi="Symbol" w:hint="default"/>
      </w:rPr>
    </w:lvl>
    <w:lvl w:ilvl="7" w:tplc="A4B09EEA">
      <w:start w:val="1"/>
      <w:numFmt w:val="bullet"/>
      <w:lvlText w:val="o"/>
      <w:lvlJc w:val="left"/>
      <w:pPr>
        <w:ind w:left="5760" w:hanging="360"/>
      </w:pPr>
      <w:rPr>
        <w:rFonts w:ascii="Courier New" w:hAnsi="Courier New" w:cs="Courier New" w:hint="default"/>
      </w:rPr>
    </w:lvl>
    <w:lvl w:ilvl="8" w:tplc="1C4C13B0">
      <w:start w:val="1"/>
      <w:numFmt w:val="bullet"/>
      <w:lvlText w:val=""/>
      <w:lvlJc w:val="left"/>
      <w:pPr>
        <w:ind w:left="6480" w:hanging="360"/>
      </w:pPr>
      <w:rPr>
        <w:rFonts w:ascii="Wingdings" w:hAnsi="Wingdings" w:hint="default"/>
      </w:rPr>
    </w:lvl>
  </w:abstractNum>
  <w:abstractNum w:abstractNumId="26" w15:restartNumberingAfterBreak="0">
    <w:nsid w:val="55A32681"/>
    <w:multiLevelType w:val="hybridMultilevel"/>
    <w:tmpl w:val="A2FC2E0C"/>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CC2CFD"/>
    <w:multiLevelType w:val="hybridMultilevel"/>
    <w:tmpl w:val="42B23134"/>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8" w15:restartNumberingAfterBreak="0">
    <w:nsid w:val="57046D74"/>
    <w:multiLevelType w:val="hybridMultilevel"/>
    <w:tmpl w:val="550883D4"/>
    <w:lvl w:ilvl="0" w:tplc="B4C806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89D3864"/>
    <w:multiLevelType w:val="hybridMultilevel"/>
    <w:tmpl w:val="20A256B4"/>
    <w:lvl w:ilvl="0" w:tplc="EAAA140A">
      <w:start w:val="1"/>
      <w:numFmt w:val="bullet"/>
      <w:lvlText w:val="-"/>
      <w:lvlJc w:val="left"/>
      <w:pPr>
        <w:ind w:left="1080" w:hanging="360"/>
      </w:pPr>
      <w:rPr>
        <w:rFonts w:ascii="Marianne" w:eastAsia="Arial Unicode MS" w:hAnsi="Marianne"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5EC2092E"/>
    <w:multiLevelType w:val="hybridMultilevel"/>
    <w:tmpl w:val="D89A41A4"/>
    <w:lvl w:ilvl="0" w:tplc="9DC07B4C">
      <w:start w:val="1"/>
      <w:numFmt w:val="bullet"/>
      <w:lvlText w:val="•"/>
      <w:lvlJc w:val="left"/>
      <w:pPr>
        <w:tabs>
          <w:tab w:val="num" w:pos="720"/>
        </w:tabs>
        <w:ind w:left="720" w:hanging="360"/>
      </w:pPr>
      <w:rPr>
        <w:rFonts w:ascii="Arial" w:hAnsi="Arial" w:hint="default"/>
      </w:rPr>
    </w:lvl>
    <w:lvl w:ilvl="1" w:tplc="B4ACACDA">
      <w:start w:val="1"/>
      <w:numFmt w:val="decimal"/>
      <w:lvlText w:val="%2."/>
      <w:lvlJc w:val="left"/>
      <w:pPr>
        <w:tabs>
          <w:tab w:val="num" w:pos="1440"/>
        </w:tabs>
        <w:ind w:left="1440" w:hanging="360"/>
      </w:pPr>
    </w:lvl>
    <w:lvl w:ilvl="2" w:tplc="B30E9AA4" w:tentative="1">
      <w:start w:val="1"/>
      <w:numFmt w:val="bullet"/>
      <w:lvlText w:val="•"/>
      <w:lvlJc w:val="left"/>
      <w:pPr>
        <w:tabs>
          <w:tab w:val="num" w:pos="2160"/>
        </w:tabs>
        <w:ind w:left="2160" w:hanging="360"/>
      </w:pPr>
      <w:rPr>
        <w:rFonts w:ascii="Arial" w:hAnsi="Arial" w:hint="default"/>
      </w:rPr>
    </w:lvl>
    <w:lvl w:ilvl="3" w:tplc="21201494" w:tentative="1">
      <w:start w:val="1"/>
      <w:numFmt w:val="bullet"/>
      <w:lvlText w:val="•"/>
      <w:lvlJc w:val="left"/>
      <w:pPr>
        <w:tabs>
          <w:tab w:val="num" w:pos="2880"/>
        </w:tabs>
        <w:ind w:left="2880" w:hanging="360"/>
      </w:pPr>
      <w:rPr>
        <w:rFonts w:ascii="Arial" w:hAnsi="Arial" w:hint="default"/>
      </w:rPr>
    </w:lvl>
    <w:lvl w:ilvl="4" w:tplc="C0923CA6" w:tentative="1">
      <w:start w:val="1"/>
      <w:numFmt w:val="bullet"/>
      <w:lvlText w:val="•"/>
      <w:lvlJc w:val="left"/>
      <w:pPr>
        <w:tabs>
          <w:tab w:val="num" w:pos="3600"/>
        </w:tabs>
        <w:ind w:left="3600" w:hanging="360"/>
      </w:pPr>
      <w:rPr>
        <w:rFonts w:ascii="Arial" w:hAnsi="Arial" w:hint="default"/>
      </w:rPr>
    </w:lvl>
    <w:lvl w:ilvl="5" w:tplc="1A94DED8" w:tentative="1">
      <w:start w:val="1"/>
      <w:numFmt w:val="bullet"/>
      <w:lvlText w:val="•"/>
      <w:lvlJc w:val="left"/>
      <w:pPr>
        <w:tabs>
          <w:tab w:val="num" w:pos="4320"/>
        </w:tabs>
        <w:ind w:left="4320" w:hanging="360"/>
      </w:pPr>
      <w:rPr>
        <w:rFonts w:ascii="Arial" w:hAnsi="Arial" w:hint="default"/>
      </w:rPr>
    </w:lvl>
    <w:lvl w:ilvl="6" w:tplc="9AD085D8" w:tentative="1">
      <w:start w:val="1"/>
      <w:numFmt w:val="bullet"/>
      <w:lvlText w:val="•"/>
      <w:lvlJc w:val="left"/>
      <w:pPr>
        <w:tabs>
          <w:tab w:val="num" w:pos="5040"/>
        </w:tabs>
        <w:ind w:left="5040" w:hanging="360"/>
      </w:pPr>
      <w:rPr>
        <w:rFonts w:ascii="Arial" w:hAnsi="Arial" w:hint="default"/>
      </w:rPr>
    </w:lvl>
    <w:lvl w:ilvl="7" w:tplc="54A6EAA8" w:tentative="1">
      <w:start w:val="1"/>
      <w:numFmt w:val="bullet"/>
      <w:lvlText w:val="•"/>
      <w:lvlJc w:val="left"/>
      <w:pPr>
        <w:tabs>
          <w:tab w:val="num" w:pos="5760"/>
        </w:tabs>
        <w:ind w:left="5760" w:hanging="360"/>
      </w:pPr>
      <w:rPr>
        <w:rFonts w:ascii="Arial" w:hAnsi="Arial" w:hint="default"/>
      </w:rPr>
    </w:lvl>
    <w:lvl w:ilvl="8" w:tplc="C394795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0351A5F"/>
    <w:multiLevelType w:val="hybridMultilevel"/>
    <w:tmpl w:val="36AA6C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2FB712F"/>
    <w:multiLevelType w:val="hybridMultilevel"/>
    <w:tmpl w:val="B61A86B0"/>
    <w:lvl w:ilvl="0" w:tplc="ABF0897E">
      <w:start w:val="1"/>
      <w:numFmt w:val="bullet"/>
      <w:lvlText w:val="­"/>
      <w:lvlJc w:val="left"/>
      <w:pPr>
        <w:ind w:left="720" w:hanging="360"/>
      </w:pPr>
      <w:rPr>
        <w:rFonts w:ascii="Arial" w:hAnsi="Arial" w:hint="default"/>
      </w:rPr>
    </w:lvl>
    <w:lvl w:ilvl="1" w:tplc="1E087182">
      <w:start w:val="1"/>
      <w:numFmt w:val="bullet"/>
      <w:lvlText w:val="o"/>
      <w:lvlJc w:val="left"/>
      <w:pPr>
        <w:ind w:left="1440" w:hanging="360"/>
      </w:pPr>
      <w:rPr>
        <w:rFonts w:ascii="Courier New" w:hAnsi="Courier New" w:cs="Courier New" w:hint="default"/>
      </w:rPr>
    </w:lvl>
    <w:lvl w:ilvl="2" w:tplc="2A8EF412">
      <w:start w:val="1"/>
      <w:numFmt w:val="bullet"/>
      <w:lvlText w:val=""/>
      <w:lvlJc w:val="left"/>
      <w:pPr>
        <w:ind w:left="2160" w:hanging="360"/>
      </w:pPr>
      <w:rPr>
        <w:rFonts w:ascii="Wingdings" w:hAnsi="Wingdings" w:hint="default"/>
      </w:rPr>
    </w:lvl>
    <w:lvl w:ilvl="3" w:tplc="F3EA13AC">
      <w:start w:val="1"/>
      <w:numFmt w:val="bullet"/>
      <w:lvlText w:val=""/>
      <w:lvlJc w:val="left"/>
      <w:pPr>
        <w:ind w:left="2880" w:hanging="360"/>
      </w:pPr>
      <w:rPr>
        <w:rFonts w:ascii="Symbol" w:hAnsi="Symbol" w:hint="default"/>
      </w:rPr>
    </w:lvl>
    <w:lvl w:ilvl="4" w:tplc="0DDE83FE">
      <w:start w:val="1"/>
      <w:numFmt w:val="bullet"/>
      <w:lvlText w:val="o"/>
      <w:lvlJc w:val="left"/>
      <w:pPr>
        <w:ind w:left="3600" w:hanging="360"/>
      </w:pPr>
      <w:rPr>
        <w:rFonts w:ascii="Courier New" w:hAnsi="Courier New" w:cs="Courier New" w:hint="default"/>
      </w:rPr>
    </w:lvl>
    <w:lvl w:ilvl="5" w:tplc="3B0CB902">
      <w:start w:val="1"/>
      <w:numFmt w:val="bullet"/>
      <w:lvlText w:val=""/>
      <w:lvlJc w:val="left"/>
      <w:pPr>
        <w:ind w:left="4320" w:hanging="360"/>
      </w:pPr>
      <w:rPr>
        <w:rFonts w:ascii="Wingdings" w:hAnsi="Wingdings" w:hint="default"/>
      </w:rPr>
    </w:lvl>
    <w:lvl w:ilvl="6" w:tplc="303AACA6">
      <w:start w:val="1"/>
      <w:numFmt w:val="bullet"/>
      <w:lvlText w:val=""/>
      <w:lvlJc w:val="left"/>
      <w:pPr>
        <w:ind w:left="5040" w:hanging="360"/>
      </w:pPr>
      <w:rPr>
        <w:rFonts w:ascii="Symbol" w:hAnsi="Symbol" w:hint="default"/>
      </w:rPr>
    </w:lvl>
    <w:lvl w:ilvl="7" w:tplc="FBF81552">
      <w:start w:val="1"/>
      <w:numFmt w:val="bullet"/>
      <w:lvlText w:val="o"/>
      <w:lvlJc w:val="left"/>
      <w:pPr>
        <w:ind w:left="5760" w:hanging="360"/>
      </w:pPr>
      <w:rPr>
        <w:rFonts w:ascii="Courier New" w:hAnsi="Courier New" w:cs="Courier New" w:hint="default"/>
      </w:rPr>
    </w:lvl>
    <w:lvl w:ilvl="8" w:tplc="565A35A8">
      <w:start w:val="1"/>
      <w:numFmt w:val="bullet"/>
      <w:lvlText w:val=""/>
      <w:lvlJc w:val="left"/>
      <w:pPr>
        <w:ind w:left="6480" w:hanging="360"/>
      </w:pPr>
      <w:rPr>
        <w:rFonts w:ascii="Wingdings" w:hAnsi="Wingdings" w:hint="default"/>
      </w:rPr>
    </w:lvl>
  </w:abstractNum>
  <w:abstractNum w:abstractNumId="33" w15:restartNumberingAfterBreak="0">
    <w:nsid w:val="69761CB7"/>
    <w:multiLevelType w:val="hybridMultilevel"/>
    <w:tmpl w:val="DB00329E"/>
    <w:lvl w:ilvl="0" w:tplc="2C8EC97A">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1ED6EAA"/>
    <w:multiLevelType w:val="hybridMultilevel"/>
    <w:tmpl w:val="484A8F42"/>
    <w:lvl w:ilvl="0" w:tplc="9DB0FCAC">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5" w15:restartNumberingAfterBreak="0">
    <w:nsid w:val="728E0BAB"/>
    <w:multiLevelType w:val="hybridMultilevel"/>
    <w:tmpl w:val="A11417B6"/>
    <w:lvl w:ilvl="0" w:tplc="135AD528">
      <w:start w:val="1"/>
      <w:numFmt w:val="decimal"/>
      <w:lvlText w:val="%1."/>
      <w:lvlJc w:val="left"/>
      <w:pPr>
        <w:ind w:left="1428" w:hanging="360"/>
      </w:pPr>
      <w:rPr>
        <w:rFonts w:hint="default"/>
      </w:rPr>
    </w:lvl>
    <w:lvl w:ilvl="1" w:tplc="0BE496CA">
      <w:start w:val="1"/>
      <w:numFmt w:val="bullet"/>
      <w:lvlText w:val="o"/>
      <w:lvlJc w:val="left"/>
      <w:pPr>
        <w:ind w:left="2148" w:hanging="360"/>
      </w:pPr>
      <w:rPr>
        <w:rFonts w:ascii="Courier New" w:hAnsi="Courier New" w:cs="Courier New" w:hint="default"/>
      </w:rPr>
    </w:lvl>
    <w:lvl w:ilvl="2" w:tplc="45400BF2">
      <w:start w:val="1"/>
      <w:numFmt w:val="bullet"/>
      <w:lvlText w:val=""/>
      <w:lvlJc w:val="left"/>
      <w:pPr>
        <w:ind w:left="2868" w:hanging="360"/>
      </w:pPr>
      <w:rPr>
        <w:rFonts w:ascii="Wingdings" w:hAnsi="Wingdings" w:hint="default"/>
      </w:rPr>
    </w:lvl>
    <w:lvl w:ilvl="3" w:tplc="A9B29342">
      <w:start w:val="1"/>
      <w:numFmt w:val="bullet"/>
      <w:lvlText w:val=""/>
      <w:lvlJc w:val="left"/>
      <w:pPr>
        <w:ind w:left="3588" w:hanging="360"/>
      </w:pPr>
      <w:rPr>
        <w:rFonts w:ascii="Symbol" w:hAnsi="Symbol" w:hint="default"/>
      </w:rPr>
    </w:lvl>
    <w:lvl w:ilvl="4" w:tplc="B9AC8B7E">
      <w:start w:val="1"/>
      <w:numFmt w:val="bullet"/>
      <w:lvlText w:val="o"/>
      <w:lvlJc w:val="left"/>
      <w:pPr>
        <w:ind w:left="4308" w:hanging="360"/>
      </w:pPr>
      <w:rPr>
        <w:rFonts w:ascii="Courier New" w:hAnsi="Courier New" w:cs="Courier New" w:hint="default"/>
      </w:rPr>
    </w:lvl>
    <w:lvl w:ilvl="5" w:tplc="CEE4A7FA">
      <w:start w:val="1"/>
      <w:numFmt w:val="bullet"/>
      <w:lvlText w:val=""/>
      <w:lvlJc w:val="left"/>
      <w:pPr>
        <w:ind w:left="5028" w:hanging="360"/>
      </w:pPr>
      <w:rPr>
        <w:rFonts w:ascii="Wingdings" w:hAnsi="Wingdings" w:hint="default"/>
      </w:rPr>
    </w:lvl>
    <w:lvl w:ilvl="6" w:tplc="8C588798">
      <w:start w:val="1"/>
      <w:numFmt w:val="bullet"/>
      <w:lvlText w:val=""/>
      <w:lvlJc w:val="left"/>
      <w:pPr>
        <w:ind w:left="5748" w:hanging="360"/>
      </w:pPr>
      <w:rPr>
        <w:rFonts w:ascii="Symbol" w:hAnsi="Symbol" w:hint="default"/>
      </w:rPr>
    </w:lvl>
    <w:lvl w:ilvl="7" w:tplc="717057CC">
      <w:start w:val="1"/>
      <w:numFmt w:val="bullet"/>
      <w:lvlText w:val="o"/>
      <w:lvlJc w:val="left"/>
      <w:pPr>
        <w:ind w:left="6468" w:hanging="360"/>
      </w:pPr>
      <w:rPr>
        <w:rFonts w:ascii="Courier New" w:hAnsi="Courier New" w:cs="Courier New" w:hint="default"/>
      </w:rPr>
    </w:lvl>
    <w:lvl w:ilvl="8" w:tplc="BA5ABD2A">
      <w:start w:val="1"/>
      <w:numFmt w:val="bullet"/>
      <w:lvlText w:val=""/>
      <w:lvlJc w:val="left"/>
      <w:pPr>
        <w:ind w:left="7188" w:hanging="360"/>
      </w:pPr>
      <w:rPr>
        <w:rFonts w:ascii="Wingdings" w:hAnsi="Wingdings" w:hint="default"/>
      </w:rPr>
    </w:lvl>
  </w:abstractNum>
  <w:abstractNum w:abstractNumId="36" w15:restartNumberingAfterBreak="0">
    <w:nsid w:val="72AA3ACB"/>
    <w:multiLevelType w:val="hybridMultilevel"/>
    <w:tmpl w:val="9F924D9A"/>
    <w:lvl w:ilvl="0" w:tplc="63FC5178">
      <w:start w:val="1"/>
      <w:numFmt w:val="decimal"/>
      <w:pStyle w:val="Titre"/>
      <w:lvlText w:val="%1."/>
      <w:lvlJc w:val="left"/>
      <w:pPr>
        <w:ind w:left="720" w:hanging="360"/>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1" w:tplc="CFAEBF82">
      <w:start w:val="1"/>
      <w:numFmt w:val="lowerLetter"/>
      <w:lvlText w:val="%2."/>
      <w:lvlJc w:val="left"/>
      <w:pPr>
        <w:ind w:left="1440" w:hanging="360"/>
      </w:pPr>
    </w:lvl>
    <w:lvl w:ilvl="2" w:tplc="56580170">
      <w:start w:val="1"/>
      <w:numFmt w:val="lowerRoman"/>
      <w:lvlText w:val="%3."/>
      <w:lvlJc w:val="right"/>
      <w:pPr>
        <w:ind w:left="2160" w:hanging="180"/>
      </w:pPr>
    </w:lvl>
    <w:lvl w:ilvl="3" w:tplc="76CCE086">
      <w:start w:val="1"/>
      <w:numFmt w:val="decimal"/>
      <w:lvlText w:val="%4."/>
      <w:lvlJc w:val="left"/>
      <w:pPr>
        <w:ind w:left="2880" w:hanging="360"/>
      </w:pPr>
    </w:lvl>
    <w:lvl w:ilvl="4" w:tplc="33BC192C">
      <w:start w:val="1"/>
      <w:numFmt w:val="lowerLetter"/>
      <w:lvlText w:val="%5."/>
      <w:lvlJc w:val="left"/>
      <w:pPr>
        <w:ind w:left="3600" w:hanging="360"/>
      </w:pPr>
    </w:lvl>
    <w:lvl w:ilvl="5" w:tplc="19F4221A">
      <w:start w:val="1"/>
      <w:numFmt w:val="lowerRoman"/>
      <w:lvlText w:val="%6."/>
      <w:lvlJc w:val="right"/>
      <w:pPr>
        <w:ind w:left="4320" w:hanging="180"/>
      </w:pPr>
    </w:lvl>
    <w:lvl w:ilvl="6" w:tplc="C17C4F00">
      <w:start w:val="1"/>
      <w:numFmt w:val="decimal"/>
      <w:lvlText w:val="%7."/>
      <w:lvlJc w:val="left"/>
      <w:pPr>
        <w:ind w:left="5040" w:hanging="360"/>
      </w:pPr>
    </w:lvl>
    <w:lvl w:ilvl="7" w:tplc="35CAEF10">
      <w:start w:val="1"/>
      <w:numFmt w:val="lowerLetter"/>
      <w:lvlText w:val="%8."/>
      <w:lvlJc w:val="left"/>
      <w:pPr>
        <w:ind w:left="5760" w:hanging="360"/>
      </w:pPr>
    </w:lvl>
    <w:lvl w:ilvl="8" w:tplc="CD445E20">
      <w:start w:val="1"/>
      <w:numFmt w:val="lowerRoman"/>
      <w:lvlText w:val="%9."/>
      <w:lvlJc w:val="right"/>
      <w:pPr>
        <w:ind w:left="6480" w:hanging="180"/>
      </w:pPr>
    </w:lvl>
  </w:abstractNum>
  <w:num w:numId="1">
    <w:abstractNumId w:val="18"/>
  </w:num>
  <w:num w:numId="2">
    <w:abstractNumId w:val="13"/>
  </w:num>
  <w:num w:numId="3">
    <w:abstractNumId w:val="36"/>
  </w:num>
  <w:num w:numId="4">
    <w:abstractNumId w:val="32"/>
  </w:num>
  <w:num w:numId="5">
    <w:abstractNumId w:val="25"/>
  </w:num>
  <w:num w:numId="6">
    <w:abstractNumId w:val="19"/>
  </w:num>
  <w:num w:numId="7">
    <w:abstractNumId w:val="16"/>
  </w:num>
  <w:num w:numId="8">
    <w:abstractNumId w:val="4"/>
  </w:num>
  <w:num w:numId="9">
    <w:abstractNumId w:val="35"/>
  </w:num>
  <w:num w:numId="10">
    <w:abstractNumId w:val="17"/>
  </w:num>
  <w:num w:numId="11">
    <w:abstractNumId w:val="2"/>
  </w:num>
  <w:num w:numId="12">
    <w:abstractNumId w:val="31"/>
  </w:num>
  <w:num w:numId="13">
    <w:abstractNumId w:val="11"/>
  </w:num>
  <w:num w:numId="14">
    <w:abstractNumId w:val="23"/>
  </w:num>
  <w:num w:numId="15">
    <w:abstractNumId w:val="30"/>
  </w:num>
  <w:num w:numId="16">
    <w:abstractNumId w:val="29"/>
  </w:num>
  <w:num w:numId="17">
    <w:abstractNumId w:val="15"/>
  </w:num>
  <w:num w:numId="18">
    <w:abstractNumId w:val="8"/>
  </w:num>
  <w:num w:numId="19">
    <w:abstractNumId w:val="14"/>
  </w:num>
  <w:num w:numId="20">
    <w:abstractNumId w:val="26"/>
  </w:num>
  <w:num w:numId="21">
    <w:abstractNumId w:val="10"/>
  </w:num>
  <w:num w:numId="22">
    <w:abstractNumId w:val="5"/>
  </w:num>
  <w:num w:numId="23">
    <w:abstractNumId w:val="7"/>
  </w:num>
  <w:num w:numId="24">
    <w:abstractNumId w:val="6"/>
  </w:num>
  <w:num w:numId="25">
    <w:abstractNumId w:val="3"/>
  </w:num>
  <w:num w:numId="26">
    <w:abstractNumId w:val="1"/>
  </w:num>
  <w:num w:numId="27">
    <w:abstractNumId w:val="24"/>
  </w:num>
  <w:num w:numId="28">
    <w:abstractNumId w:val="34"/>
  </w:num>
  <w:num w:numId="29">
    <w:abstractNumId w:val="27"/>
  </w:num>
  <w:num w:numId="30">
    <w:abstractNumId w:val="22"/>
  </w:num>
  <w:num w:numId="31">
    <w:abstractNumId w:val="28"/>
  </w:num>
  <w:num w:numId="32">
    <w:abstractNumId w:val="33"/>
  </w:num>
  <w:num w:numId="33">
    <w:abstractNumId w:val="20"/>
  </w:num>
  <w:num w:numId="34">
    <w:abstractNumId w:val="12"/>
  </w:num>
  <w:num w:numId="35">
    <w:abstractNumId w:val="21"/>
  </w:num>
  <w:num w:numId="36">
    <w:abstractNumId w:val="29"/>
  </w:num>
  <w:num w:numId="37">
    <w:abstractNumId w:val="16"/>
  </w:num>
  <w:num w:numId="38">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8"/>
    <w:rsid w:val="00000E27"/>
    <w:rsid w:val="00001187"/>
    <w:rsid w:val="00003DEC"/>
    <w:rsid w:val="000050FD"/>
    <w:rsid w:val="000070D8"/>
    <w:rsid w:val="00011A64"/>
    <w:rsid w:val="000124DD"/>
    <w:rsid w:val="000251EE"/>
    <w:rsid w:val="00040378"/>
    <w:rsid w:val="00043117"/>
    <w:rsid w:val="00052097"/>
    <w:rsid w:val="000553D9"/>
    <w:rsid w:val="00064BE5"/>
    <w:rsid w:val="00065821"/>
    <w:rsid w:val="0006717A"/>
    <w:rsid w:val="00071DA4"/>
    <w:rsid w:val="000741F8"/>
    <w:rsid w:val="0007621D"/>
    <w:rsid w:val="00080E2D"/>
    <w:rsid w:val="00083A89"/>
    <w:rsid w:val="000923B4"/>
    <w:rsid w:val="00095DFB"/>
    <w:rsid w:val="000A6175"/>
    <w:rsid w:val="000B0A6D"/>
    <w:rsid w:val="000B1A9B"/>
    <w:rsid w:val="000B29EA"/>
    <w:rsid w:val="000B2D4C"/>
    <w:rsid w:val="000B2F0B"/>
    <w:rsid w:val="000C48BF"/>
    <w:rsid w:val="000C4DA9"/>
    <w:rsid w:val="000C598F"/>
    <w:rsid w:val="000D06A8"/>
    <w:rsid w:val="000D0E4B"/>
    <w:rsid w:val="000D54BE"/>
    <w:rsid w:val="000D7B1B"/>
    <w:rsid w:val="000E3DE8"/>
    <w:rsid w:val="000E3F46"/>
    <w:rsid w:val="000E5D1C"/>
    <w:rsid w:val="000F35F3"/>
    <w:rsid w:val="00105E0E"/>
    <w:rsid w:val="00113498"/>
    <w:rsid w:val="00124017"/>
    <w:rsid w:val="001248A6"/>
    <w:rsid w:val="001258BE"/>
    <w:rsid w:val="001300EE"/>
    <w:rsid w:val="00130871"/>
    <w:rsid w:val="0013291A"/>
    <w:rsid w:val="00144306"/>
    <w:rsid w:val="0014687B"/>
    <w:rsid w:val="00153138"/>
    <w:rsid w:val="0015496C"/>
    <w:rsid w:val="00155E17"/>
    <w:rsid w:val="00160D66"/>
    <w:rsid w:val="00162275"/>
    <w:rsid w:val="00162B6A"/>
    <w:rsid w:val="001675E9"/>
    <w:rsid w:val="00177F13"/>
    <w:rsid w:val="0018392F"/>
    <w:rsid w:val="0018766B"/>
    <w:rsid w:val="00191138"/>
    <w:rsid w:val="001914CF"/>
    <w:rsid w:val="001967B6"/>
    <w:rsid w:val="00197CF8"/>
    <w:rsid w:val="001A4D47"/>
    <w:rsid w:val="001B4DB9"/>
    <w:rsid w:val="001B519D"/>
    <w:rsid w:val="001B682C"/>
    <w:rsid w:val="001B6A0A"/>
    <w:rsid w:val="001B6B33"/>
    <w:rsid w:val="001B72DC"/>
    <w:rsid w:val="001C4256"/>
    <w:rsid w:val="001C4306"/>
    <w:rsid w:val="001C4401"/>
    <w:rsid w:val="001C6021"/>
    <w:rsid w:val="001D3EFD"/>
    <w:rsid w:val="001E6A01"/>
    <w:rsid w:val="001F06BB"/>
    <w:rsid w:val="001F32B3"/>
    <w:rsid w:val="001F4BFC"/>
    <w:rsid w:val="00200058"/>
    <w:rsid w:val="00201667"/>
    <w:rsid w:val="00217264"/>
    <w:rsid w:val="00224213"/>
    <w:rsid w:val="00230613"/>
    <w:rsid w:val="00233F41"/>
    <w:rsid w:val="002448C1"/>
    <w:rsid w:val="0025273A"/>
    <w:rsid w:val="00253A6C"/>
    <w:rsid w:val="00254747"/>
    <w:rsid w:val="00256071"/>
    <w:rsid w:val="00257913"/>
    <w:rsid w:val="002621AD"/>
    <w:rsid w:val="0026437F"/>
    <w:rsid w:val="0026592F"/>
    <w:rsid w:val="00270DD1"/>
    <w:rsid w:val="002734EF"/>
    <w:rsid w:val="00275352"/>
    <w:rsid w:val="00281565"/>
    <w:rsid w:val="00281DDD"/>
    <w:rsid w:val="00283214"/>
    <w:rsid w:val="002866C3"/>
    <w:rsid w:val="00290F2C"/>
    <w:rsid w:val="00291518"/>
    <w:rsid w:val="002964C4"/>
    <w:rsid w:val="00296B04"/>
    <w:rsid w:val="002975BC"/>
    <w:rsid w:val="002975E8"/>
    <w:rsid w:val="002A1D6F"/>
    <w:rsid w:val="002A6F86"/>
    <w:rsid w:val="002B42A2"/>
    <w:rsid w:val="002B60E0"/>
    <w:rsid w:val="002B6F8A"/>
    <w:rsid w:val="002B7143"/>
    <w:rsid w:val="002B7EF6"/>
    <w:rsid w:val="002E19C9"/>
    <w:rsid w:val="002E72B9"/>
    <w:rsid w:val="002F00D2"/>
    <w:rsid w:val="00307698"/>
    <w:rsid w:val="0031144F"/>
    <w:rsid w:val="00311ECD"/>
    <w:rsid w:val="00314F26"/>
    <w:rsid w:val="00316DC2"/>
    <w:rsid w:val="00325179"/>
    <w:rsid w:val="0032754F"/>
    <w:rsid w:val="003305FC"/>
    <w:rsid w:val="00332FD8"/>
    <w:rsid w:val="00341446"/>
    <w:rsid w:val="00342729"/>
    <w:rsid w:val="00342ACF"/>
    <w:rsid w:val="00346EC7"/>
    <w:rsid w:val="00350062"/>
    <w:rsid w:val="0035183E"/>
    <w:rsid w:val="003568C6"/>
    <w:rsid w:val="003570F1"/>
    <w:rsid w:val="0035737A"/>
    <w:rsid w:val="00361E08"/>
    <w:rsid w:val="003622DF"/>
    <w:rsid w:val="00370ACF"/>
    <w:rsid w:val="00371E32"/>
    <w:rsid w:val="003726C0"/>
    <w:rsid w:val="003727FA"/>
    <w:rsid w:val="003817D9"/>
    <w:rsid w:val="00396510"/>
    <w:rsid w:val="003B5A3B"/>
    <w:rsid w:val="003B7249"/>
    <w:rsid w:val="003B7CA4"/>
    <w:rsid w:val="003B7D56"/>
    <w:rsid w:val="003C32C3"/>
    <w:rsid w:val="003C53AB"/>
    <w:rsid w:val="003C6C58"/>
    <w:rsid w:val="003D03CF"/>
    <w:rsid w:val="003D643C"/>
    <w:rsid w:val="003D70B0"/>
    <w:rsid w:val="003E0EE4"/>
    <w:rsid w:val="003E6256"/>
    <w:rsid w:val="003E76B4"/>
    <w:rsid w:val="003F0A6E"/>
    <w:rsid w:val="003F110A"/>
    <w:rsid w:val="003F1AAC"/>
    <w:rsid w:val="003F7CF6"/>
    <w:rsid w:val="00407ED4"/>
    <w:rsid w:val="0041514F"/>
    <w:rsid w:val="00421943"/>
    <w:rsid w:val="00422E73"/>
    <w:rsid w:val="004258F0"/>
    <w:rsid w:val="00426425"/>
    <w:rsid w:val="00427860"/>
    <w:rsid w:val="004367B9"/>
    <w:rsid w:val="004534C0"/>
    <w:rsid w:val="004600C2"/>
    <w:rsid w:val="00463B40"/>
    <w:rsid w:val="00467AA9"/>
    <w:rsid w:val="00471E68"/>
    <w:rsid w:val="004737D4"/>
    <w:rsid w:val="00495ADE"/>
    <w:rsid w:val="004A296C"/>
    <w:rsid w:val="004B056F"/>
    <w:rsid w:val="004C3C24"/>
    <w:rsid w:val="004D2AE2"/>
    <w:rsid w:val="004D6D70"/>
    <w:rsid w:val="004E0C9C"/>
    <w:rsid w:val="004E6395"/>
    <w:rsid w:val="004F369D"/>
    <w:rsid w:val="00510834"/>
    <w:rsid w:val="005157ED"/>
    <w:rsid w:val="005169A7"/>
    <w:rsid w:val="005222DF"/>
    <w:rsid w:val="0052392D"/>
    <w:rsid w:val="00524680"/>
    <w:rsid w:val="00525492"/>
    <w:rsid w:val="00535F42"/>
    <w:rsid w:val="00546391"/>
    <w:rsid w:val="00551908"/>
    <w:rsid w:val="00551A03"/>
    <w:rsid w:val="005530B3"/>
    <w:rsid w:val="00554067"/>
    <w:rsid w:val="00554F80"/>
    <w:rsid w:val="00560228"/>
    <w:rsid w:val="00562DEA"/>
    <w:rsid w:val="005646E5"/>
    <w:rsid w:val="00566818"/>
    <w:rsid w:val="00567CC0"/>
    <w:rsid w:val="00575F4B"/>
    <w:rsid w:val="00576815"/>
    <w:rsid w:val="00587076"/>
    <w:rsid w:val="00593852"/>
    <w:rsid w:val="00594B9E"/>
    <w:rsid w:val="005A55AB"/>
    <w:rsid w:val="005A610D"/>
    <w:rsid w:val="005B4E4A"/>
    <w:rsid w:val="005C18CC"/>
    <w:rsid w:val="005C5834"/>
    <w:rsid w:val="005C794F"/>
    <w:rsid w:val="005D00F5"/>
    <w:rsid w:val="005D0415"/>
    <w:rsid w:val="005D1D10"/>
    <w:rsid w:val="005D5993"/>
    <w:rsid w:val="005D6418"/>
    <w:rsid w:val="005E373C"/>
    <w:rsid w:val="005E701F"/>
    <w:rsid w:val="005E78FA"/>
    <w:rsid w:val="0060216F"/>
    <w:rsid w:val="006040FB"/>
    <w:rsid w:val="0060540C"/>
    <w:rsid w:val="006061F6"/>
    <w:rsid w:val="00606B84"/>
    <w:rsid w:val="006121CD"/>
    <w:rsid w:val="006207C7"/>
    <w:rsid w:val="00622029"/>
    <w:rsid w:val="00630461"/>
    <w:rsid w:val="006314F2"/>
    <w:rsid w:val="00641D38"/>
    <w:rsid w:val="0065403B"/>
    <w:rsid w:val="0065416D"/>
    <w:rsid w:val="00660B81"/>
    <w:rsid w:val="00660D33"/>
    <w:rsid w:val="006632A3"/>
    <w:rsid w:val="00670815"/>
    <w:rsid w:val="00673A62"/>
    <w:rsid w:val="00677B60"/>
    <w:rsid w:val="0068167F"/>
    <w:rsid w:val="00684589"/>
    <w:rsid w:val="006852AE"/>
    <w:rsid w:val="00687217"/>
    <w:rsid w:val="00691DE4"/>
    <w:rsid w:val="006927C6"/>
    <w:rsid w:val="0069546A"/>
    <w:rsid w:val="006B3CE1"/>
    <w:rsid w:val="006C5612"/>
    <w:rsid w:val="006C7529"/>
    <w:rsid w:val="006D75CE"/>
    <w:rsid w:val="006E3F39"/>
    <w:rsid w:val="006E75FC"/>
    <w:rsid w:val="006F3D07"/>
    <w:rsid w:val="006F41B0"/>
    <w:rsid w:val="006F502C"/>
    <w:rsid w:val="006F7B69"/>
    <w:rsid w:val="00703AC5"/>
    <w:rsid w:val="00710678"/>
    <w:rsid w:val="00710819"/>
    <w:rsid w:val="00713C98"/>
    <w:rsid w:val="00713D95"/>
    <w:rsid w:val="00715AF2"/>
    <w:rsid w:val="00720C82"/>
    <w:rsid w:val="00723E29"/>
    <w:rsid w:val="007246A5"/>
    <w:rsid w:val="00727D81"/>
    <w:rsid w:val="00731CE4"/>
    <w:rsid w:val="00743175"/>
    <w:rsid w:val="00743931"/>
    <w:rsid w:val="007454A9"/>
    <w:rsid w:val="007454BE"/>
    <w:rsid w:val="007472B5"/>
    <w:rsid w:val="00750F8B"/>
    <w:rsid w:val="00751ED0"/>
    <w:rsid w:val="00753A5B"/>
    <w:rsid w:val="00755B0F"/>
    <w:rsid w:val="0076079A"/>
    <w:rsid w:val="00765ED2"/>
    <w:rsid w:val="0077628F"/>
    <w:rsid w:val="007775E7"/>
    <w:rsid w:val="00784CD6"/>
    <w:rsid w:val="00786250"/>
    <w:rsid w:val="00792723"/>
    <w:rsid w:val="007A0538"/>
    <w:rsid w:val="007A0ED6"/>
    <w:rsid w:val="007B0192"/>
    <w:rsid w:val="007B1337"/>
    <w:rsid w:val="007B2658"/>
    <w:rsid w:val="007C3D81"/>
    <w:rsid w:val="007C65CB"/>
    <w:rsid w:val="007E2238"/>
    <w:rsid w:val="007E4D56"/>
    <w:rsid w:val="007F13C9"/>
    <w:rsid w:val="007F2C16"/>
    <w:rsid w:val="00805BDC"/>
    <w:rsid w:val="00807636"/>
    <w:rsid w:val="0081290C"/>
    <w:rsid w:val="00813D2E"/>
    <w:rsid w:val="00814390"/>
    <w:rsid w:val="0082707E"/>
    <w:rsid w:val="00830250"/>
    <w:rsid w:val="0083256D"/>
    <w:rsid w:val="00835881"/>
    <w:rsid w:val="00836906"/>
    <w:rsid w:val="0083730A"/>
    <w:rsid w:val="00840C4C"/>
    <w:rsid w:val="0084188B"/>
    <w:rsid w:val="00846F48"/>
    <w:rsid w:val="008520F1"/>
    <w:rsid w:val="00860546"/>
    <w:rsid w:val="00861E02"/>
    <w:rsid w:val="00870024"/>
    <w:rsid w:val="0087014A"/>
    <w:rsid w:val="00884F40"/>
    <w:rsid w:val="008859DF"/>
    <w:rsid w:val="00893B24"/>
    <w:rsid w:val="0089614A"/>
    <w:rsid w:val="008A7D96"/>
    <w:rsid w:val="008B38E7"/>
    <w:rsid w:val="008B401F"/>
    <w:rsid w:val="008B4FD8"/>
    <w:rsid w:val="008B64BF"/>
    <w:rsid w:val="008C3687"/>
    <w:rsid w:val="008C3B88"/>
    <w:rsid w:val="008E0C2E"/>
    <w:rsid w:val="008E1CD2"/>
    <w:rsid w:val="008E7691"/>
    <w:rsid w:val="00904F80"/>
    <w:rsid w:val="009068EB"/>
    <w:rsid w:val="00910231"/>
    <w:rsid w:val="009113EC"/>
    <w:rsid w:val="00911ECD"/>
    <w:rsid w:val="00913AB9"/>
    <w:rsid w:val="00926025"/>
    <w:rsid w:val="0092623F"/>
    <w:rsid w:val="00927FD8"/>
    <w:rsid w:val="00936BB0"/>
    <w:rsid w:val="009407F0"/>
    <w:rsid w:val="009413D2"/>
    <w:rsid w:val="00941562"/>
    <w:rsid w:val="0095255A"/>
    <w:rsid w:val="00952A7B"/>
    <w:rsid w:val="00954489"/>
    <w:rsid w:val="00954994"/>
    <w:rsid w:val="00962024"/>
    <w:rsid w:val="0096484E"/>
    <w:rsid w:val="009706FE"/>
    <w:rsid w:val="00971FEE"/>
    <w:rsid w:val="00977283"/>
    <w:rsid w:val="00986E63"/>
    <w:rsid w:val="00986FCC"/>
    <w:rsid w:val="009A0227"/>
    <w:rsid w:val="009B0ABC"/>
    <w:rsid w:val="009B0D93"/>
    <w:rsid w:val="009C3D18"/>
    <w:rsid w:val="009C46F8"/>
    <w:rsid w:val="009D31BF"/>
    <w:rsid w:val="009D5A14"/>
    <w:rsid w:val="009D7421"/>
    <w:rsid w:val="009E01C6"/>
    <w:rsid w:val="009E0DA3"/>
    <w:rsid w:val="009E47D0"/>
    <w:rsid w:val="009E58AE"/>
    <w:rsid w:val="009E6C36"/>
    <w:rsid w:val="009F1A68"/>
    <w:rsid w:val="009F1B3F"/>
    <w:rsid w:val="009F5B69"/>
    <w:rsid w:val="009F7DE6"/>
    <w:rsid w:val="00A00792"/>
    <w:rsid w:val="00A00F86"/>
    <w:rsid w:val="00A02CCD"/>
    <w:rsid w:val="00A11EB6"/>
    <w:rsid w:val="00A25546"/>
    <w:rsid w:val="00A3421B"/>
    <w:rsid w:val="00A423EE"/>
    <w:rsid w:val="00A52791"/>
    <w:rsid w:val="00A53AD8"/>
    <w:rsid w:val="00A56907"/>
    <w:rsid w:val="00A74306"/>
    <w:rsid w:val="00A751E3"/>
    <w:rsid w:val="00A75DEB"/>
    <w:rsid w:val="00A809CA"/>
    <w:rsid w:val="00A814C0"/>
    <w:rsid w:val="00A830E3"/>
    <w:rsid w:val="00A84E06"/>
    <w:rsid w:val="00A86274"/>
    <w:rsid w:val="00A87D48"/>
    <w:rsid w:val="00A913CE"/>
    <w:rsid w:val="00A9221E"/>
    <w:rsid w:val="00A92950"/>
    <w:rsid w:val="00AA2F08"/>
    <w:rsid w:val="00AB003B"/>
    <w:rsid w:val="00AB2D01"/>
    <w:rsid w:val="00AB4D3D"/>
    <w:rsid w:val="00AB5414"/>
    <w:rsid w:val="00AC2860"/>
    <w:rsid w:val="00AD0118"/>
    <w:rsid w:val="00AD0653"/>
    <w:rsid w:val="00AD0AF5"/>
    <w:rsid w:val="00AE1070"/>
    <w:rsid w:val="00AE2569"/>
    <w:rsid w:val="00AE366A"/>
    <w:rsid w:val="00AF4549"/>
    <w:rsid w:val="00AF5501"/>
    <w:rsid w:val="00AF5B9D"/>
    <w:rsid w:val="00B21AA3"/>
    <w:rsid w:val="00B3211C"/>
    <w:rsid w:val="00B42435"/>
    <w:rsid w:val="00B45805"/>
    <w:rsid w:val="00B45A9D"/>
    <w:rsid w:val="00B46295"/>
    <w:rsid w:val="00B51D69"/>
    <w:rsid w:val="00B5240D"/>
    <w:rsid w:val="00B73F90"/>
    <w:rsid w:val="00B7664B"/>
    <w:rsid w:val="00B92B23"/>
    <w:rsid w:val="00B93253"/>
    <w:rsid w:val="00B940A3"/>
    <w:rsid w:val="00B94D3E"/>
    <w:rsid w:val="00BB013A"/>
    <w:rsid w:val="00BB295A"/>
    <w:rsid w:val="00BB4734"/>
    <w:rsid w:val="00BB6F01"/>
    <w:rsid w:val="00BB6F3C"/>
    <w:rsid w:val="00BC05DB"/>
    <w:rsid w:val="00BC2908"/>
    <w:rsid w:val="00BC3865"/>
    <w:rsid w:val="00BC5430"/>
    <w:rsid w:val="00BE0F48"/>
    <w:rsid w:val="00BE36F0"/>
    <w:rsid w:val="00BE3744"/>
    <w:rsid w:val="00BE7742"/>
    <w:rsid w:val="00BF2D78"/>
    <w:rsid w:val="00C0156C"/>
    <w:rsid w:val="00C10F86"/>
    <w:rsid w:val="00C111EB"/>
    <w:rsid w:val="00C11EAD"/>
    <w:rsid w:val="00C126AB"/>
    <w:rsid w:val="00C17E90"/>
    <w:rsid w:val="00C21A50"/>
    <w:rsid w:val="00C23B87"/>
    <w:rsid w:val="00C27C4A"/>
    <w:rsid w:val="00C31E45"/>
    <w:rsid w:val="00C513F6"/>
    <w:rsid w:val="00C52E55"/>
    <w:rsid w:val="00C5321E"/>
    <w:rsid w:val="00C54F36"/>
    <w:rsid w:val="00C56755"/>
    <w:rsid w:val="00C679E4"/>
    <w:rsid w:val="00C87A0E"/>
    <w:rsid w:val="00C9440F"/>
    <w:rsid w:val="00CA4347"/>
    <w:rsid w:val="00CB477C"/>
    <w:rsid w:val="00CC72A7"/>
    <w:rsid w:val="00CC7B74"/>
    <w:rsid w:val="00CD0D90"/>
    <w:rsid w:val="00CD1473"/>
    <w:rsid w:val="00CD3AE9"/>
    <w:rsid w:val="00CD70B9"/>
    <w:rsid w:val="00CD78ED"/>
    <w:rsid w:val="00CE76E5"/>
    <w:rsid w:val="00CF14A4"/>
    <w:rsid w:val="00CF2688"/>
    <w:rsid w:val="00CF68DD"/>
    <w:rsid w:val="00D05746"/>
    <w:rsid w:val="00D06CBE"/>
    <w:rsid w:val="00D12F1B"/>
    <w:rsid w:val="00D1506B"/>
    <w:rsid w:val="00D37C59"/>
    <w:rsid w:val="00D412C3"/>
    <w:rsid w:val="00D4382E"/>
    <w:rsid w:val="00D500F1"/>
    <w:rsid w:val="00D51291"/>
    <w:rsid w:val="00D52EFE"/>
    <w:rsid w:val="00D54419"/>
    <w:rsid w:val="00D55C76"/>
    <w:rsid w:val="00D5636D"/>
    <w:rsid w:val="00D57316"/>
    <w:rsid w:val="00D576E1"/>
    <w:rsid w:val="00D57D04"/>
    <w:rsid w:val="00D66538"/>
    <w:rsid w:val="00D70CEE"/>
    <w:rsid w:val="00D831C5"/>
    <w:rsid w:val="00D873C5"/>
    <w:rsid w:val="00D90E0A"/>
    <w:rsid w:val="00D93D5E"/>
    <w:rsid w:val="00DA7F8C"/>
    <w:rsid w:val="00DB183E"/>
    <w:rsid w:val="00DB3017"/>
    <w:rsid w:val="00DB40AF"/>
    <w:rsid w:val="00DB4D8F"/>
    <w:rsid w:val="00DC4031"/>
    <w:rsid w:val="00DD277A"/>
    <w:rsid w:val="00DD51B2"/>
    <w:rsid w:val="00DE6872"/>
    <w:rsid w:val="00DE7DB0"/>
    <w:rsid w:val="00DF1B28"/>
    <w:rsid w:val="00DF1F5D"/>
    <w:rsid w:val="00DF568E"/>
    <w:rsid w:val="00DF70CE"/>
    <w:rsid w:val="00E04270"/>
    <w:rsid w:val="00E13658"/>
    <w:rsid w:val="00E238D9"/>
    <w:rsid w:val="00E26FA6"/>
    <w:rsid w:val="00E279F2"/>
    <w:rsid w:val="00E27CB4"/>
    <w:rsid w:val="00E350D5"/>
    <w:rsid w:val="00E36BB7"/>
    <w:rsid w:val="00E44816"/>
    <w:rsid w:val="00E45C0B"/>
    <w:rsid w:val="00E52FA0"/>
    <w:rsid w:val="00E5358D"/>
    <w:rsid w:val="00E57345"/>
    <w:rsid w:val="00E65B90"/>
    <w:rsid w:val="00E753EC"/>
    <w:rsid w:val="00E91384"/>
    <w:rsid w:val="00E9165A"/>
    <w:rsid w:val="00E92332"/>
    <w:rsid w:val="00E97D14"/>
    <w:rsid w:val="00EB1309"/>
    <w:rsid w:val="00EB319A"/>
    <w:rsid w:val="00EB3742"/>
    <w:rsid w:val="00EC3069"/>
    <w:rsid w:val="00ED1ACF"/>
    <w:rsid w:val="00ED39F1"/>
    <w:rsid w:val="00ED3CF4"/>
    <w:rsid w:val="00ED422E"/>
    <w:rsid w:val="00EE01F3"/>
    <w:rsid w:val="00EE3AB1"/>
    <w:rsid w:val="00EE4B6A"/>
    <w:rsid w:val="00EE6C0C"/>
    <w:rsid w:val="00EF1447"/>
    <w:rsid w:val="00EF24F8"/>
    <w:rsid w:val="00EF355A"/>
    <w:rsid w:val="00EF5B48"/>
    <w:rsid w:val="00EF5D00"/>
    <w:rsid w:val="00EF67F8"/>
    <w:rsid w:val="00F02B00"/>
    <w:rsid w:val="00F04FF6"/>
    <w:rsid w:val="00F210C1"/>
    <w:rsid w:val="00F31C15"/>
    <w:rsid w:val="00F325C1"/>
    <w:rsid w:val="00F41215"/>
    <w:rsid w:val="00F41B91"/>
    <w:rsid w:val="00F45D5A"/>
    <w:rsid w:val="00F56D91"/>
    <w:rsid w:val="00F65787"/>
    <w:rsid w:val="00F6707E"/>
    <w:rsid w:val="00F70ECE"/>
    <w:rsid w:val="00F71E8E"/>
    <w:rsid w:val="00F71F94"/>
    <w:rsid w:val="00F81CA4"/>
    <w:rsid w:val="00F8591C"/>
    <w:rsid w:val="00F93769"/>
    <w:rsid w:val="00F941BD"/>
    <w:rsid w:val="00FA35BD"/>
    <w:rsid w:val="00FA68C9"/>
    <w:rsid w:val="00FB7A4F"/>
    <w:rsid w:val="00FC073F"/>
    <w:rsid w:val="00FC4792"/>
    <w:rsid w:val="00FC49F2"/>
    <w:rsid w:val="00FC5310"/>
    <w:rsid w:val="00FC79A6"/>
    <w:rsid w:val="00FD16AF"/>
    <w:rsid w:val="00FD3FB6"/>
    <w:rsid w:val="00FE107F"/>
    <w:rsid w:val="00FE2586"/>
    <w:rsid w:val="00FE2B61"/>
    <w:rsid w:val="00FE642C"/>
    <w:rsid w:val="00FF2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2D98B2"/>
  <w15:docId w15:val="{98E215B2-E37C-4BCB-946C-CD1C9EB0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1">
    <w:name w:val="heading 1"/>
    <w:basedOn w:val="Titre"/>
    <w:next w:val="Corpsdetexte"/>
    <w:link w:val="Titre1Car"/>
    <w:qFormat/>
    <w:pPr>
      <w:widowControl w:val="0"/>
      <w:numPr>
        <w:numId w:val="1"/>
      </w:numPr>
      <w:tabs>
        <w:tab w:val="left" w:pos="1134"/>
      </w:tabs>
      <w:spacing w:after="200" w:line="276" w:lineRule="auto"/>
      <w:contextualSpacing w:val="0"/>
      <w:jc w:val="both"/>
      <w:outlineLvl w:val="0"/>
    </w:pPr>
    <w:rPr>
      <w:rFonts w:eastAsia="Times New Roman" w:cs="Arial"/>
      <w:bCs/>
      <w:iCs/>
      <w:color w:val="00000A"/>
      <w:spacing w:val="0"/>
      <w:szCs w:val="22"/>
      <w:lang w:val="fr-FR" w:eastAsia="zh-CN"/>
    </w:rPr>
  </w:style>
  <w:style w:type="paragraph" w:styleId="Titre2">
    <w:name w:val="heading 2"/>
    <w:basedOn w:val="Titre"/>
    <w:next w:val="Corpsdetexte"/>
    <w:link w:val="Titre2Car"/>
    <w:qFormat/>
    <w:pPr>
      <w:widowControl w:val="0"/>
      <w:numPr>
        <w:ilvl w:val="1"/>
        <w:numId w:val="1"/>
      </w:numPr>
      <w:spacing w:after="200" w:line="276" w:lineRule="auto"/>
      <w:contextualSpacing w:val="0"/>
      <w:outlineLvl w:val="1"/>
    </w:pPr>
    <w:rPr>
      <w:rFonts w:ascii="Calibri" w:eastAsia="Times New Roman" w:hAnsi="Calibri" w:cs="Times New Roman"/>
      <w:b w:val="0"/>
      <w:bCs/>
      <w:i/>
      <w:iCs/>
      <w:color w:val="00000A"/>
      <w:spacing w:val="0"/>
      <w:sz w:val="24"/>
      <w:szCs w:val="24"/>
      <w:lang w:val="fr-FR" w:eastAsia="zh-CN"/>
    </w:rPr>
  </w:style>
  <w:style w:type="paragraph" w:styleId="Titre3">
    <w:name w:val="heading 3"/>
    <w:basedOn w:val="Titre"/>
    <w:next w:val="Corpsdetexte"/>
    <w:link w:val="Titre3Car"/>
    <w:qFormat/>
    <w:pPr>
      <w:widowControl w:val="0"/>
      <w:numPr>
        <w:ilvl w:val="2"/>
        <w:numId w:val="1"/>
      </w:numPr>
      <w:spacing w:before="240" w:after="60" w:line="276" w:lineRule="auto"/>
      <w:contextualSpacing w:val="0"/>
      <w:outlineLvl w:val="2"/>
    </w:pPr>
    <w:rPr>
      <w:rFonts w:ascii="Arial" w:eastAsia="Times New Roman" w:hAnsi="Arial" w:cs="Arial"/>
      <w:b w:val="0"/>
      <w:bCs/>
      <w:color w:val="00000A"/>
      <w:spacing w:val="0"/>
      <w:szCs w:val="22"/>
      <w:lang w:val="fr-FR" w:eastAsia="zh-CN"/>
    </w:rPr>
  </w:style>
  <w:style w:type="paragraph" w:styleId="Titre4">
    <w:name w:val="heading 4"/>
    <w:basedOn w:val="Titre"/>
    <w:next w:val="Corpsdetexte"/>
    <w:link w:val="Titre4Car"/>
    <w:qFormat/>
    <w:pPr>
      <w:widowControl w:val="0"/>
      <w:numPr>
        <w:ilvl w:val="3"/>
        <w:numId w:val="1"/>
      </w:numPr>
      <w:spacing w:after="200" w:line="276" w:lineRule="auto"/>
      <w:contextualSpacing w:val="0"/>
      <w:outlineLvl w:val="3"/>
    </w:pPr>
    <w:rPr>
      <w:rFonts w:ascii="Arial" w:eastAsia="Times New Roman" w:hAnsi="Arial" w:cs="Arial"/>
      <w:b w:val="0"/>
      <w:bCs/>
      <w:i/>
      <w:iCs/>
      <w:smallCaps/>
      <w:color w:val="00000A"/>
      <w:spacing w:val="0"/>
      <w:szCs w:val="22"/>
      <w:lang w:val="fr-FR" w:eastAsia="zh-CN"/>
    </w:rPr>
  </w:style>
  <w:style w:type="paragraph" w:styleId="Titre5">
    <w:name w:val="heading 5"/>
    <w:basedOn w:val="Titre1"/>
    <w:next w:val="Corpsdetexte"/>
    <w:link w:val="Titre5Car"/>
    <w:qFormat/>
    <w:pPr>
      <w:numPr>
        <w:numId w:val="0"/>
      </w:numPr>
      <w:spacing w:after="0" w:line="240" w:lineRule="auto"/>
      <w:outlineLvl w:val="4"/>
    </w:pPr>
    <w:rPr>
      <w:rFonts w:eastAsia="Marianne"/>
    </w:rPr>
  </w:style>
  <w:style w:type="paragraph" w:styleId="Titre6">
    <w:name w:val="heading 6"/>
    <w:basedOn w:val="Titre"/>
    <w:next w:val="Corpsdetexte"/>
    <w:link w:val="Titre6Car"/>
    <w:pPr>
      <w:widowControl w:val="0"/>
      <w:numPr>
        <w:numId w:val="0"/>
      </w:numPr>
      <w:spacing w:before="240" w:after="60" w:line="276" w:lineRule="auto"/>
      <w:contextualSpacing w:val="0"/>
      <w:jc w:val="both"/>
      <w:outlineLvl w:val="5"/>
    </w:pPr>
    <w:rPr>
      <w:rFonts w:eastAsia="Times New Roman" w:cs="Times New Roman"/>
      <w:bCs/>
      <w:color w:val="00000A"/>
      <w:spacing w:val="0"/>
      <w:szCs w:val="22"/>
      <w:lang w:val="fr-FR" w:eastAsia="zh-CN"/>
    </w:rPr>
  </w:style>
  <w:style w:type="paragraph" w:styleId="Titre7">
    <w:name w:val="heading 7"/>
    <w:basedOn w:val="Titre"/>
    <w:next w:val="Corpsdetexte"/>
    <w:link w:val="Titre7Car"/>
    <w:pPr>
      <w:widowControl w:val="0"/>
      <w:numPr>
        <w:ilvl w:val="6"/>
        <w:numId w:val="1"/>
      </w:numPr>
      <w:spacing w:before="240" w:after="60" w:line="276" w:lineRule="auto"/>
      <w:contextualSpacing w:val="0"/>
      <w:outlineLvl w:val="6"/>
    </w:pPr>
    <w:rPr>
      <w:rFonts w:ascii="Calibri" w:eastAsia="Times New Roman" w:hAnsi="Calibri" w:cs="Times New Roman"/>
      <w:b w:val="0"/>
      <w:bCs/>
      <w:color w:val="00000A"/>
      <w:spacing w:val="0"/>
      <w:sz w:val="18"/>
      <w:szCs w:val="18"/>
      <w:lang w:val="fr-FR" w:eastAsia="zh-CN"/>
    </w:rPr>
  </w:style>
  <w:style w:type="paragraph" w:styleId="Titre8">
    <w:name w:val="heading 8"/>
    <w:basedOn w:val="Titre"/>
    <w:next w:val="Corpsdetexte"/>
    <w:link w:val="Titre8Car"/>
    <w:pPr>
      <w:widowControl w:val="0"/>
      <w:numPr>
        <w:ilvl w:val="7"/>
        <w:numId w:val="1"/>
      </w:numPr>
      <w:spacing w:before="240" w:after="60" w:line="276" w:lineRule="auto"/>
      <w:contextualSpacing w:val="0"/>
      <w:outlineLvl w:val="7"/>
    </w:pPr>
    <w:rPr>
      <w:rFonts w:ascii="Calibri" w:eastAsia="Times New Roman" w:hAnsi="Calibri" w:cs="Times New Roman"/>
      <w:b w:val="0"/>
      <w:bCs/>
      <w:i/>
      <w:iCs/>
      <w:color w:val="00000A"/>
      <w:spacing w:val="0"/>
      <w:sz w:val="18"/>
      <w:szCs w:val="18"/>
      <w:lang w:val="fr-FR" w:eastAsia="zh-CN"/>
    </w:rPr>
  </w:style>
  <w:style w:type="paragraph" w:styleId="Titre9">
    <w:name w:val="heading 9"/>
    <w:basedOn w:val="Titre"/>
    <w:next w:val="Corpsdetexte"/>
    <w:link w:val="Titre9Car"/>
    <w:pPr>
      <w:widowControl w:val="0"/>
      <w:numPr>
        <w:ilvl w:val="8"/>
        <w:numId w:val="1"/>
      </w:numPr>
      <w:spacing w:before="240" w:after="60" w:line="276" w:lineRule="auto"/>
      <w:contextualSpacing w:val="0"/>
      <w:outlineLvl w:val="8"/>
    </w:pPr>
    <w:rPr>
      <w:rFonts w:ascii="Arial" w:eastAsia="Times New Roman" w:hAnsi="Arial" w:cs="Arial"/>
      <w:b w:val="0"/>
      <w:bCs/>
      <w:color w:val="00000A"/>
      <w:spacing w:val="0"/>
      <w:szCs w:val="22"/>
      <w:lang w:val="fr-FR" w:eastAsia="zh-C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nhideWhenUsed/>
    <w:pPr>
      <w:spacing w:after="40"/>
    </w:pPr>
    <w:rPr>
      <w:sz w:val="18"/>
    </w:rPr>
  </w:style>
  <w:style w:type="character" w:customStyle="1" w:styleId="NotedebasdepageCar">
    <w:name w:val="Note de bas de page Car"/>
    <w:link w:val="Notedebasdepage"/>
    <w:rPr>
      <w:sz w:val="18"/>
    </w:rPr>
  </w:style>
  <w:style w:type="character" w:styleId="Appelnotedebasdep">
    <w:name w:val="footnote reference"/>
    <w:basedOn w:val="Policepardfaut"/>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styleId="Lienhypertext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pPr>
      <w:tabs>
        <w:tab w:val="center" w:pos="4536"/>
        <w:tab w:val="right" w:pos="9072"/>
      </w:tabs>
    </w:pPr>
    <w:rPr>
      <w:rFonts w:ascii="Calibri" w:eastAsia="Calibri" w:hAnsi="Calibri" w:cs="Calibri"/>
      <w:color w:val="000000"/>
      <w:sz w:val="22"/>
      <w:szCs w:val="22"/>
    </w:rPr>
  </w:style>
  <w:style w:type="paragraph" w:styleId="Pieddepage">
    <w:name w:val="footer"/>
    <w:link w:val="PieddepageCar"/>
    <w:uiPriority w:val="99"/>
    <w:pPr>
      <w:tabs>
        <w:tab w:val="center" w:pos="4536"/>
        <w:tab w:val="right" w:pos="9072"/>
      </w:tabs>
    </w:pPr>
    <w:rPr>
      <w:rFonts w:ascii="Calibri" w:hAnsi="Calibri" w:cs="Arial Unicode MS"/>
      <w:color w:val="000000"/>
      <w:sz w:val="22"/>
      <w:szCs w:val="22"/>
    </w:rPr>
  </w:style>
  <w:style w:type="character" w:customStyle="1" w:styleId="Aucun">
    <w:name w:val="Aucun"/>
    <w:rPr>
      <w:lang w:val="fr-FR"/>
    </w:rPr>
  </w:style>
  <w:style w:type="paragraph" w:customStyle="1" w:styleId="Pardfaut">
    <w:name w:val="Par défaut"/>
    <w:rPr>
      <w:rFonts w:ascii="Helvetica Neue" w:eastAsia="Helvetica Neue" w:hAnsi="Helvetica Neue" w:cs="Helvetica Neue"/>
      <w:color w:val="000000"/>
      <w:sz w:val="22"/>
      <w:szCs w:val="22"/>
      <w14:textOutline w14:w="12700" w14:cap="flat" w14:cmpd="sng" w14:algn="ctr">
        <w14:noFill/>
        <w14:prstDash w14:val="solid"/>
        <w14:miter w14:lim="400000"/>
      </w14:textOutline>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tteCar">
    <w:name w:val="En-tête Car"/>
    <w:basedOn w:val="Policepardfaut"/>
    <w:link w:val="En-tte"/>
    <w:rPr>
      <w:rFonts w:ascii="Calibri" w:eastAsia="Calibri" w:hAnsi="Calibri" w:cs="Calibri"/>
      <w:color w:val="000000"/>
      <w:sz w:val="22"/>
      <w:szCs w:val="22"/>
    </w:rPr>
  </w:style>
  <w:style w:type="paragraph" w:customStyle="1" w:styleId="PardfautA">
    <w:name w:val="Par défaut A"/>
    <w:rPr>
      <w:rFonts w:ascii="Helvetica Neue" w:hAnsi="Helvetica Neue" w:cs="Arial Unicode MS"/>
      <w:color w:val="000000"/>
      <w:sz w:val="22"/>
      <w:szCs w:val="22"/>
      <w14:textOutline w14:w="12700" w14:cap="flat" w14:cmpd="sng" w14:algn="ctr">
        <w14:noFill/>
        <w14:prstDash w14:val="solid"/>
        <w14:miter w14:lim="100000"/>
      </w14:textOutline>
    </w:rPr>
  </w:style>
  <w:style w:type="paragraph" w:customStyle="1" w:styleId="Corps">
    <w:name w:val="Corps"/>
    <w:rPr>
      <w:rFonts w:eastAsia="Times New Roman"/>
      <w:color w:val="000000"/>
      <w:sz w:val="24"/>
      <w:szCs w:val="24"/>
      <w14:textOutline w14:w="0" w14:cap="flat" w14:cmpd="sng" w14:algn="ctr">
        <w14:noFill/>
        <w14:prstDash w14:val="solid"/>
        <w14:bevel/>
      </w14:textOutline>
    </w:rPr>
  </w:style>
  <w:style w:type="paragraph" w:customStyle="1" w:styleId="Standard">
    <w:name w:val="Standard"/>
    <w:pPr>
      <w:spacing w:after="200" w:line="276" w:lineRule="auto"/>
    </w:pPr>
    <w:rPr>
      <w:rFonts w:ascii="Calibri" w:eastAsia="Times New Roman" w:hAnsi="Calibri"/>
      <w:color w:val="00000A"/>
      <w:sz w:val="24"/>
      <w:szCs w:val="24"/>
      <w:lang w:eastAsia="zh-CN"/>
    </w:rPr>
  </w:style>
  <w:style w:type="character" w:customStyle="1" w:styleId="Titre1Car">
    <w:name w:val="Titre 1 Car"/>
    <w:basedOn w:val="Policepardfaut"/>
    <w:link w:val="Titre1"/>
    <w:rPr>
      <w:rFonts w:ascii="Marianne" w:eastAsia="Times New Roman" w:hAnsi="Marianne" w:cs="Arial"/>
      <w:b/>
      <w:bCs/>
      <w:iCs/>
      <w:color w:val="00000A"/>
      <w:sz w:val="22"/>
      <w:szCs w:val="22"/>
      <w:u w:val="single"/>
      <w:lang w:eastAsia="zh-CN"/>
    </w:rPr>
  </w:style>
  <w:style w:type="character" w:customStyle="1" w:styleId="Titre2Car">
    <w:name w:val="Titre 2 Car"/>
    <w:basedOn w:val="Policepardfaut"/>
    <w:link w:val="Titre2"/>
    <w:rPr>
      <w:rFonts w:ascii="Calibri" w:eastAsia="Times New Roman" w:hAnsi="Calibri"/>
      <w:bCs/>
      <w:i/>
      <w:iCs/>
      <w:color w:val="00000A"/>
      <w:sz w:val="24"/>
      <w:szCs w:val="24"/>
      <w:u w:val="single"/>
      <w:lang w:eastAsia="zh-CN"/>
    </w:rPr>
  </w:style>
  <w:style w:type="character" w:customStyle="1" w:styleId="Titre3Car">
    <w:name w:val="Titre 3 Car"/>
    <w:basedOn w:val="Policepardfaut"/>
    <w:link w:val="Titre3"/>
    <w:rPr>
      <w:rFonts w:ascii="Arial" w:eastAsia="Times New Roman" w:hAnsi="Arial" w:cs="Arial"/>
      <w:bCs/>
      <w:color w:val="00000A"/>
      <w:sz w:val="22"/>
      <w:szCs w:val="22"/>
      <w:u w:val="single"/>
      <w:lang w:eastAsia="zh-CN"/>
    </w:rPr>
  </w:style>
  <w:style w:type="character" w:customStyle="1" w:styleId="Titre4Car">
    <w:name w:val="Titre 4 Car"/>
    <w:basedOn w:val="Policepardfaut"/>
    <w:link w:val="Titre4"/>
    <w:rPr>
      <w:rFonts w:ascii="Arial" w:eastAsia="Times New Roman" w:hAnsi="Arial" w:cs="Arial"/>
      <w:bCs/>
      <w:i/>
      <w:iCs/>
      <w:smallCaps/>
      <w:color w:val="00000A"/>
      <w:sz w:val="22"/>
      <w:szCs w:val="22"/>
      <w:u w:val="single"/>
      <w:lang w:eastAsia="zh-CN"/>
    </w:rPr>
  </w:style>
  <w:style w:type="character" w:customStyle="1" w:styleId="Titre5Car">
    <w:name w:val="Titre 5 Car"/>
    <w:basedOn w:val="Policepardfaut"/>
    <w:link w:val="Titre5"/>
    <w:rPr>
      <w:rFonts w:ascii="Marianne" w:eastAsia="Marianne" w:hAnsi="Marianne" w:cs="Arial"/>
      <w:b/>
      <w:bCs/>
      <w:iCs/>
      <w:color w:val="00000A"/>
      <w:sz w:val="22"/>
      <w:szCs w:val="22"/>
      <w:u w:val="single"/>
      <w:lang w:eastAsia="zh-CN"/>
    </w:rPr>
  </w:style>
  <w:style w:type="character" w:customStyle="1" w:styleId="Titre6Car">
    <w:name w:val="Titre 6 Car"/>
    <w:basedOn w:val="Policepardfaut"/>
    <w:link w:val="Titre6"/>
    <w:rPr>
      <w:rFonts w:ascii="Marianne" w:eastAsia="Times New Roman" w:hAnsi="Marianne"/>
      <w:b/>
      <w:bCs/>
      <w:color w:val="00000A"/>
      <w:sz w:val="22"/>
      <w:szCs w:val="22"/>
      <w:u w:val="single"/>
      <w:lang w:eastAsia="zh-CN"/>
    </w:rPr>
  </w:style>
  <w:style w:type="character" w:customStyle="1" w:styleId="Titre7Car">
    <w:name w:val="Titre 7 Car"/>
    <w:basedOn w:val="Policepardfaut"/>
    <w:link w:val="Titre7"/>
    <w:rPr>
      <w:rFonts w:ascii="Calibri" w:eastAsia="Times New Roman" w:hAnsi="Calibri"/>
      <w:bCs/>
      <w:color w:val="00000A"/>
      <w:sz w:val="18"/>
      <w:szCs w:val="18"/>
      <w:u w:val="single"/>
      <w:lang w:eastAsia="zh-CN"/>
    </w:rPr>
  </w:style>
  <w:style w:type="character" w:customStyle="1" w:styleId="Titre8Car">
    <w:name w:val="Titre 8 Car"/>
    <w:basedOn w:val="Policepardfaut"/>
    <w:link w:val="Titre8"/>
    <w:rPr>
      <w:rFonts w:ascii="Calibri" w:eastAsia="Times New Roman" w:hAnsi="Calibri"/>
      <w:bCs/>
      <w:i/>
      <w:iCs/>
      <w:color w:val="00000A"/>
      <w:sz w:val="18"/>
      <w:szCs w:val="18"/>
      <w:u w:val="single"/>
      <w:lang w:eastAsia="zh-CN"/>
    </w:rPr>
  </w:style>
  <w:style w:type="character" w:customStyle="1" w:styleId="Titre9Car">
    <w:name w:val="Titre 9 Car"/>
    <w:basedOn w:val="Policepardfaut"/>
    <w:link w:val="Titre9"/>
    <w:rPr>
      <w:rFonts w:ascii="Arial" w:eastAsia="Times New Roman" w:hAnsi="Arial" w:cs="Arial"/>
      <w:bCs/>
      <w:color w:val="00000A"/>
      <w:sz w:val="22"/>
      <w:szCs w:val="22"/>
      <w:u w:val="single"/>
      <w:lang w:eastAsia="zh-CN"/>
    </w:rPr>
  </w:style>
  <w:style w:type="paragraph" w:customStyle="1" w:styleId="Commentaire1">
    <w:name w:val="Commentaire1"/>
    <w:basedOn w:val="Standard"/>
    <w:rPr>
      <w:sz w:val="20"/>
      <w:szCs w:val="20"/>
    </w:rPr>
  </w:style>
  <w:style w:type="paragraph" w:customStyle="1" w:styleId="Corpsdetexte21">
    <w:name w:val="Corps de texte 21"/>
    <w:basedOn w:val="Standard"/>
    <w:pPr>
      <w:jc w:val="both"/>
    </w:pPr>
    <w:rPr>
      <w:u w:val="single"/>
    </w:rPr>
  </w:style>
  <w:style w:type="paragraph" w:styleId="NormalWeb">
    <w:name w:val="Normal (Web)"/>
    <w:basedOn w:val="Standard"/>
    <w:qFormat/>
    <w:pPr>
      <w:spacing w:before="280" w:after="280"/>
    </w:pPr>
  </w:style>
  <w:style w:type="paragraph" w:styleId="Titre">
    <w:name w:val="Title"/>
    <w:basedOn w:val="Normal"/>
    <w:next w:val="Normal"/>
    <w:link w:val="TitreCar"/>
    <w:qFormat/>
    <w:pPr>
      <w:numPr>
        <w:numId w:val="3"/>
      </w:numPr>
      <w:contextualSpacing/>
    </w:pPr>
    <w:rPr>
      <w:rFonts w:ascii="Marianne" w:eastAsia="Helvetica Neue" w:hAnsi="Marianne" w:cs="Helvetica Neue"/>
      <w:b/>
      <w:spacing w:val="-10"/>
      <w:sz w:val="22"/>
      <w:szCs w:val="56"/>
      <w:u w:val="single"/>
    </w:rPr>
  </w:style>
  <w:style w:type="character" w:customStyle="1" w:styleId="TitreCar">
    <w:name w:val="Titre Car"/>
    <w:basedOn w:val="Policepardfaut"/>
    <w:link w:val="Titre"/>
    <w:rPr>
      <w:rFonts w:ascii="Marianne" w:eastAsia="Helvetica Neue" w:hAnsi="Marianne" w:cs="Helvetica Neue"/>
      <w:b/>
      <w:spacing w:val="-10"/>
      <w:sz w:val="22"/>
      <w:szCs w:val="56"/>
      <w:u w:val="single"/>
      <w:lang w:val="en-US" w:eastAsia="en-US"/>
    </w:rPr>
  </w:style>
  <w:style w:type="paragraph" w:styleId="Corpsdetexte">
    <w:name w:val="Body Text"/>
    <w:basedOn w:val="Normal"/>
    <w:link w:val="CorpsdetexteCar"/>
    <w:uiPriority w:val="99"/>
    <w:unhideWhenUsed/>
    <w:pPr>
      <w:spacing w:after="120"/>
    </w:pPr>
  </w:style>
  <w:style w:type="character" w:customStyle="1" w:styleId="CorpsdetexteCar">
    <w:name w:val="Corps de texte Car"/>
    <w:basedOn w:val="Policepardfaut"/>
    <w:link w:val="Corpsdetexte"/>
    <w:uiPriority w:val="99"/>
    <w:rPr>
      <w:sz w:val="24"/>
      <w:szCs w:val="24"/>
      <w:lang w:val="en-US" w:eastAsia="en-US"/>
    </w:rPr>
  </w:style>
  <w:style w:type="paragraph" w:styleId="Sansinterligne">
    <w:name w:val="No Spacing"/>
    <w:aliases w:val="Norm"/>
    <w:uiPriority w:val="1"/>
    <w:qFormat/>
    <w:pPr>
      <w:jc w:val="both"/>
    </w:pPr>
    <w:rPr>
      <w:rFonts w:ascii="Marianne" w:hAnsi="Marianne"/>
      <w:sz w:val="24"/>
      <w:szCs w:val="24"/>
      <w:lang w:val="en-US" w:eastAsia="en-US"/>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en-US" w:eastAsia="en-US"/>
    </w:rPr>
  </w:style>
  <w:style w:type="paragraph" w:styleId="Corpsdetexte3">
    <w:name w:val="Body Text 3"/>
    <w:basedOn w:val="Normal"/>
    <w:link w:val="Corpsdetexte3Car"/>
    <w:pPr>
      <w:spacing w:after="120"/>
    </w:pPr>
    <w:rPr>
      <w:rFonts w:eastAsia="Times New Roman"/>
      <w:sz w:val="16"/>
      <w:szCs w:val="16"/>
      <w:lang w:val="fr-FR" w:eastAsia="zh-CN"/>
    </w:rPr>
  </w:style>
  <w:style w:type="character" w:customStyle="1" w:styleId="Corpsdetexte3Car">
    <w:name w:val="Corps de texte 3 Car"/>
    <w:basedOn w:val="Policepardfaut"/>
    <w:link w:val="Corpsdetexte3"/>
    <w:rPr>
      <w:rFonts w:eastAsia="Times New Roman"/>
      <w:sz w:val="16"/>
      <w:szCs w:val="16"/>
      <w:lang w:eastAsia="zh-CN"/>
    </w:rPr>
  </w:style>
  <w:style w:type="paragraph" w:styleId="Paragraphedeliste">
    <w:name w:val="List Paragraph"/>
    <w:basedOn w:val="Normal"/>
    <w:uiPriority w:val="34"/>
    <w:qFormat/>
    <w:pPr>
      <w:ind w:left="720"/>
      <w:contextualSpacing/>
    </w:pPr>
    <w:rPr>
      <w:rFonts w:eastAsia="Times New Roman"/>
      <w:lang w:val="fr-FR" w:eastAsia="zh-CN"/>
    </w:rPr>
  </w:style>
  <w:style w:type="character" w:styleId="Marquedecommentaire">
    <w:name w:val="annotation reference"/>
    <w:semiHidden/>
    <w:rPr>
      <w:sz w:val="16"/>
      <w:szCs w:val="16"/>
    </w:rPr>
  </w:style>
  <w:style w:type="paragraph" w:styleId="Commentaire">
    <w:name w:val="annotation text"/>
    <w:basedOn w:val="Normal"/>
    <w:link w:val="CommentaireCar"/>
    <w:semiHidden/>
    <w:rPr>
      <w:rFonts w:eastAsia="Times New Roman"/>
      <w:sz w:val="20"/>
      <w:szCs w:val="20"/>
      <w:lang w:val="fr-FR" w:eastAsia="zh-CN"/>
    </w:rPr>
  </w:style>
  <w:style w:type="character" w:customStyle="1" w:styleId="CommentaireCar">
    <w:name w:val="Commentaire Car"/>
    <w:basedOn w:val="Policepardfaut"/>
    <w:link w:val="Commentaire"/>
    <w:semiHidden/>
    <w:rPr>
      <w:rFonts w:eastAsia="Times New Roman"/>
      <w:lang w:eastAsia="zh-CN"/>
    </w:rPr>
  </w:style>
  <w:style w:type="paragraph" w:styleId="Objetducommentaire">
    <w:name w:val="annotation subject"/>
    <w:basedOn w:val="Commentaire"/>
    <w:next w:val="Commentaire"/>
    <w:link w:val="ObjetducommentaireCar"/>
    <w:uiPriority w:val="99"/>
    <w:semiHidden/>
    <w:unhideWhenUsed/>
    <w:pPr>
      <w:pBdr>
        <w:top w:val="none" w:sz="4" w:space="0" w:color="000000"/>
        <w:left w:val="none" w:sz="4" w:space="0" w:color="000000"/>
        <w:bottom w:val="none" w:sz="4" w:space="0" w:color="000000"/>
        <w:right w:val="none" w:sz="4" w:space="0" w:color="000000"/>
        <w:between w:val="none" w:sz="4" w:space="0" w:color="000000"/>
      </w:pBdr>
    </w:pPr>
    <w:rPr>
      <w:rFonts w:eastAsia="Arial Unicode MS"/>
      <w:b/>
      <w:bCs/>
      <w:lang w:val="en-US" w:eastAsia="en-US"/>
    </w:rPr>
  </w:style>
  <w:style w:type="character" w:customStyle="1" w:styleId="ObjetducommentaireCar">
    <w:name w:val="Objet du commentaire Car"/>
    <w:basedOn w:val="CommentaireCar"/>
    <w:link w:val="Objetducommentaire"/>
    <w:uiPriority w:val="99"/>
    <w:semiHidden/>
    <w:rPr>
      <w:rFonts w:eastAsia="Times New Roman"/>
      <w:b/>
      <w:bCs/>
      <w:lang w:val="en-US" w:eastAsia="en-US"/>
    </w:rPr>
  </w:style>
  <w:style w:type="character" w:customStyle="1" w:styleId="WW8Num4z3">
    <w:name w:val="WW8Num4z3"/>
    <w:rPr>
      <w:rFonts w:ascii="Symbol" w:hAnsi="Symbol" w:cs="Symbol"/>
    </w:rPr>
  </w:style>
  <w:style w:type="paragraph" w:customStyle="1" w:styleId="Corpsdetexte32">
    <w:name w:val="Corps de texte 32"/>
    <w:basedOn w:val="Normal"/>
    <w:pPr>
      <w:spacing w:after="120"/>
    </w:pPr>
    <w:rPr>
      <w:rFonts w:eastAsia="Times New Roman"/>
      <w:sz w:val="16"/>
      <w:szCs w:val="16"/>
      <w:lang w:val="fr-FR" w:eastAsia="zh-CN"/>
    </w:rPr>
  </w:style>
  <w:style w:type="character" w:customStyle="1" w:styleId="Marquedecommentaire1">
    <w:name w:val="Marque de commentaire1"/>
    <w:rPr>
      <w:sz w:val="16"/>
      <w:szCs w:val="16"/>
    </w:rPr>
  </w:style>
  <w:style w:type="paragraph" w:styleId="En-ttedetabledesmatires">
    <w:name w:val="TOC Heading"/>
    <w:basedOn w:val="Titre1"/>
    <w:next w:val="Normal"/>
    <w:uiPriority w:val="39"/>
    <w:unhideWhenUsed/>
    <w:qFormat/>
    <w:pPr>
      <w:keepNext/>
      <w:keepLines/>
      <w:widowControl/>
      <w:numPr>
        <w:numId w:val="0"/>
      </w:numPr>
      <w:tabs>
        <w:tab w:val="clear" w:pos="1134"/>
      </w:tabs>
      <w:spacing w:before="240" w:after="0" w:line="259" w:lineRule="auto"/>
      <w:jc w:val="left"/>
      <w:outlineLvl w:val="9"/>
    </w:pPr>
    <w:rPr>
      <w:rFonts w:ascii="Helvetica Neue" w:eastAsia="Helvetica Neue" w:hAnsi="Helvetica Neue" w:cs="Helvetica Neue"/>
      <w:b w:val="0"/>
      <w:bCs w:val="0"/>
      <w:iCs w:val="0"/>
      <w:color w:val="2E74B5" w:themeColor="accent1" w:themeShade="BF"/>
      <w:sz w:val="32"/>
      <w:szCs w:val="32"/>
      <w:u w:val="none"/>
      <w:lang w:eastAsia="fr-FR"/>
    </w:rPr>
  </w:style>
  <w:style w:type="paragraph" w:styleId="TM2">
    <w:name w:val="toc 2"/>
    <w:basedOn w:val="Normal"/>
    <w:next w:val="Normal"/>
    <w:uiPriority w:val="39"/>
    <w:unhideWhenUsed/>
    <w:pPr>
      <w:spacing w:after="100" w:line="259" w:lineRule="auto"/>
      <w:ind w:left="220"/>
    </w:pPr>
    <w:rPr>
      <w:rFonts w:ascii="Helvetica Neue" w:eastAsia="Helvetica Neue" w:hAnsi="Helvetica Neue"/>
      <w:sz w:val="22"/>
      <w:szCs w:val="22"/>
      <w:lang w:val="fr-FR" w:eastAsia="fr-FR"/>
    </w:rPr>
  </w:style>
  <w:style w:type="paragraph" w:styleId="TM1">
    <w:name w:val="toc 1"/>
    <w:basedOn w:val="Normal"/>
    <w:next w:val="Normal"/>
    <w:uiPriority w:val="39"/>
    <w:unhideWhenUsed/>
    <w:pPr>
      <w:spacing w:after="100" w:line="259" w:lineRule="auto"/>
    </w:pPr>
    <w:rPr>
      <w:rFonts w:ascii="Helvetica Neue" w:eastAsia="Helvetica Neue" w:hAnsi="Helvetica Neue"/>
      <w:sz w:val="22"/>
      <w:szCs w:val="22"/>
      <w:lang w:val="fr-FR" w:eastAsia="fr-FR"/>
    </w:rPr>
  </w:style>
  <w:style w:type="paragraph" w:styleId="TM3">
    <w:name w:val="toc 3"/>
    <w:basedOn w:val="Normal"/>
    <w:next w:val="Normal"/>
    <w:uiPriority w:val="39"/>
    <w:unhideWhenUsed/>
    <w:pPr>
      <w:spacing w:after="100" w:line="259" w:lineRule="auto"/>
      <w:ind w:left="440"/>
    </w:pPr>
    <w:rPr>
      <w:rFonts w:ascii="Helvetica Neue" w:eastAsia="Helvetica Neue" w:hAnsi="Helvetica Neue"/>
      <w:sz w:val="22"/>
      <w:szCs w:val="22"/>
      <w:lang w:val="fr-FR" w:eastAsia="fr-FR"/>
    </w:r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paragraph" w:customStyle="1" w:styleId="Default">
    <w:name w:val="Default"/>
    <w:rsid w:val="00CD3AE9"/>
    <w:pPr>
      <w:autoSpaceDE w:val="0"/>
      <w:autoSpaceDN w:val="0"/>
      <w:adjustRightInd w:val="0"/>
    </w:pPr>
    <w:rPr>
      <w:rFonts w:ascii="Calibri" w:hAnsi="Calibri" w:cs="Calibri"/>
      <w:color w:val="000000"/>
      <w:sz w:val="24"/>
      <w:szCs w:val="24"/>
    </w:rPr>
  </w:style>
  <w:style w:type="paragraph" w:styleId="Rvision">
    <w:name w:val="Revision"/>
    <w:hidden/>
    <w:uiPriority w:val="99"/>
    <w:semiHidden/>
    <w:rsid w:val="00011A64"/>
    <w:rPr>
      <w:sz w:val="24"/>
      <w:szCs w:val="24"/>
      <w:lang w:val="en-US" w:eastAsia="en-US"/>
    </w:rPr>
  </w:style>
  <w:style w:type="paragraph" w:customStyle="1" w:styleId="Footnote">
    <w:name w:val="Footnote"/>
    <w:basedOn w:val="Standard"/>
    <w:rsid w:val="003F1AAC"/>
    <w:pPr>
      <w:suppressAutoHyphens/>
      <w:autoSpaceDN w:val="0"/>
      <w:spacing w:after="0" w:line="240" w:lineRule="auto"/>
      <w:textAlignment w:val="baseline"/>
    </w:pPr>
    <w:rPr>
      <w:rFonts w:ascii="Arial" w:hAnsi="Arial" w:cs="Arial"/>
      <w:color w:val="auto"/>
      <w:kern w:val="3"/>
      <w:sz w:val="20"/>
      <w:szCs w:val="20"/>
    </w:rPr>
  </w:style>
  <w:style w:type="paragraph" w:customStyle="1" w:styleId="TableContents">
    <w:name w:val="Table Contents"/>
    <w:basedOn w:val="Standard"/>
    <w:rsid w:val="00F71E8E"/>
    <w:pPr>
      <w:suppressLineNumbers/>
      <w:suppressAutoHyphens/>
      <w:autoSpaceDN w:val="0"/>
      <w:spacing w:after="0" w:line="240" w:lineRule="auto"/>
      <w:textAlignment w:val="baseline"/>
    </w:pPr>
    <w:rPr>
      <w:rFonts w:ascii="Arial" w:hAnsi="Arial" w:cs="Arial"/>
      <w:color w:val="auto"/>
      <w:kern w:val="3"/>
    </w:rPr>
  </w:style>
  <w:style w:type="paragraph" w:styleId="Corpsdetexte2">
    <w:name w:val="Body Text 2"/>
    <w:basedOn w:val="Normal"/>
    <w:link w:val="Corpsdetexte2Car"/>
    <w:uiPriority w:val="99"/>
    <w:semiHidden/>
    <w:unhideWhenUsed/>
    <w:rsid w:val="00421943"/>
    <w:pPr>
      <w:spacing w:after="120" w:line="480" w:lineRule="auto"/>
    </w:pPr>
  </w:style>
  <w:style w:type="character" w:customStyle="1" w:styleId="Corpsdetexte2Car">
    <w:name w:val="Corps de texte 2 Car"/>
    <w:basedOn w:val="Policepardfaut"/>
    <w:link w:val="Corpsdetexte2"/>
    <w:uiPriority w:val="99"/>
    <w:semiHidden/>
    <w:rsid w:val="00421943"/>
    <w:rPr>
      <w:sz w:val="24"/>
      <w:szCs w:val="24"/>
      <w:lang w:val="en-US" w:eastAsia="en-US"/>
    </w:rPr>
  </w:style>
  <w:style w:type="character" w:customStyle="1" w:styleId="highlight">
    <w:name w:val="highlight"/>
    <w:basedOn w:val="Policepardfaut"/>
    <w:rsid w:val="00BB295A"/>
  </w:style>
  <w:style w:type="paragraph" w:customStyle="1" w:styleId="sdfootnote-western">
    <w:name w:val="sdfootnote-western"/>
    <w:basedOn w:val="Normal"/>
    <w:rsid w:val="00606B84"/>
    <w:pPr>
      <w:spacing w:before="100" w:beforeAutospacing="1" w:after="198" w:line="276" w:lineRule="auto"/>
    </w:pPr>
    <w:rPr>
      <w:rFonts w:ascii="Calibri" w:eastAsia="Times New Roman" w:hAnsi="Calibri"/>
      <w:color w:val="00000A"/>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8847">
      <w:bodyDiv w:val="1"/>
      <w:marLeft w:val="0"/>
      <w:marRight w:val="0"/>
      <w:marTop w:val="0"/>
      <w:marBottom w:val="0"/>
      <w:divBdr>
        <w:top w:val="none" w:sz="0" w:space="0" w:color="auto"/>
        <w:left w:val="none" w:sz="0" w:space="0" w:color="auto"/>
        <w:bottom w:val="none" w:sz="0" w:space="0" w:color="auto"/>
        <w:right w:val="none" w:sz="0" w:space="0" w:color="auto"/>
      </w:divBdr>
    </w:div>
    <w:div w:id="131600550">
      <w:bodyDiv w:val="1"/>
      <w:marLeft w:val="0"/>
      <w:marRight w:val="0"/>
      <w:marTop w:val="0"/>
      <w:marBottom w:val="0"/>
      <w:divBdr>
        <w:top w:val="none" w:sz="0" w:space="0" w:color="auto"/>
        <w:left w:val="none" w:sz="0" w:space="0" w:color="auto"/>
        <w:bottom w:val="none" w:sz="0" w:space="0" w:color="auto"/>
        <w:right w:val="none" w:sz="0" w:space="0" w:color="auto"/>
      </w:divBdr>
      <w:divsChild>
        <w:div w:id="1272976797">
          <w:marLeft w:val="850"/>
          <w:marRight w:val="0"/>
          <w:marTop w:val="0"/>
          <w:marBottom w:val="120"/>
          <w:divBdr>
            <w:top w:val="none" w:sz="0" w:space="0" w:color="auto"/>
            <w:left w:val="none" w:sz="0" w:space="0" w:color="auto"/>
            <w:bottom w:val="none" w:sz="0" w:space="0" w:color="auto"/>
            <w:right w:val="none" w:sz="0" w:space="0" w:color="auto"/>
          </w:divBdr>
        </w:div>
        <w:div w:id="1757708137">
          <w:marLeft w:val="850"/>
          <w:marRight w:val="0"/>
          <w:marTop w:val="0"/>
          <w:marBottom w:val="120"/>
          <w:divBdr>
            <w:top w:val="none" w:sz="0" w:space="0" w:color="auto"/>
            <w:left w:val="none" w:sz="0" w:space="0" w:color="auto"/>
            <w:bottom w:val="none" w:sz="0" w:space="0" w:color="auto"/>
            <w:right w:val="none" w:sz="0" w:space="0" w:color="auto"/>
          </w:divBdr>
        </w:div>
      </w:divsChild>
    </w:div>
    <w:div w:id="147522276">
      <w:bodyDiv w:val="1"/>
      <w:marLeft w:val="0"/>
      <w:marRight w:val="0"/>
      <w:marTop w:val="0"/>
      <w:marBottom w:val="0"/>
      <w:divBdr>
        <w:top w:val="none" w:sz="0" w:space="0" w:color="auto"/>
        <w:left w:val="none" w:sz="0" w:space="0" w:color="auto"/>
        <w:bottom w:val="none" w:sz="0" w:space="0" w:color="auto"/>
        <w:right w:val="none" w:sz="0" w:space="0" w:color="auto"/>
      </w:divBdr>
    </w:div>
    <w:div w:id="263266835">
      <w:bodyDiv w:val="1"/>
      <w:marLeft w:val="0"/>
      <w:marRight w:val="0"/>
      <w:marTop w:val="0"/>
      <w:marBottom w:val="0"/>
      <w:divBdr>
        <w:top w:val="none" w:sz="0" w:space="0" w:color="auto"/>
        <w:left w:val="none" w:sz="0" w:space="0" w:color="auto"/>
        <w:bottom w:val="none" w:sz="0" w:space="0" w:color="auto"/>
        <w:right w:val="none" w:sz="0" w:space="0" w:color="auto"/>
      </w:divBdr>
    </w:div>
    <w:div w:id="373121697">
      <w:bodyDiv w:val="1"/>
      <w:marLeft w:val="0"/>
      <w:marRight w:val="0"/>
      <w:marTop w:val="0"/>
      <w:marBottom w:val="0"/>
      <w:divBdr>
        <w:top w:val="none" w:sz="0" w:space="0" w:color="auto"/>
        <w:left w:val="none" w:sz="0" w:space="0" w:color="auto"/>
        <w:bottom w:val="none" w:sz="0" w:space="0" w:color="auto"/>
        <w:right w:val="none" w:sz="0" w:space="0" w:color="auto"/>
      </w:divBdr>
      <w:divsChild>
        <w:div w:id="1991404291">
          <w:marLeft w:val="446"/>
          <w:marRight w:val="0"/>
          <w:marTop w:val="0"/>
          <w:marBottom w:val="0"/>
          <w:divBdr>
            <w:top w:val="none" w:sz="0" w:space="0" w:color="auto"/>
            <w:left w:val="none" w:sz="0" w:space="0" w:color="auto"/>
            <w:bottom w:val="none" w:sz="0" w:space="0" w:color="auto"/>
            <w:right w:val="none" w:sz="0" w:space="0" w:color="auto"/>
          </w:divBdr>
        </w:div>
        <w:div w:id="1389377024">
          <w:marLeft w:val="446"/>
          <w:marRight w:val="0"/>
          <w:marTop w:val="0"/>
          <w:marBottom w:val="0"/>
          <w:divBdr>
            <w:top w:val="none" w:sz="0" w:space="0" w:color="auto"/>
            <w:left w:val="none" w:sz="0" w:space="0" w:color="auto"/>
            <w:bottom w:val="none" w:sz="0" w:space="0" w:color="auto"/>
            <w:right w:val="none" w:sz="0" w:space="0" w:color="auto"/>
          </w:divBdr>
        </w:div>
        <w:div w:id="625894044">
          <w:marLeft w:val="446"/>
          <w:marRight w:val="0"/>
          <w:marTop w:val="0"/>
          <w:marBottom w:val="480"/>
          <w:divBdr>
            <w:top w:val="none" w:sz="0" w:space="0" w:color="auto"/>
            <w:left w:val="none" w:sz="0" w:space="0" w:color="auto"/>
            <w:bottom w:val="none" w:sz="0" w:space="0" w:color="auto"/>
            <w:right w:val="none" w:sz="0" w:space="0" w:color="auto"/>
          </w:divBdr>
        </w:div>
      </w:divsChild>
    </w:div>
    <w:div w:id="386296107">
      <w:bodyDiv w:val="1"/>
      <w:marLeft w:val="0"/>
      <w:marRight w:val="0"/>
      <w:marTop w:val="0"/>
      <w:marBottom w:val="0"/>
      <w:divBdr>
        <w:top w:val="none" w:sz="0" w:space="0" w:color="auto"/>
        <w:left w:val="none" w:sz="0" w:space="0" w:color="auto"/>
        <w:bottom w:val="none" w:sz="0" w:space="0" w:color="auto"/>
        <w:right w:val="none" w:sz="0" w:space="0" w:color="auto"/>
      </w:divBdr>
      <w:divsChild>
        <w:div w:id="1537155822">
          <w:marLeft w:val="446"/>
          <w:marRight w:val="0"/>
          <w:marTop w:val="0"/>
          <w:marBottom w:val="80"/>
          <w:divBdr>
            <w:top w:val="none" w:sz="0" w:space="0" w:color="auto"/>
            <w:left w:val="none" w:sz="0" w:space="0" w:color="auto"/>
            <w:bottom w:val="none" w:sz="0" w:space="0" w:color="auto"/>
            <w:right w:val="none" w:sz="0" w:space="0" w:color="auto"/>
          </w:divBdr>
        </w:div>
      </w:divsChild>
    </w:div>
    <w:div w:id="428233615">
      <w:bodyDiv w:val="1"/>
      <w:marLeft w:val="0"/>
      <w:marRight w:val="0"/>
      <w:marTop w:val="0"/>
      <w:marBottom w:val="0"/>
      <w:divBdr>
        <w:top w:val="none" w:sz="0" w:space="0" w:color="auto"/>
        <w:left w:val="none" w:sz="0" w:space="0" w:color="auto"/>
        <w:bottom w:val="none" w:sz="0" w:space="0" w:color="auto"/>
        <w:right w:val="none" w:sz="0" w:space="0" w:color="auto"/>
      </w:divBdr>
      <w:divsChild>
        <w:div w:id="1542086323">
          <w:marLeft w:val="446"/>
          <w:marRight w:val="0"/>
          <w:marTop w:val="80"/>
          <w:marBottom w:val="0"/>
          <w:divBdr>
            <w:top w:val="none" w:sz="0" w:space="0" w:color="auto"/>
            <w:left w:val="none" w:sz="0" w:space="0" w:color="auto"/>
            <w:bottom w:val="none" w:sz="0" w:space="0" w:color="auto"/>
            <w:right w:val="none" w:sz="0" w:space="0" w:color="auto"/>
          </w:divBdr>
        </w:div>
      </w:divsChild>
    </w:div>
    <w:div w:id="441728231">
      <w:bodyDiv w:val="1"/>
      <w:marLeft w:val="0"/>
      <w:marRight w:val="0"/>
      <w:marTop w:val="0"/>
      <w:marBottom w:val="0"/>
      <w:divBdr>
        <w:top w:val="none" w:sz="0" w:space="0" w:color="auto"/>
        <w:left w:val="none" w:sz="0" w:space="0" w:color="auto"/>
        <w:bottom w:val="none" w:sz="0" w:space="0" w:color="auto"/>
        <w:right w:val="none" w:sz="0" w:space="0" w:color="auto"/>
      </w:divBdr>
      <w:divsChild>
        <w:div w:id="612637330">
          <w:marLeft w:val="446"/>
          <w:marRight w:val="0"/>
          <w:marTop w:val="80"/>
          <w:marBottom w:val="0"/>
          <w:divBdr>
            <w:top w:val="none" w:sz="0" w:space="0" w:color="auto"/>
            <w:left w:val="none" w:sz="0" w:space="0" w:color="auto"/>
            <w:bottom w:val="none" w:sz="0" w:space="0" w:color="auto"/>
            <w:right w:val="none" w:sz="0" w:space="0" w:color="auto"/>
          </w:divBdr>
        </w:div>
        <w:div w:id="1083527565">
          <w:marLeft w:val="446"/>
          <w:marRight w:val="0"/>
          <w:marTop w:val="80"/>
          <w:marBottom w:val="240"/>
          <w:divBdr>
            <w:top w:val="none" w:sz="0" w:space="0" w:color="auto"/>
            <w:left w:val="none" w:sz="0" w:space="0" w:color="auto"/>
            <w:bottom w:val="none" w:sz="0" w:space="0" w:color="auto"/>
            <w:right w:val="none" w:sz="0" w:space="0" w:color="auto"/>
          </w:divBdr>
        </w:div>
        <w:div w:id="709690886">
          <w:marLeft w:val="446"/>
          <w:marRight w:val="0"/>
          <w:marTop w:val="80"/>
          <w:marBottom w:val="0"/>
          <w:divBdr>
            <w:top w:val="none" w:sz="0" w:space="0" w:color="auto"/>
            <w:left w:val="none" w:sz="0" w:space="0" w:color="auto"/>
            <w:bottom w:val="none" w:sz="0" w:space="0" w:color="auto"/>
            <w:right w:val="none" w:sz="0" w:space="0" w:color="auto"/>
          </w:divBdr>
        </w:div>
        <w:div w:id="666787087">
          <w:marLeft w:val="446"/>
          <w:marRight w:val="0"/>
          <w:marTop w:val="80"/>
          <w:marBottom w:val="240"/>
          <w:divBdr>
            <w:top w:val="none" w:sz="0" w:space="0" w:color="auto"/>
            <w:left w:val="none" w:sz="0" w:space="0" w:color="auto"/>
            <w:bottom w:val="none" w:sz="0" w:space="0" w:color="auto"/>
            <w:right w:val="none" w:sz="0" w:space="0" w:color="auto"/>
          </w:divBdr>
        </w:div>
      </w:divsChild>
    </w:div>
    <w:div w:id="447822916">
      <w:bodyDiv w:val="1"/>
      <w:marLeft w:val="0"/>
      <w:marRight w:val="0"/>
      <w:marTop w:val="0"/>
      <w:marBottom w:val="0"/>
      <w:divBdr>
        <w:top w:val="none" w:sz="0" w:space="0" w:color="auto"/>
        <w:left w:val="none" w:sz="0" w:space="0" w:color="auto"/>
        <w:bottom w:val="none" w:sz="0" w:space="0" w:color="auto"/>
        <w:right w:val="none" w:sz="0" w:space="0" w:color="auto"/>
      </w:divBdr>
    </w:div>
    <w:div w:id="505900610">
      <w:bodyDiv w:val="1"/>
      <w:marLeft w:val="0"/>
      <w:marRight w:val="0"/>
      <w:marTop w:val="0"/>
      <w:marBottom w:val="0"/>
      <w:divBdr>
        <w:top w:val="none" w:sz="0" w:space="0" w:color="auto"/>
        <w:left w:val="none" w:sz="0" w:space="0" w:color="auto"/>
        <w:bottom w:val="none" w:sz="0" w:space="0" w:color="auto"/>
        <w:right w:val="none" w:sz="0" w:space="0" w:color="auto"/>
      </w:divBdr>
      <w:divsChild>
        <w:div w:id="374743717">
          <w:marLeft w:val="0"/>
          <w:marRight w:val="0"/>
          <w:marTop w:val="0"/>
          <w:marBottom w:val="0"/>
          <w:divBdr>
            <w:top w:val="none" w:sz="0" w:space="0" w:color="auto"/>
            <w:left w:val="none" w:sz="0" w:space="0" w:color="auto"/>
            <w:bottom w:val="none" w:sz="0" w:space="0" w:color="auto"/>
            <w:right w:val="none" w:sz="0" w:space="0" w:color="auto"/>
          </w:divBdr>
          <w:divsChild>
            <w:div w:id="111282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4640">
      <w:bodyDiv w:val="1"/>
      <w:marLeft w:val="0"/>
      <w:marRight w:val="0"/>
      <w:marTop w:val="0"/>
      <w:marBottom w:val="0"/>
      <w:divBdr>
        <w:top w:val="none" w:sz="0" w:space="0" w:color="auto"/>
        <w:left w:val="none" w:sz="0" w:space="0" w:color="auto"/>
        <w:bottom w:val="none" w:sz="0" w:space="0" w:color="auto"/>
        <w:right w:val="none" w:sz="0" w:space="0" w:color="auto"/>
      </w:divBdr>
      <w:divsChild>
        <w:div w:id="1084304775">
          <w:marLeft w:val="446"/>
          <w:marRight w:val="0"/>
          <w:marTop w:val="60"/>
          <w:marBottom w:val="0"/>
          <w:divBdr>
            <w:top w:val="none" w:sz="0" w:space="0" w:color="auto"/>
            <w:left w:val="none" w:sz="0" w:space="0" w:color="auto"/>
            <w:bottom w:val="none" w:sz="0" w:space="0" w:color="auto"/>
            <w:right w:val="none" w:sz="0" w:space="0" w:color="auto"/>
          </w:divBdr>
        </w:div>
        <w:div w:id="2025397234">
          <w:marLeft w:val="446"/>
          <w:marRight w:val="0"/>
          <w:marTop w:val="60"/>
          <w:marBottom w:val="0"/>
          <w:divBdr>
            <w:top w:val="none" w:sz="0" w:space="0" w:color="auto"/>
            <w:left w:val="none" w:sz="0" w:space="0" w:color="auto"/>
            <w:bottom w:val="none" w:sz="0" w:space="0" w:color="auto"/>
            <w:right w:val="none" w:sz="0" w:space="0" w:color="auto"/>
          </w:divBdr>
        </w:div>
        <w:div w:id="1642005844">
          <w:marLeft w:val="446"/>
          <w:marRight w:val="0"/>
          <w:marTop w:val="60"/>
          <w:marBottom w:val="0"/>
          <w:divBdr>
            <w:top w:val="none" w:sz="0" w:space="0" w:color="auto"/>
            <w:left w:val="none" w:sz="0" w:space="0" w:color="auto"/>
            <w:bottom w:val="none" w:sz="0" w:space="0" w:color="auto"/>
            <w:right w:val="none" w:sz="0" w:space="0" w:color="auto"/>
          </w:divBdr>
        </w:div>
        <w:div w:id="865291957">
          <w:marLeft w:val="446"/>
          <w:marRight w:val="0"/>
          <w:marTop w:val="60"/>
          <w:marBottom w:val="0"/>
          <w:divBdr>
            <w:top w:val="none" w:sz="0" w:space="0" w:color="auto"/>
            <w:left w:val="none" w:sz="0" w:space="0" w:color="auto"/>
            <w:bottom w:val="none" w:sz="0" w:space="0" w:color="auto"/>
            <w:right w:val="none" w:sz="0" w:space="0" w:color="auto"/>
          </w:divBdr>
        </w:div>
        <w:div w:id="1875843804">
          <w:marLeft w:val="446"/>
          <w:marRight w:val="0"/>
          <w:marTop w:val="60"/>
          <w:marBottom w:val="0"/>
          <w:divBdr>
            <w:top w:val="none" w:sz="0" w:space="0" w:color="auto"/>
            <w:left w:val="none" w:sz="0" w:space="0" w:color="auto"/>
            <w:bottom w:val="none" w:sz="0" w:space="0" w:color="auto"/>
            <w:right w:val="none" w:sz="0" w:space="0" w:color="auto"/>
          </w:divBdr>
        </w:div>
        <w:div w:id="194925810">
          <w:marLeft w:val="446"/>
          <w:marRight w:val="0"/>
          <w:marTop w:val="60"/>
          <w:marBottom w:val="0"/>
          <w:divBdr>
            <w:top w:val="none" w:sz="0" w:space="0" w:color="auto"/>
            <w:left w:val="none" w:sz="0" w:space="0" w:color="auto"/>
            <w:bottom w:val="none" w:sz="0" w:space="0" w:color="auto"/>
            <w:right w:val="none" w:sz="0" w:space="0" w:color="auto"/>
          </w:divBdr>
        </w:div>
        <w:div w:id="90469752">
          <w:marLeft w:val="446"/>
          <w:marRight w:val="0"/>
          <w:marTop w:val="60"/>
          <w:marBottom w:val="0"/>
          <w:divBdr>
            <w:top w:val="none" w:sz="0" w:space="0" w:color="auto"/>
            <w:left w:val="none" w:sz="0" w:space="0" w:color="auto"/>
            <w:bottom w:val="none" w:sz="0" w:space="0" w:color="auto"/>
            <w:right w:val="none" w:sz="0" w:space="0" w:color="auto"/>
          </w:divBdr>
        </w:div>
      </w:divsChild>
    </w:div>
    <w:div w:id="529805962">
      <w:bodyDiv w:val="1"/>
      <w:marLeft w:val="0"/>
      <w:marRight w:val="0"/>
      <w:marTop w:val="0"/>
      <w:marBottom w:val="0"/>
      <w:divBdr>
        <w:top w:val="none" w:sz="0" w:space="0" w:color="auto"/>
        <w:left w:val="none" w:sz="0" w:space="0" w:color="auto"/>
        <w:bottom w:val="none" w:sz="0" w:space="0" w:color="auto"/>
        <w:right w:val="none" w:sz="0" w:space="0" w:color="auto"/>
      </w:divBdr>
      <w:divsChild>
        <w:div w:id="370541038">
          <w:marLeft w:val="446"/>
          <w:marRight w:val="0"/>
          <w:marTop w:val="0"/>
          <w:marBottom w:val="80"/>
          <w:divBdr>
            <w:top w:val="none" w:sz="0" w:space="0" w:color="auto"/>
            <w:left w:val="none" w:sz="0" w:space="0" w:color="auto"/>
            <w:bottom w:val="none" w:sz="0" w:space="0" w:color="auto"/>
            <w:right w:val="none" w:sz="0" w:space="0" w:color="auto"/>
          </w:divBdr>
        </w:div>
      </w:divsChild>
    </w:div>
    <w:div w:id="596718263">
      <w:bodyDiv w:val="1"/>
      <w:marLeft w:val="0"/>
      <w:marRight w:val="0"/>
      <w:marTop w:val="0"/>
      <w:marBottom w:val="0"/>
      <w:divBdr>
        <w:top w:val="none" w:sz="0" w:space="0" w:color="auto"/>
        <w:left w:val="none" w:sz="0" w:space="0" w:color="auto"/>
        <w:bottom w:val="none" w:sz="0" w:space="0" w:color="auto"/>
        <w:right w:val="none" w:sz="0" w:space="0" w:color="auto"/>
      </w:divBdr>
      <w:divsChild>
        <w:div w:id="1884443891">
          <w:marLeft w:val="547"/>
          <w:marRight w:val="0"/>
          <w:marTop w:val="0"/>
          <w:marBottom w:val="120"/>
          <w:divBdr>
            <w:top w:val="none" w:sz="0" w:space="0" w:color="auto"/>
            <w:left w:val="none" w:sz="0" w:space="0" w:color="auto"/>
            <w:bottom w:val="none" w:sz="0" w:space="0" w:color="auto"/>
            <w:right w:val="none" w:sz="0" w:space="0" w:color="auto"/>
          </w:divBdr>
        </w:div>
        <w:div w:id="141655331">
          <w:marLeft w:val="547"/>
          <w:marRight w:val="0"/>
          <w:marTop w:val="0"/>
          <w:marBottom w:val="120"/>
          <w:divBdr>
            <w:top w:val="none" w:sz="0" w:space="0" w:color="auto"/>
            <w:left w:val="none" w:sz="0" w:space="0" w:color="auto"/>
            <w:bottom w:val="none" w:sz="0" w:space="0" w:color="auto"/>
            <w:right w:val="none" w:sz="0" w:space="0" w:color="auto"/>
          </w:divBdr>
        </w:div>
        <w:div w:id="1653291332">
          <w:marLeft w:val="547"/>
          <w:marRight w:val="0"/>
          <w:marTop w:val="0"/>
          <w:marBottom w:val="120"/>
          <w:divBdr>
            <w:top w:val="none" w:sz="0" w:space="0" w:color="auto"/>
            <w:left w:val="none" w:sz="0" w:space="0" w:color="auto"/>
            <w:bottom w:val="none" w:sz="0" w:space="0" w:color="auto"/>
            <w:right w:val="none" w:sz="0" w:space="0" w:color="auto"/>
          </w:divBdr>
        </w:div>
        <w:div w:id="571820366">
          <w:marLeft w:val="547"/>
          <w:marRight w:val="0"/>
          <w:marTop w:val="0"/>
          <w:marBottom w:val="120"/>
          <w:divBdr>
            <w:top w:val="none" w:sz="0" w:space="0" w:color="auto"/>
            <w:left w:val="none" w:sz="0" w:space="0" w:color="auto"/>
            <w:bottom w:val="none" w:sz="0" w:space="0" w:color="auto"/>
            <w:right w:val="none" w:sz="0" w:space="0" w:color="auto"/>
          </w:divBdr>
        </w:div>
        <w:div w:id="1356466000">
          <w:marLeft w:val="547"/>
          <w:marRight w:val="0"/>
          <w:marTop w:val="0"/>
          <w:marBottom w:val="240"/>
          <w:divBdr>
            <w:top w:val="none" w:sz="0" w:space="0" w:color="auto"/>
            <w:left w:val="none" w:sz="0" w:space="0" w:color="auto"/>
            <w:bottom w:val="none" w:sz="0" w:space="0" w:color="auto"/>
            <w:right w:val="none" w:sz="0" w:space="0" w:color="auto"/>
          </w:divBdr>
        </w:div>
      </w:divsChild>
    </w:div>
    <w:div w:id="629290385">
      <w:bodyDiv w:val="1"/>
      <w:marLeft w:val="0"/>
      <w:marRight w:val="0"/>
      <w:marTop w:val="0"/>
      <w:marBottom w:val="0"/>
      <w:divBdr>
        <w:top w:val="none" w:sz="0" w:space="0" w:color="auto"/>
        <w:left w:val="none" w:sz="0" w:space="0" w:color="auto"/>
        <w:bottom w:val="none" w:sz="0" w:space="0" w:color="auto"/>
        <w:right w:val="none" w:sz="0" w:space="0" w:color="auto"/>
      </w:divBdr>
    </w:div>
    <w:div w:id="747969190">
      <w:bodyDiv w:val="1"/>
      <w:marLeft w:val="0"/>
      <w:marRight w:val="0"/>
      <w:marTop w:val="0"/>
      <w:marBottom w:val="0"/>
      <w:divBdr>
        <w:top w:val="none" w:sz="0" w:space="0" w:color="auto"/>
        <w:left w:val="none" w:sz="0" w:space="0" w:color="auto"/>
        <w:bottom w:val="none" w:sz="0" w:space="0" w:color="auto"/>
        <w:right w:val="none" w:sz="0" w:space="0" w:color="auto"/>
      </w:divBdr>
      <w:divsChild>
        <w:div w:id="8797950">
          <w:marLeft w:val="446"/>
          <w:marRight w:val="0"/>
          <w:marTop w:val="0"/>
          <w:marBottom w:val="120"/>
          <w:divBdr>
            <w:top w:val="none" w:sz="0" w:space="0" w:color="auto"/>
            <w:left w:val="none" w:sz="0" w:space="0" w:color="auto"/>
            <w:bottom w:val="none" w:sz="0" w:space="0" w:color="auto"/>
            <w:right w:val="none" w:sz="0" w:space="0" w:color="auto"/>
          </w:divBdr>
        </w:div>
      </w:divsChild>
    </w:div>
    <w:div w:id="859508742">
      <w:bodyDiv w:val="1"/>
      <w:marLeft w:val="0"/>
      <w:marRight w:val="0"/>
      <w:marTop w:val="0"/>
      <w:marBottom w:val="0"/>
      <w:divBdr>
        <w:top w:val="none" w:sz="0" w:space="0" w:color="auto"/>
        <w:left w:val="none" w:sz="0" w:space="0" w:color="auto"/>
        <w:bottom w:val="none" w:sz="0" w:space="0" w:color="auto"/>
        <w:right w:val="none" w:sz="0" w:space="0" w:color="auto"/>
      </w:divBdr>
      <w:divsChild>
        <w:div w:id="941884604">
          <w:marLeft w:val="0"/>
          <w:marRight w:val="0"/>
          <w:marTop w:val="0"/>
          <w:marBottom w:val="0"/>
          <w:divBdr>
            <w:top w:val="none" w:sz="0" w:space="0" w:color="auto"/>
            <w:left w:val="none" w:sz="0" w:space="0" w:color="auto"/>
            <w:bottom w:val="none" w:sz="0" w:space="0" w:color="auto"/>
            <w:right w:val="none" w:sz="0" w:space="0" w:color="auto"/>
          </w:divBdr>
          <w:divsChild>
            <w:div w:id="8165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09332">
      <w:bodyDiv w:val="1"/>
      <w:marLeft w:val="0"/>
      <w:marRight w:val="0"/>
      <w:marTop w:val="0"/>
      <w:marBottom w:val="0"/>
      <w:divBdr>
        <w:top w:val="none" w:sz="0" w:space="0" w:color="auto"/>
        <w:left w:val="none" w:sz="0" w:space="0" w:color="auto"/>
        <w:bottom w:val="none" w:sz="0" w:space="0" w:color="auto"/>
        <w:right w:val="none" w:sz="0" w:space="0" w:color="auto"/>
      </w:divBdr>
      <w:divsChild>
        <w:div w:id="1687443313">
          <w:marLeft w:val="446"/>
          <w:marRight w:val="0"/>
          <w:marTop w:val="80"/>
          <w:marBottom w:val="0"/>
          <w:divBdr>
            <w:top w:val="none" w:sz="0" w:space="0" w:color="auto"/>
            <w:left w:val="none" w:sz="0" w:space="0" w:color="auto"/>
            <w:bottom w:val="none" w:sz="0" w:space="0" w:color="auto"/>
            <w:right w:val="none" w:sz="0" w:space="0" w:color="auto"/>
          </w:divBdr>
        </w:div>
      </w:divsChild>
    </w:div>
    <w:div w:id="903763102">
      <w:bodyDiv w:val="1"/>
      <w:marLeft w:val="0"/>
      <w:marRight w:val="0"/>
      <w:marTop w:val="0"/>
      <w:marBottom w:val="0"/>
      <w:divBdr>
        <w:top w:val="none" w:sz="0" w:space="0" w:color="auto"/>
        <w:left w:val="none" w:sz="0" w:space="0" w:color="auto"/>
        <w:bottom w:val="none" w:sz="0" w:space="0" w:color="auto"/>
        <w:right w:val="none" w:sz="0" w:space="0" w:color="auto"/>
      </w:divBdr>
      <w:divsChild>
        <w:div w:id="455561385">
          <w:marLeft w:val="547"/>
          <w:marRight w:val="0"/>
          <w:marTop w:val="0"/>
          <w:marBottom w:val="120"/>
          <w:divBdr>
            <w:top w:val="none" w:sz="0" w:space="0" w:color="auto"/>
            <w:left w:val="none" w:sz="0" w:space="0" w:color="auto"/>
            <w:bottom w:val="none" w:sz="0" w:space="0" w:color="auto"/>
            <w:right w:val="none" w:sz="0" w:space="0" w:color="auto"/>
          </w:divBdr>
        </w:div>
        <w:div w:id="621573013">
          <w:marLeft w:val="547"/>
          <w:marRight w:val="0"/>
          <w:marTop w:val="0"/>
          <w:marBottom w:val="0"/>
          <w:divBdr>
            <w:top w:val="none" w:sz="0" w:space="0" w:color="auto"/>
            <w:left w:val="none" w:sz="0" w:space="0" w:color="auto"/>
            <w:bottom w:val="none" w:sz="0" w:space="0" w:color="auto"/>
            <w:right w:val="none" w:sz="0" w:space="0" w:color="auto"/>
          </w:divBdr>
        </w:div>
      </w:divsChild>
    </w:div>
    <w:div w:id="1038892727">
      <w:bodyDiv w:val="1"/>
      <w:marLeft w:val="0"/>
      <w:marRight w:val="0"/>
      <w:marTop w:val="0"/>
      <w:marBottom w:val="0"/>
      <w:divBdr>
        <w:top w:val="none" w:sz="0" w:space="0" w:color="auto"/>
        <w:left w:val="none" w:sz="0" w:space="0" w:color="auto"/>
        <w:bottom w:val="none" w:sz="0" w:space="0" w:color="auto"/>
        <w:right w:val="none" w:sz="0" w:space="0" w:color="auto"/>
      </w:divBdr>
      <w:divsChild>
        <w:div w:id="1473332123">
          <w:marLeft w:val="446"/>
          <w:marRight w:val="0"/>
          <w:marTop w:val="0"/>
          <w:marBottom w:val="80"/>
          <w:divBdr>
            <w:top w:val="none" w:sz="0" w:space="0" w:color="auto"/>
            <w:left w:val="none" w:sz="0" w:space="0" w:color="auto"/>
            <w:bottom w:val="none" w:sz="0" w:space="0" w:color="auto"/>
            <w:right w:val="none" w:sz="0" w:space="0" w:color="auto"/>
          </w:divBdr>
        </w:div>
      </w:divsChild>
    </w:div>
    <w:div w:id="1121344064">
      <w:bodyDiv w:val="1"/>
      <w:marLeft w:val="0"/>
      <w:marRight w:val="0"/>
      <w:marTop w:val="0"/>
      <w:marBottom w:val="0"/>
      <w:divBdr>
        <w:top w:val="none" w:sz="0" w:space="0" w:color="auto"/>
        <w:left w:val="none" w:sz="0" w:space="0" w:color="auto"/>
        <w:bottom w:val="none" w:sz="0" w:space="0" w:color="auto"/>
        <w:right w:val="none" w:sz="0" w:space="0" w:color="auto"/>
      </w:divBdr>
    </w:div>
    <w:div w:id="1187211378">
      <w:bodyDiv w:val="1"/>
      <w:marLeft w:val="0"/>
      <w:marRight w:val="0"/>
      <w:marTop w:val="0"/>
      <w:marBottom w:val="0"/>
      <w:divBdr>
        <w:top w:val="none" w:sz="0" w:space="0" w:color="auto"/>
        <w:left w:val="none" w:sz="0" w:space="0" w:color="auto"/>
        <w:bottom w:val="none" w:sz="0" w:space="0" w:color="auto"/>
        <w:right w:val="none" w:sz="0" w:space="0" w:color="auto"/>
      </w:divBdr>
      <w:divsChild>
        <w:div w:id="680738490">
          <w:marLeft w:val="446"/>
          <w:marRight w:val="0"/>
          <w:marTop w:val="0"/>
          <w:marBottom w:val="0"/>
          <w:divBdr>
            <w:top w:val="none" w:sz="0" w:space="0" w:color="auto"/>
            <w:left w:val="none" w:sz="0" w:space="0" w:color="auto"/>
            <w:bottom w:val="none" w:sz="0" w:space="0" w:color="auto"/>
            <w:right w:val="none" w:sz="0" w:space="0" w:color="auto"/>
          </w:divBdr>
        </w:div>
        <w:div w:id="85541518">
          <w:marLeft w:val="446"/>
          <w:marRight w:val="0"/>
          <w:marTop w:val="0"/>
          <w:marBottom w:val="0"/>
          <w:divBdr>
            <w:top w:val="none" w:sz="0" w:space="0" w:color="auto"/>
            <w:left w:val="none" w:sz="0" w:space="0" w:color="auto"/>
            <w:bottom w:val="none" w:sz="0" w:space="0" w:color="auto"/>
            <w:right w:val="none" w:sz="0" w:space="0" w:color="auto"/>
          </w:divBdr>
        </w:div>
        <w:div w:id="1963803438">
          <w:marLeft w:val="446"/>
          <w:marRight w:val="0"/>
          <w:marTop w:val="0"/>
          <w:marBottom w:val="240"/>
          <w:divBdr>
            <w:top w:val="none" w:sz="0" w:space="0" w:color="auto"/>
            <w:left w:val="none" w:sz="0" w:space="0" w:color="auto"/>
            <w:bottom w:val="none" w:sz="0" w:space="0" w:color="auto"/>
            <w:right w:val="none" w:sz="0" w:space="0" w:color="auto"/>
          </w:divBdr>
        </w:div>
      </w:divsChild>
    </w:div>
    <w:div w:id="1210604142">
      <w:bodyDiv w:val="1"/>
      <w:marLeft w:val="0"/>
      <w:marRight w:val="0"/>
      <w:marTop w:val="0"/>
      <w:marBottom w:val="0"/>
      <w:divBdr>
        <w:top w:val="none" w:sz="0" w:space="0" w:color="auto"/>
        <w:left w:val="none" w:sz="0" w:space="0" w:color="auto"/>
        <w:bottom w:val="none" w:sz="0" w:space="0" w:color="auto"/>
        <w:right w:val="none" w:sz="0" w:space="0" w:color="auto"/>
      </w:divBdr>
      <w:divsChild>
        <w:div w:id="458649287">
          <w:marLeft w:val="446"/>
          <w:marRight w:val="0"/>
          <w:marTop w:val="0"/>
          <w:marBottom w:val="0"/>
          <w:divBdr>
            <w:top w:val="none" w:sz="0" w:space="0" w:color="auto"/>
            <w:left w:val="none" w:sz="0" w:space="0" w:color="auto"/>
            <w:bottom w:val="none" w:sz="0" w:space="0" w:color="auto"/>
            <w:right w:val="none" w:sz="0" w:space="0" w:color="auto"/>
          </w:divBdr>
        </w:div>
        <w:div w:id="461390764">
          <w:marLeft w:val="446"/>
          <w:marRight w:val="0"/>
          <w:marTop w:val="0"/>
          <w:marBottom w:val="0"/>
          <w:divBdr>
            <w:top w:val="none" w:sz="0" w:space="0" w:color="auto"/>
            <w:left w:val="none" w:sz="0" w:space="0" w:color="auto"/>
            <w:bottom w:val="none" w:sz="0" w:space="0" w:color="auto"/>
            <w:right w:val="none" w:sz="0" w:space="0" w:color="auto"/>
          </w:divBdr>
        </w:div>
      </w:divsChild>
    </w:div>
    <w:div w:id="1377317181">
      <w:bodyDiv w:val="1"/>
      <w:marLeft w:val="0"/>
      <w:marRight w:val="0"/>
      <w:marTop w:val="0"/>
      <w:marBottom w:val="0"/>
      <w:divBdr>
        <w:top w:val="none" w:sz="0" w:space="0" w:color="auto"/>
        <w:left w:val="none" w:sz="0" w:space="0" w:color="auto"/>
        <w:bottom w:val="none" w:sz="0" w:space="0" w:color="auto"/>
        <w:right w:val="none" w:sz="0" w:space="0" w:color="auto"/>
      </w:divBdr>
    </w:div>
    <w:div w:id="1391997719">
      <w:bodyDiv w:val="1"/>
      <w:marLeft w:val="0"/>
      <w:marRight w:val="0"/>
      <w:marTop w:val="0"/>
      <w:marBottom w:val="0"/>
      <w:divBdr>
        <w:top w:val="none" w:sz="0" w:space="0" w:color="auto"/>
        <w:left w:val="none" w:sz="0" w:space="0" w:color="auto"/>
        <w:bottom w:val="none" w:sz="0" w:space="0" w:color="auto"/>
        <w:right w:val="none" w:sz="0" w:space="0" w:color="auto"/>
      </w:divBdr>
      <w:divsChild>
        <w:div w:id="1271007987">
          <w:marLeft w:val="446"/>
          <w:marRight w:val="0"/>
          <w:marTop w:val="60"/>
          <w:marBottom w:val="0"/>
          <w:divBdr>
            <w:top w:val="none" w:sz="0" w:space="0" w:color="auto"/>
            <w:left w:val="none" w:sz="0" w:space="0" w:color="auto"/>
            <w:bottom w:val="none" w:sz="0" w:space="0" w:color="auto"/>
            <w:right w:val="none" w:sz="0" w:space="0" w:color="auto"/>
          </w:divBdr>
        </w:div>
        <w:div w:id="2053379693">
          <w:marLeft w:val="446"/>
          <w:marRight w:val="0"/>
          <w:marTop w:val="60"/>
          <w:marBottom w:val="0"/>
          <w:divBdr>
            <w:top w:val="none" w:sz="0" w:space="0" w:color="auto"/>
            <w:left w:val="none" w:sz="0" w:space="0" w:color="auto"/>
            <w:bottom w:val="none" w:sz="0" w:space="0" w:color="auto"/>
            <w:right w:val="none" w:sz="0" w:space="0" w:color="auto"/>
          </w:divBdr>
        </w:div>
        <w:div w:id="409155318">
          <w:marLeft w:val="446"/>
          <w:marRight w:val="0"/>
          <w:marTop w:val="60"/>
          <w:marBottom w:val="0"/>
          <w:divBdr>
            <w:top w:val="none" w:sz="0" w:space="0" w:color="auto"/>
            <w:left w:val="none" w:sz="0" w:space="0" w:color="auto"/>
            <w:bottom w:val="none" w:sz="0" w:space="0" w:color="auto"/>
            <w:right w:val="none" w:sz="0" w:space="0" w:color="auto"/>
          </w:divBdr>
        </w:div>
        <w:div w:id="2018265940">
          <w:marLeft w:val="446"/>
          <w:marRight w:val="0"/>
          <w:marTop w:val="60"/>
          <w:marBottom w:val="0"/>
          <w:divBdr>
            <w:top w:val="none" w:sz="0" w:space="0" w:color="auto"/>
            <w:left w:val="none" w:sz="0" w:space="0" w:color="auto"/>
            <w:bottom w:val="none" w:sz="0" w:space="0" w:color="auto"/>
            <w:right w:val="none" w:sz="0" w:space="0" w:color="auto"/>
          </w:divBdr>
        </w:div>
        <w:div w:id="1193612687">
          <w:marLeft w:val="446"/>
          <w:marRight w:val="0"/>
          <w:marTop w:val="60"/>
          <w:marBottom w:val="0"/>
          <w:divBdr>
            <w:top w:val="none" w:sz="0" w:space="0" w:color="auto"/>
            <w:left w:val="none" w:sz="0" w:space="0" w:color="auto"/>
            <w:bottom w:val="none" w:sz="0" w:space="0" w:color="auto"/>
            <w:right w:val="none" w:sz="0" w:space="0" w:color="auto"/>
          </w:divBdr>
        </w:div>
        <w:div w:id="1053574915">
          <w:marLeft w:val="446"/>
          <w:marRight w:val="0"/>
          <w:marTop w:val="60"/>
          <w:marBottom w:val="0"/>
          <w:divBdr>
            <w:top w:val="none" w:sz="0" w:space="0" w:color="auto"/>
            <w:left w:val="none" w:sz="0" w:space="0" w:color="auto"/>
            <w:bottom w:val="none" w:sz="0" w:space="0" w:color="auto"/>
            <w:right w:val="none" w:sz="0" w:space="0" w:color="auto"/>
          </w:divBdr>
        </w:div>
        <w:div w:id="795486964">
          <w:marLeft w:val="446"/>
          <w:marRight w:val="0"/>
          <w:marTop w:val="60"/>
          <w:marBottom w:val="0"/>
          <w:divBdr>
            <w:top w:val="none" w:sz="0" w:space="0" w:color="auto"/>
            <w:left w:val="none" w:sz="0" w:space="0" w:color="auto"/>
            <w:bottom w:val="none" w:sz="0" w:space="0" w:color="auto"/>
            <w:right w:val="none" w:sz="0" w:space="0" w:color="auto"/>
          </w:divBdr>
        </w:div>
        <w:div w:id="35861927">
          <w:marLeft w:val="446"/>
          <w:marRight w:val="0"/>
          <w:marTop w:val="60"/>
          <w:marBottom w:val="0"/>
          <w:divBdr>
            <w:top w:val="none" w:sz="0" w:space="0" w:color="auto"/>
            <w:left w:val="none" w:sz="0" w:space="0" w:color="auto"/>
            <w:bottom w:val="none" w:sz="0" w:space="0" w:color="auto"/>
            <w:right w:val="none" w:sz="0" w:space="0" w:color="auto"/>
          </w:divBdr>
        </w:div>
      </w:divsChild>
    </w:div>
    <w:div w:id="1403484744">
      <w:bodyDiv w:val="1"/>
      <w:marLeft w:val="0"/>
      <w:marRight w:val="0"/>
      <w:marTop w:val="0"/>
      <w:marBottom w:val="0"/>
      <w:divBdr>
        <w:top w:val="none" w:sz="0" w:space="0" w:color="auto"/>
        <w:left w:val="none" w:sz="0" w:space="0" w:color="auto"/>
        <w:bottom w:val="none" w:sz="0" w:space="0" w:color="auto"/>
        <w:right w:val="none" w:sz="0" w:space="0" w:color="auto"/>
      </w:divBdr>
    </w:div>
    <w:div w:id="1495225489">
      <w:bodyDiv w:val="1"/>
      <w:marLeft w:val="0"/>
      <w:marRight w:val="0"/>
      <w:marTop w:val="0"/>
      <w:marBottom w:val="0"/>
      <w:divBdr>
        <w:top w:val="none" w:sz="0" w:space="0" w:color="auto"/>
        <w:left w:val="none" w:sz="0" w:space="0" w:color="auto"/>
        <w:bottom w:val="none" w:sz="0" w:space="0" w:color="auto"/>
        <w:right w:val="none" w:sz="0" w:space="0" w:color="auto"/>
      </w:divBdr>
      <w:divsChild>
        <w:div w:id="46615084">
          <w:marLeft w:val="446"/>
          <w:marRight w:val="0"/>
          <w:marTop w:val="0"/>
          <w:marBottom w:val="240"/>
          <w:divBdr>
            <w:top w:val="none" w:sz="0" w:space="0" w:color="auto"/>
            <w:left w:val="none" w:sz="0" w:space="0" w:color="auto"/>
            <w:bottom w:val="none" w:sz="0" w:space="0" w:color="auto"/>
            <w:right w:val="none" w:sz="0" w:space="0" w:color="auto"/>
          </w:divBdr>
        </w:div>
        <w:div w:id="74517067">
          <w:marLeft w:val="446"/>
          <w:marRight w:val="0"/>
          <w:marTop w:val="0"/>
          <w:marBottom w:val="240"/>
          <w:divBdr>
            <w:top w:val="none" w:sz="0" w:space="0" w:color="auto"/>
            <w:left w:val="none" w:sz="0" w:space="0" w:color="auto"/>
            <w:bottom w:val="none" w:sz="0" w:space="0" w:color="auto"/>
            <w:right w:val="none" w:sz="0" w:space="0" w:color="auto"/>
          </w:divBdr>
        </w:div>
      </w:divsChild>
    </w:div>
    <w:div w:id="1577589056">
      <w:bodyDiv w:val="1"/>
      <w:marLeft w:val="0"/>
      <w:marRight w:val="0"/>
      <w:marTop w:val="0"/>
      <w:marBottom w:val="0"/>
      <w:divBdr>
        <w:top w:val="none" w:sz="0" w:space="0" w:color="auto"/>
        <w:left w:val="none" w:sz="0" w:space="0" w:color="auto"/>
        <w:bottom w:val="none" w:sz="0" w:space="0" w:color="auto"/>
        <w:right w:val="none" w:sz="0" w:space="0" w:color="auto"/>
      </w:divBdr>
      <w:divsChild>
        <w:div w:id="448859712">
          <w:marLeft w:val="274"/>
          <w:marRight w:val="0"/>
          <w:marTop w:val="240"/>
          <w:marBottom w:val="0"/>
          <w:divBdr>
            <w:top w:val="none" w:sz="0" w:space="0" w:color="auto"/>
            <w:left w:val="none" w:sz="0" w:space="0" w:color="auto"/>
            <w:bottom w:val="none" w:sz="0" w:space="0" w:color="auto"/>
            <w:right w:val="none" w:sz="0" w:space="0" w:color="auto"/>
          </w:divBdr>
        </w:div>
        <w:div w:id="1101291439">
          <w:marLeft w:val="662"/>
          <w:marRight w:val="0"/>
          <w:marTop w:val="60"/>
          <w:marBottom w:val="0"/>
          <w:divBdr>
            <w:top w:val="none" w:sz="0" w:space="0" w:color="auto"/>
            <w:left w:val="none" w:sz="0" w:space="0" w:color="auto"/>
            <w:bottom w:val="none" w:sz="0" w:space="0" w:color="auto"/>
            <w:right w:val="none" w:sz="0" w:space="0" w:color="auto"/>
          </w:divBdr>
        </w:div>
        <w:div w:id="894394705">
          <w:marLeft w:val="662"/>
          <w:marRight w:val="0"/>
          <w:marTop w:val="60"/>
          <w:marBottom w:val="0"/>
          <w:divBdr>
            <w:top w:val="none" w:sz="0" w:space="0" w:color="auto"/>
            <w:left w:val="none" w:sz="0" w:space="0" w:color="auto"/>
            <w:bottom w:val="none" w:sz="0" w:space="0" w:color="auto"/>
            <w:right w:val="none" w:sz="0" w:space="0" w:color="auto"/>
          </w:divBdr>
        </w:div>
        <w:div w:id="749935661">
          <w:marLeft w:val="662"/>
          <w:marRight w:val="0"/>
          <w:marTop w:val="60"/>
          <w:marBottom w:val="120"/>
          <w:divBdr>
            <w:top w:val="none" w:sz="0" w:space="0" w:color="auto"/>
            <w:left w:val="none" w:sz="0" w:space="0" w:color="auto"/>
            <w:bottom w:val="none" w:sz="0" w:space="0" w:color="auto"/>
            <w:right w:val="none" w:sz="0" w:space="0" w:color="auto"/>
          </w:divBdr>
        </w:div>
        <w:div w:id="1975601595">
          <w:marLeft w:val="274"/>
          <w:marRight w:val="0"/>
          <w:marTop w:val="240"/>
          <w:marBottom w:val="0"/>
          <w:divBdr>
            <w:top w:val="none" w:sz="0" w:space="0" w:color="auto"/>
            <w:left w:val="none" w:sz="0" w:space="0" w:color="auto"/>
            <w:bottom w:val="none" w:sz="0" w:space="0" w:color="auto"/>
            <w:right w:val="none" w:sz="0" w:space="0" w:color="auto"/>
          </w:divBdr>
        </w:div>
        <w:div w:id="64957155">
          <w:marLeft w:val="274"/>
          <w:marRight w:val="0"/>
          <w:marTop w:val="240"/>
          <w:marBottom w:val="0"/>
          <w:divBdr>
            <w:top w:val="none" w:sz="0" w:space="0" w:color="auto"/>
            <w:left w:val="none" w:sz="0" w:space="0" w:color="auto"/>
            <w:bottom w:val="none" w:sz="0" w:space="0" w:color="auto"/>
            <w:right w:val="none" w:sz="0" w:space="0" w:color="auto"/>
          </w:divBdr>
        </w:div>
      </w:divsChild>
    </w:div>
    <w:div w:id="1669136776">
      <w:bodyDiv w:val="1"/>
      <w:marLeft w:val="0"/>
      <w:marRight w:val="0"/>
      <w:marTop w:val="0"/>
      <w:marBottom w:val="0"/>
      <w:divBdr>
        <w:top w:val="none" w:sz="0" w:space="0" w:color="auto"/>
        <w:left w:val="none" w:sz="0" w:space="0" w:color="auto"/>
        <w:bottom w:val="none" w:sz="0" w:space="0" w:color="auto"/>
        <w:right w:val="none" w:sz="0" w:space="0" w:color="auto"/>
      </w:divBdr>
    </w:div>
    <w:div w:id="1700203837">
      <w:bodyDiv w:val="1"/>
      <w:marLeft w:val="0"/>
      <w:marRight w:val="0"/>
      <w:marTop w:val="0"/>
      <w:marBottom w:val="0"/>
      <w:divBdr>
        <w:top w:val="none" w:sz="0" w:space="0" w:color="auto"/>
        <w:left w:val="none" w:sz="0" w:space="0" w:color="auto"/>
        <w:bottom w:val="none" w:sz="0" w:space="0" w:color="auto"/>
        <w:right w:val="none" w:sz="0" w:space="0" w:color="auto"/>
      </w:divBdr>
      <w:divsChild>
        <w:div w:id="1777362633">
          <w:marLeft w:val="446"/>
          <w:marRight w:val="0"/>
          <w:marTop w:val="0"/>
          <w:marBottom w:val="120"/>
          <w:divBdr>
            <w:top w:val="none" w:sz="0" w:space="0" w:color="auto"/>
            <w:left w:val="none" w:sz="0" w:space="0" w:color="auto"/>
            <w:bottom w:val="none" w:sz="0" w:space="0" w:color="auto"/>
            <w:right w:val="none" w:sz="0" w:space="0" w:color="auto"/>
          </w:divBdr>
        </w:div>
        <w:div w:id="138498166">
          <w:marLeft w:val="446"/>
          <w:marRight w:val="0"/>
          <w:marTop w:val="0"/>
          <w:marBottom w:val="120"/>
          <w:divBdr>
            <w:top w:val="none" w:sz="0" w:space="0" w:color="auto"/>
            <w:left w:val="none" w:sz="0" w:space="0" w:color="auto"/>
            <w:bottom w:val="none" w:sz="0" w:space="0" w:color="auto"/>
            <w:right w:val="none" w:sz="0" w:space="0" w:color="auto"/>
          </w:divBdr>
        </w:div>
        <w:div w:id="1953660449">
          <w:marLeft w:val="446"/>
          <w:marRight w:val="0"/>
          <w:marTop w:val="0"/>
          <w:marBottom w:val="120"/>
          <w:divBdr>
            <w:top w:val="none" w:sz="0" w:space="0" w:color="auto"/>
            <w:left w:val="none" w:sz="0" w:space="0" w:color="auto"/>
            <w:bottom w:val="none" w:sz="0" w:space="0" w:color="auto"/>
            <w:right w:val="none" w:sz="0" w:space="0" w:color="auto"/>
          </w:divBdr>
        </w:div>
      </w:divsChild>
    </w:div>
    <w:div w:id="1735808569">
      <w:bodyDiv w:val="1"/>
      <w:marLeft w:val="0"/>
      <w:marRight w:val="0"/>
      <w:marTop w:val="0"/>
      <w:marBottom w:val="0"/>
      <w:divBdr>
        <w:top w:val="none" w:sz="0" w:space="0" w:color="auto"/>
        <w:left w:val="none" w:sz="0" w:space="0" w:color="auto"/>
        <w:bottom w:val="none" w:sz="0" w:space="0" w:color="auto"/>
        <w:right w:val="none" w:sz="0" w:space="0" w:color="auto"/>
      </w:divBdr>
      <w:divsChild>
        <w:div w:id="260335582">
          <w:marLeft w:val="446"/>
          <w:marRight w:val="0"/>
          <w:marTop w:val="0"/>
          <w:marBottom w:val="120"/>
          <w:divBdr>
            <w:top w:val="none" w:sz="0" w:space="0" w:color="auto"/>
            <w:left w:val="none" w:sz="0" w:space="0" w:color="auto"/>
            <w:bottom w:val="none" w:sz="0" w:space="0" w:color="auto"/>
            <w:right w:val="none" w:sz="0" w:space="0" w:color="auto"/>
          </w:divBdr>
        </w:div>
        <w:div w:id="462625082">
          <w:marLeft w:val="446"/>
          <w:marRight w:val="0"/>
          <w:marTop w:val="0"/>
          <w:marBottom w:val="120"/>
          <w:divBdr>
            <w:top w:val="none" w:sz="0" w:space="0" w:color="auto"/>
            <w:left w:val="none" w:sz="0" w:space="0" w:color="auto"/>
            <w:bottom w:val="none" w:sz="0" w:space="0" w:color="auto"/>
            <w:right w:val="none" w:sz="0" w:space="0" w:color="auto"/>
          </w:divBdr>
        </w:div>
      </w:divsChild>
    </w:div>
    <w:div w:id="1815488665">
      <w:bodyDiv w:val="1"/>
      <w:marLeft w:val="0"/>
      <w:marRight w:val="0"/>
      <w:marTop w:val="0"/>
      <w:marBottom w:val="0"/>
      <w:divBdr>
        <w:top w:val="none" w:sz="0" w:space="0" w:color="auto"/>
        <w:left w:val="none" w:sz="0" w:space="0" w:color="auto"/>
        <w:bottom w:val="none" w:sz="0" w:space="0" w:color="auto"/>
        <w:right w:val="none" w:sz="0" w:space="0" w:color="auto"/>
      </w:divBdr>
      <w:divsChild>
        <w:div w:id="1988586763">
          <w:marLeft w:val="0"/>
          <w:marRight w:val="0"/>
          <w:marTop w:val="0"/>
          <w:marBottom w:val="0"/>
          <w:divBdr>
            <w:top w:val="none" w:sz="0" w:space="0" w:color="auto"/>
            <w:left w:val="none" w:sz="0" w:space="0" w:color="auto"/>
            <w:bottom w:val="none" w:sz="0" w:space="0" w:color="auto"/>
            <w:right w:val="none" w:sz="0" w:space="0" w:color="auto"/>
          </w:divBdr>
          <w:divsChild>
            <w:div w:id="40838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3952">
      <w:bodyDiv w:val="1"/>
      <w:marLeft w:val="0"/>
      <w:marRight w:val="0"/>
      <w:marTop w:val="0"/>
      <w:marBottom w:val="0"/>
      <w:divBdr>
        <w:top w:val="none" w:sz="0" w:space="0" w:color="auto"/>
        <w:left w:val="none" w:sz="0" w:space="0" w:color="auto"/>
        <w:bottom w:val="none" w:sz="0" w:space="0" w:color="auto"/>
        <w:right w:val="none" w:sz="0" w:space="0" w:color="auto"/>
      </w:divBdr>
      <w:divsChild>
        <w:div w:id="795024330">
          <w:marLeft w:val="0"/>
          <w:marRight w:val="0"/>
          <w:marTop w:val="0"/>
          <w:marBottom w:val="0"/>
          <w:divBdr>
            <w:top w:val="none" w:sz="0" w:space="0" w:color="auto"/>
            <w:left w:val="none" w:sz="0" w:space="0" w:color="auto"/>
            <w:bottom w:val="none" w:sz="0" w:space="0" w:color="auto"/>
            <w:right w:val="none" w:sz="0" w:space="0" w:color="auto"/>
          </w:divBdr>
        </w:div>
      </w:divsChild>
    </w:div>
    <w:div w:id="1876309994">
      <w:bodyDiv w:val="1"/>
      <w:marLeft w:val="0"/>
      <w:marRight w:val="0"/>
      <w:marTop w:val="0"/>
      <w:marBottom w:val="0"/>
      <w:divBdr>
        <w:top w:val="none" w:sz="0" w:space="0" w:color="auto"/>
        <w:left w:val="none" w:sz="0" w:space="0" w:color="auto"/>
        <w:bottom w:val="none" w:sz="0" w:space="0" w:color="auto"/>
        <w:right w:val="none" w:sz="0" w:space="0" w:color="auto"/>
      </w:divBdr>
      <w:divsChild>
        <w:div w:id="1240863749">
          <w:marLeft w:val="850"/>
          <w:marRight w:val="0"/>
          <w:marTop w:val="0"/>
          <w:marBottom w:val="120"/>
          <w:divBdr>
            <w:top w:val="none" w:sz="0" w:space="0" w:color="auto"/>
            <w:left w:val="none" w:sz="0" w:space="0" w:color="auto"/>
            <w:bottom w:val="none" w:sz="0" w:space="0" w:color="auto"/>
            <w:right w:val="none" w:sz="0" w:space="0" w:color="auto"/>
          </w:divBdr>
        </w:div>
        <w:div w:id="1853034513">
          <w:marLeft w:val="850"/>
          <w:marRight w:val="0"/>
          <w:marTop w:val="0"/>
          <w:marBottom w:val="120"/>
          <w:divBdr>
            <w:top w:val="none" w:sz="0" w:space="0" w:color="auto"/>
            <w:left w:val="none" w:sz="0" w:space="0" w:color="auto"/>
            <w:bottom w:val="none" w:sz="0" w:space="0" w:color="auto"/>
            <w:right w:val="none" w:sz="0" w:space="0" w:color="auto"/>
          </w:divBdr>
        </w:div>
        <w:div w:id="1276062315">
          <w:marLeft w:val="850"/>
          <w:marRight w:val="0"/>
          <w:marTop w:val="0"/>
          <w:marBottom w:val="240"/>
          <w:divBdr>
            <w:top w:val="none" w:sz="0" w:space="0" w:color="auto"/>
            <w:left w:val="none" w:sz="0" w:space="0" w:color="auto"/>
            <w:bottom w:val="none" w:sz="0" w:space="0" w:color="auto"/>
            <w:right w:val="none" w:sz="0" w:space="0" w:color="auto"/>
          </w:divBdr>
        </w:div>
      </w:divsChild>
    </w:div>
    <w:div w:id="1899319512">
      <w:bodyDiv w:val="1"/>
      <w:marLeft w:val="0"/>
      <w:marRight w:val="0"/>
      <w:marTop w:val="0"/>
      <w:marBottom w:val="0"/>
      <w:divBdr>
        <w:top w:val="none" w:sz="0" w:space="0" w:color="auto"/>
        <w:left w:val="none" w:sz="0" w:space="0" w:color="auto"/>
        <w:bottom w:val="none" w:sz="0" w:space="0" w:color="auto"/>
        <w:right w:val="none" w:sz="0" w:space="0" w:color="auto"/>
      </w:divBdr>
      <w:divsChild>
        <w:div w:id="1198355566">
          <w:marLeft w:val="446"/>
          <w:marRight w:val="0"/>
          <w:marTop w:val="0"/>
          <w:marBottom w:val="100"/>
          <w:divBdr>
            <w:top w:val="none" w:sz="0" w:space="0" w:color="auto"/>
            <w:left w:val="none" w:sz="0" w:space="0" w:color="auto"/>
            <w:bottom w:val="none" w:sz="0" w:space="0" w:color="auto"/>
            <w:right w:val="none" w:sz="0" w:space="0" w:color="auto"/>
          </w:divBdr>
        </w:div>
        <w:div w:id="1532305433">
          <w:marLeft w:val="446"/>
          <w:marRight w:val="0"/>
          <w:marTop w:val="0"/>
          <w:marBottom w:val="100"/>
          <w:divBdr>
            <w:top w:val="none" w:sz="0" w:space="0" w:color="auto"/>
            <w:left w:val="none" w:sz="0" w:space="0" w:color="auto"/>
            <w:bottom w:val="none" w:sz="0" w:space="0" w:color="auto"/>
            <w:right w:val="none" w:sz="0" w:space="0" w:color="auto"/>
          </w:divBdr>
        </w:div>
      </w:divsChild>
    </w:div>
    <w:div w:id="1983348246">
      <w:bodyDiv w:val="1"/>
      <w:marLeft w:val="0"/>
      <w:marRight w:val="0"/>
      <w:marTop w:val="0"/>
      <w:marBottom w:val="0"/>
      <w:divBdr>
        <w:top w:val="none" w:sz="0" w:space="0" w:color="auto"/>
        <w:left w:val="none" w:sz="0" w:space="0" w:color="auto"/>
        <w:bottom w:val="none" w:sz="0" w:space="0" w:color="auto"/>
        <w:right w:val="none" w:sz="0" w:space="0" w:color="auto"/>
      </w:divBdr>
    </w:div>
    <w:div w:id="2016346543">
      <w:bodyDiv w:val="1"/>
      <w:marLeft w:val="0"/>
      <w:marRight w:val="0"/>
      <w:marTop w:val="0"/>
      <w:marBottom w:val="0"/>
      <w:divBdr>
        <w:top w:val="none" w:sz="0" w:space="0" w:color="auto"/>
        <w:left w:val="none" w:sz="0" w:space="0" w:color="auto"/>
        <w:bottom w:val="none" w:sz="0" w:space="0" w:color="auto"/>
        <w:right w:val="none" w:sz="0" w:space="0" w:color="auto"/>
      </w:divBdr>
      <w:divsChild>
        <w:div w:id="1770421998">
          <w:marLeft w:val="446"/>
          <w:marRight w:val="0"/>
          <w:marTop w:val="0"/>
          <w:marBottom w:val="0"/>
          <w:divBdr>
            <w:top w:val="none" w:sz="0" w:space="0" w:color="auto"/>
            <w:left w:val="none" w:sz="0" w:space="0" w:color="auto"/>
            <w:bottom w:val="none" w:sz="0" w:space="0" w:color="auto"/>
            <w:right w:val="none" w:sz="0" w:space="0" w:color="auto"/>
          </w:divBdr>
        </w:div>
        <w:div w:id="1794522580">
          <w:marLeft w:val="446"/>
          <w:marRight w:val="0"/>
          <w:marTop w:val="0"/>
          <w:marBottom w:val="0"/>
          <w:divBdr>
            <w:top w:val="none" w:sz="0" w:space="0" w:color="auto"/>
            <w:left w:val="none" w:sz="0" w:space="0" w:color="auto"/>
            <w:bottom w:val="none" w:sz="0" w:space="0" w:color="auto"/>
            <w:right w:val="none" w:sz="0" w:space="0" w:color="auto"/>
          </w:divBdr>
        </w:div>
        <w:div w:id="1365868191">
          <w:marLeft w:val="446"/>
          <w:marRight w:val="0"/>
          <w:marTop w:val="0"/>
          <w:marBottom w:val="120"/>
          <w:divBdr>
            <w:top w:val="none" w:sz="0" w:space="0" w:color="auto"/>
            <w:left w:val="none" w:sz="0" w:space="0" w:color="auto"/>
            <w:bottom w:val="none" w:sz="0" w:space="0" w:color="auto"/>
            <w:right w:val="none" w:sz="0" w:space="0" w:color="auto"/>
          </w:divBdr>
        </w:div>
        <w:div w:id="712537197">
          <w:marLeft w:val="446"/>
          <w:marRight w:val="0"/>
          <w:marTop w:val="0"/>
          <w:marBottom w:val="60"/>
          <w:divBdr>
            <w:top w:val="none" w:sz="0" w:space="0" w:color="auto"/>
            <w:left w:val="none" w:sz="0" w:space="0" w:color="auto"/>
            <w:bottom w:val="none" w:sz="0" w:space="0" w:color="auto"/>
            <w:right w:val="none" w:sz="0" w:space="0" w:color="auto"/>
          </w:divBdr>
        </w:div>
        <w:div w:id="369231785">
          <w:marLeft w:val="446"/>
          <w:marRight w:val="0"/>
          <w:marTop w:val="0"/>
          <w:marBottom w:val="240"/>
          <w:divBdr>
            <w:top w:val="none" w:sz="0" w:space="0" w:color="auto"/>
            <w:left w:val="none" w:sz="0" w:space="0" w:color="auto"/>
            <w:bottom w:val="none" w:sz="0" w:space="0" w:color="auto"/>
            <w:right w:val="none" w:sz="0" w:space="0" w:color="auto"/>
          </w:divBdr>
        </w:div>
      </w:divsChild>
    </w:div>
    <w:div w:id="2045711607">
      <w:bodyDiv w:val="1"/>
      <w:marLeft w:val="0"/>
      <w:marRight w:val="0"/>
      <w:marTop w:val="0"/>
      <w:marBottom w:val="0"/>
      <w:divBdr>
        <w:top w:val="none" w:sz="0" w:space="0" w:color="auto"/>
        <w:left w:val="none" w:sz="0" w:space="0" w:color="auto"/>
        <w:bottom w:val="none" w:sz="0" w:space="0" w:color="auto"/>
        <w:right w:val="none" w:sz="0" w:space="0" w:color="auto"/>
      </w:divBdr>
      <w:divsChild>
        <w:div w:id="419370332">
          <w:marLeft w:val="446"/>
          <w:marRight w:val="0"/>
          <w:marTop w:val="0"/>
          <w:marBottom w:val="80"/>
          <w:divBdr>
            <w:top w:val="none" w:sz="0" w:space="0" w:color="auto"/>
            <w:left w:val="none" w:sz="0" w:space="0" w:color="auto"/>
            <w:bottom w:val="none" w:sz="0" w:space="0" w:color="auto"/>
            <w:right w:val="none" w:sz="0" w:space="0" w:color="auto"/>
          </w:divBdr>
        </w:div>
      </w:divsChild>
    </w:div>
    <w:div w:id="2102531689">
      <w:bodyDiv w:val="1"/>
      <w:marLeft w:val="0"/>
      <w:marRight w:val="0"/>
      <w:marTop w:val="0"/>
      <w:marBottom w:val="0"/>
      <w:divBdr>
        <w:top w:val="none" w:sz="0" w:space="0" w:color="auto"/>
        <w:left w:val="none" w:sz="0" w:space="0" w:color="auto"/>
        <w:bottom w:val="none" w:sz="0" w:space="0" w:color="auto"/>
        <w:right w:val="none" w:sz="0" w:space="0" w:color="auto"/>
      </w:divBdr>
      <w:divsChild>
        <w:div w:id="1538351811">
          <w:marLeft w:val="446"/>
          <w:marRight w:val="0"/>
          <w:marTop w:val="0"/>
          <w:marBottom w:val="0"/>
          <w:divBdr>
            <w:top w:val="none" w:sz="0" w:space="0" w:color="auto"/>
            <w:left w:val="none" w:sz="0" w:space="0" w:color="auto"/>
            <w:bottom w:val="none" w:sz="0" w:space="0" w:color="auto"/>
            <w:right w:val="none" w:sz="0" w:space="0" w:color="auto"/>
          </w:divBdr>
        </w:div>
        <w:div w:id="871042285">
          <w:marLeft w:val="446"/>
          <w:marRight w:val="0"/>
          <w:marTop w:val="0"/>
          <w:marBottom w:val="0"/>
          <w:divBdr>
            <w:top w:val="none" w:sz="0" w:space="0" w:color="auto"/>
            <w:left w:val="none" w:sz="0" w:space="0" w:color="auto"/>
            <w:bottom w:val="none" w:sz="0" w:space="0" w:color="auto"/>
            <w:right w:val="none" w:sz="0" w:space="0" w:color="auto"/>
          </w:divBdr>
        </w:div>
      </w:divsChild>
    </w:div>
    <w:div w:id="2121407779">
      <w:bodyDiv w:val="1"/>
      <w:marLeft w:val="0"/>
      <w:marRight w:val="0"/>
      <w:marTop w:val="0"/>
      <w:marBottom w:val="0"/>
      <w:divBdr>
        <w:top w:val="none" w:sz="0" w:space="0" w:color="auto"/>
        <w:left w:val="none" w:sz="0" w:space="0" w:color="auto"/>
        <w:bottom w:val="none" w:sz="0" w:space="0" w:color="auto"/>
        <w:right w:val="none" w:sz="0" w:space="0" w:color="auto"/>
      </w:divBdr>
      <w:divsChild>
        <w:div w:id="2123835746">
          <w:marLeft w:val="446"/>
          <w:marRight w:val="0"/>
          <w:marTop w:val="0"/>
          <w:marBottom w:val="120"/>
          <w:divBdr>
            <w:top w:val="none" w:sz="0" w:space="0" w:color="auto"/>
            <w:left w:val="none" w:sz="0" w:space="0" w:color="auto"/>
            <w:bottom w:val="none" w:sz="0" w:space="0" w:color="auto"/>
            <w:right w:val="none" w:sz="0" w:space="0" w:color="auto"/>
          </w:divBdr>
        </w:div>
        <w:div w:id="980572534">
          <w:marLeft w:val="446"/>
          <w:marRight w:val="0"/>
          <w:marTop w:val="0"/>
          <w:marBottom w:val="120"/>
          <w:divBdr>
            <w:top w:val="none" w:sz="0" w:space="0" w:color="auto"/>
            <w:left w:val="none" w:sz="0" w:space="0" w:color="auto"/>
            <w:bottom w:val="none" w:sz="0" w:space="0" w:color="auto"/>
            <w:right w:val="none" w:sz="0" w:space="0" w:color="auto"/>
          </w:divBdr>
        </w:div>
        <w:div w:id="1383556815">
          <w:marLeft w:val="936"/>
          <w:marRight w:val="0"/>
          <w:marTop w:val="60"/>
          <w:marBottom w:val="0"/>
          <w:divBdr>
            <w:top w:val="none" w:sz="0" w:space="0" w:color="auto"/>
            <w:left w:val="none" w:sz="0" w:space="0" w:color="auto"/>
            <w:bottom w:val="none" w:sz="0" w:space="0" w:color="auto"/>
            <w:right w:val="none" w:sz="0" w:space="0" w:color="auto"/>
          </w:divBdr>
        </w:div>
        <w:div w:id="701172810">
          <w:marLeft w:val="936"/>
          <w:marRight w:val="0"/>
          <w:marTop w:val="60"/>
          <w:marBottom w:val="0"/>
          <w:divBdr>
            <w:top w:val="none" w:sz="0" w:space="0" w:color="auto"/>
            <w:left w:val="none" w:sz="0" w:space="0" w:color="auto"/>
            <w:bottom w:val="none" w:sz="0" w:space="0" w:color="auto"/>
            <w:right w:val="none" w:sz="0" w:space="0" w:color="auto"/>
          </w:divBdr>
        </w:div>
        <w:div w:id="84763196">
          <w:marLeft w:val="936"/>
          <w:marRight w:val="0"/>
          <w:marTop w:val="60"/>
          <w:marBottom w:val="0"/>
          <w:divBdr>
            <w:top w:val="none" w:sz="0" w:space="0" w:color="auto"/>
            <w:left w:val="none" w:sz="0" w:space="0" w:color="auto"/>
            <w:bottom w:val="none" w:sz="0" w:space="0" w:color="auto"/>
            <w:right w:val="none" w:sz="0" w:space="0" w:color="auto"/>
          </w:divBdr>
        </w:div>
        <w:div w:id="1086927705">
          <w:marLeft w:val="936"/>
          <w:marRight w:val="0"/>
          <w:marTop w:val="6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aeeb0fc-3026-4dfc-a21a-31a94b25d68c">4DT4DW5FQX7N-3-2506</_dlc_DocId>
    <_dlc_DocIdUrl xmlns="eaeeb0fc-3026-4dfc-a21a-31a94b25d68c">
      <Url>http://portail-intranet.franceagrimer.fr/sites/DecDGInt/_layouts/DocIdRedir.aspx?ID=4DT4DW5FQX7N-3-2506</Url>
      <Description>4DT4DW5FQX7N-3-2506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466F6474B6674B9F6C3FFB1CB9FB0B" ma:contentTypeVersion="1" ma:contentTypeDescription="Crée un document." ma:contentTypeScope="" ma:versionID="9221214f181f093e3a2fde529d7bd781">
  <xsd:schema xmlns:xsd="http://www.w3.org/2001/XMLSchema" xmlns:xs="http://www.w3.org/2001/XMLSchema" xmlns:p="http://schemas.microsoft.com/office/2006/metadata/properties" xmlns:ns2="eaeeb0fc-3026-4dfc-a21a-31a94b25d68c" targetNamespace="http://schemas.microsoft.com/office/2006/metadata/properties" ma:root="true" ma:fieldsID="355ad0dd243f23c4cea790ab58a26389" ns2:_="">
    <xsd:import namespace="eaeeb0fc-3026-4dfc-a21a-31a94b25d6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eb0fc-3026-4dfc-a21a-31a94b25d68c"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7016B-249B-419B-B4B9-AC39A90C6B92}">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eaeeb0fc-3026-4dfc-a21a-31a94b25d68c"/>
    <ds:schemaRef ds:uri="http://www.w3.org/XML/1998/namespace"/>
    <ds:schemaRef ds:uri="http://purl.org/dc/dcmitype/"/>
  </ds:schemaRefs>
</ds:datastoreItem>
</file>

<file path=customXml/itemProps2.xml><?xml version="1.0" encoding="utf-8"?>
<ds:datastoreItem xmlns:ds="http://schemas.openxmlformats.org/officeDocument/2006/customXml" ds:itemID="{19AA99A3-9B45-4E65-9C7E-ECAC8F1CB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eb0fc-3026-4dfc-a21a-31a94b25d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B6F93B-E2B7-41B1-998B-9CE9CF12A8EC}">
  <ds:schemaRefs>
    <ds:schemaRef ds:uri="http://schemas.microsoft.com/sharepoint/v3/contenttype/forms"/>
  </ds:schemaRefs>
</ds:datastoreItem>
</file>

<file path=customXml/itemProps4.xml><?xml version="1.0" encoding="utf-8"?>
<ds:datastoreItem xmlns:ds="http://schemas.openxmlformats.org/officeDocument/2006/customXml" ds:itemID="{48CC5139-7B31-4301-B510-44A9C9053611}">
  <ds:schemaRefs>
    <ds:schemaRef ds:uri="http://schemas.microsoft.com/sharepoint/events"/>
  </ds:schemaRefs>
</ds:datastoreItem>
</file>

<file path=customXml/itemProps5.xml><?xml version="1.0" encoding="utf-8"?>
<ds:datastoreItem xmlns:ds="http://schemas.openxmlformats.org/officeDocument/2006/customXml" ds:itemID="{042B01B2-7165-424F-8F6B-C3565D0F8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706</Words>
  <Characters>3885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Modèle décision CA</vt:lpstr>
    </vt:vector>
  </TitlesOfParts>
  <Company>FranceAgriMer</Company>
  <LinksUpToDate>false</LinksUpToDate>
  <CharactersWithSpaces>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décision CA</dc:title>
  <dc:subject/>
  <dc:creator>BOSSARD Stéphanie</dc:creator>
  <cp:keywords/>
  <dc:description/>
  <cp:lastModifiedBy>FAURE Laurent</cp:lastModifiedBy>
  <cp:revision>8</cp:revision>
  <cp:lastPrinted>2022-02-24T06:53:00Z</cp:lastPrinted>
  <dcterms:created xsi:type="dcterms:W3CDTF">2023-10-06T12:14:00Z</dcterms:created>
  <dcterms:modified xsi:type="dcterms:W3CDTF">2024-11-13T11:52:00Z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0x0101003B466F6474B6674B9F6C3FFB1CB9FB0B</vt:lpwstr>
  </property>
  <property fmtid="{D5CDD505-2E9C-101B-9397-08002B2CF9AE}" pid="3" name="_dlc_DocIdItemGuid">
    <vt:lpwstr>76293c75-012d-498c-bdd1-2e57cc51c811</vt:lpwstr>
  </property>
</Properties>
</file>