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C9" w:rsidRPr="00C06560" w:rsidRDefault="006D00C9" w:rsidP="006D00C9">
      <w:pPr>
        <w:pStyle w:val="Titre4"/>
        <w:rPr>
          <w:i/>
          <w:iCs w:val="0"/>
          <w:sz w:val="28"/>
          <w:szCs w:val="28"/>
        </w:rPr>
      </w:pPr>
      <w:bookmarkStart w:id="0" w:name="_Toc9954827"/>
      <w:bookmarkStart w:id="1" w:name="_Toc8898768"/>
      <w:bookmarkStart w:id="2" w:name="_Toc8898664"/>
      <w:bookmarkStart w:id="3" w:name="_Toc8898437"/>
      <w:bookmarkStart w:id="4" w:name="_Toc20741910"/>
      <w:r>
        <w:rPr>
          <w:rStyle w:val="Accentuation"/>
          <w:sz w:val="28"/>
          <w:szCs w:val="28"/>
        </w:rPr>
        <w:t xml:space="preserve">Annexe 2.3: Procédure de dépôt des dossiers d’aides </w:t>
      </w:r>
      <w:r>
        <w:rPr>
          <w:rStyle w:val="Accentuation"/>
        </w:rPr>
        <w:t>collectives</w:t>
      </w:r>
      <w:bookmarkEnd w:id="0"/>
      <w:bookmarkEnd w:id="1"/>
      <w:bookmarkEnd w:id="2"/>
      <w:bookmarkEnd w:id="3"/>
      <w:r>
        <w:rPr>
          <w:rStyle w:val="Accentuation"/>
          <w:sz w:val="28"/>
          <w:szCs w:val="28"/>
        </w:rPr>
        <w:t> :                Dispositif : Analyses</w:t>
      </w:r>
      <w:bookmarkEnd w:id="4"/>
    </w:p>
    <w:p w:rsidR="006D00C9" w:rsidRPr="008E2932" w:rsidRDefault="006D00C9" w:rsidP="006D00C9">
      <w:pPr>
        <w:rPr>
          <w:rFonts w:cs="Arial"/>
          <w:b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jc w:val="center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iCs/>
          <w:color w:val="FF0000"/>
          <w:sz w:val="20"/>
          <w:szCs w:val="20"/>
        </w:rPr>
        <w:t>Les dates limites sont indiquées dans la présentation des dispositifs et sont rappelées ici à titre indicatif et sous réserve d’une modification ultérieure de la décision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iCs/>
          <w:sz w:val="20"/>
          <w:szCs w:val="20"/>
        </w:rPr>
      </w:pPr>
    </w:p>
    <w:p w:rsidR="006D00C9" w:rsidRDefault="006D00C9" w:rsidP="006D00C9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ind w:left="0" w:right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Projets – demande d’aide (conventionnement)</w:t>
      </w:r>
    </w:p>
    <w:p w:rsidR="006D00C9" w:rsidRPr="00F6749D" w:rsidRDefault="006D00C9" w:rsidP="006D00C9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ind w:left="0" w:right="0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6749D">
        <w:rPr>
          <w:rFonts w:ascii="Arial" w:hAnsi="Arial" w:cs="Arial"/>
          <w:b/>
          <w:iCs/>
          <w:color w:val="FF0000"/>
          <w:sz w:val="24"/>
          <w:szCs w:val="24"/>
        </w:rPr>
        <w:t>Date limite : 31 octobre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iCs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La transmission des projets peut être effectuée :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iCs/>
          <w:sz w:val="20"/>
          <w:szCs w:val="20"/>
        </w:rPr>
      </w:pPr>
    </w:p>
    <w:p w:rsidR="006D00C9" w:rsidRDefault="006D00C9" w:rsidP="006D00C9">
      <w:pPr>
        <w:pStyle w:val="NormalWeb"/>
        <w:numPr>
          <w:ilvl w:val="0"/>
          <w:numId w:val="4"/>
        </w:numPr>
        <w:spacing w:before="0" w:after="0"/>
        <w:ind w:right="0"/>
        <w:rPr>
          <w:rFonts w:eastAsia="MS Mincho" w:cs="Arial"/>
          <w:szCs w:val="20"/>
          <w:lang w:eastAsia="ja-JP"/>
        </w:rPr>
      </w:pPr>
      <w:r>
        <w:rPr>
          <w:rFonts w:ascii="Arial" w:hAnsi="Arial" w:cs="Arial"/>
          <w:iCs/>
          <w:sz w:val="20"/>
          <w:szCs w:val="20"/>
        </w:rPr>
        <w:t>Par courrier postal (cachet de la poste faisant foi) adressé directement à l’adresse suivante, par courrier recommandé avec avis de réception</w:t>
      </w:r>
      <w:r>
        <w:rPr>
          <w:rFonts w:ascii="Arial" w:hAnsi="Arial" w:cs="Arial"/>
          <w:bCs/>
          <w:iCs/>
          <w:sz w:val="20"/>
          <w:szCs w:val="20"/>
        </w:rPr>
        <w:t> :</w:t>
      </w:r>
    </w:p>
    <w:p w:rsidR="006D00C9" w:rsidRDefault="006D00C9" w:rsidP="006D00C9">
      <w:pPr>
        <w:jc w:val="center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FranceAgriMer</w:t>
      </w:r>
    </w:p>
    <w:p w:rsidR="006D00C9" w:rsidRDefault="006D00C9" w:rsidP="006D00C9">
      <w:pPr>
        <w:jc w:val="center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U_AEE</w:t>
      </w:r>
    </w:p>
    <w:p w:rsidR="006D00C9" w:rsidRDefault="006D00C9" w:rsidP="006D00C9">
      <w:pPr>
        <w:jc w:val="center"/>
        <w:rPr>
          <w:rFonts w:eastAsia="MS Mincho" w:cs="Arial"/>
          <w:szCs w:val="20"/>
        </w:rPr>
      </w:pPr>
      <w:r>
        <w:rPr>
          <w:rFonts w:eastAsia="MS Mincho" w:cs="Arial"/>
          <w:szCs w:val="20"/>
          <w:lang w:eastAsia="ja-JP"/>
        </w:rPr>
        <w:t>Pôle « Apiculture »</w:t>
      </w:r>
    </w:p>
    <w:p w:rsidR="006D00C9" w:rsidRPr="00394CE7" w:rsidRDefault="006D00C9" w:rsidP="006D00C9">
      <w:pPr>
        <w:jc w:val="center"/>
        <w:rPr>
          <w:lang w:val="en-US"/>
        </w:rPr>
      </w:pPr>
      <w:r w:rsidRPr="00767D6B">
        <w:rPr>
          <w:lang w:val="en-US"/>
        </w:rPr>
        <w:t xml:space="preserve">12 rue Henri </w:t>
      </w:r>
      <w:proofErr w:type="spellStart"/>
      <w:r w:rsidRPr="00767D6B">
        <w:rPr>
          <w:lang w:val="en-US"/>
        </w:rPr>
        <w:t>Rol</w:t>
      </w:r>
      <w:proofErr w:type="spellEnd"/>
      <w:r w:rsidRPr="00767D6B">
        <w:rPr>
          <w:lang w:val="en-US"/>
        </w:rPr>
        <w:t xml:space="preserve"> Tanguy, TSA 50005</w:t>
      </w:r>
    </w:p>
    <w:p w:rsidR="006D00C9" w:rsidRDefault="006D00C9" w:rsidP="006D00C9">
      <w:pPr>
        <w:jc w:val="center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93555 MONTREUIL Cedex</w:t>
      </w:r>
    </w:p>
    <w:p w:rsidR="006D00C9" w:rsidRDefault="006D00C9" w:rsidP="006D00C9">
      <w:pPr>
        <w:jc w:val="center"/>
        <w:rPr>
          <w:rFonts w:eastAsia="MS Mincho" w:cs="Arial"/>
          <w:szCs w:val="20"/>
          <w:lang w:eastAsia="ja-JP"/>
        </w:rPr>
      </w:pPr>
    </w:p>
    <w:p w:rsidR="006D00C9" w:rsidRDefault="006D00C9" w:rsidP="006D00C9">
      <w:pPr>
        <w:jc w:val="center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ET/OU</w:t>
      </w:r>
    </w:p>
    <w:p w:rsidR="006D00C9" w:rsidRDefault="006D00C9" w:rsidP="006D00C9">
      <w:pPr>
        <w:jc w:val="center"/>
        <w:rPr>
          <w:rFonts w:eastAsia="MS Mincho" w:cs="Arial"/>
          <w:szCs w:val="20"/>
          <w:lang w:eastAsia="ja-JP"/>
        </w:rPr>
      </w:pPr>
    </w:p>
    <w:p w:rsidR="006D00C9" w:rsidRDefault="006D00C9" w:rsidP="006D00C9">
      <w:pPr>
        <w:pStyle w:val="NormalWeb"/>
        <w:numPr>
          <w:ilvl w:val="0"/>
          <w:numId w:val="4"/>
        </w:numPr>
        <w:spacing w:before="0" w:after="0"/>
        <w:ind w:right="0"/>
        <w:rPr>
          <w:rFonts w:eastAsia="MS Mincho" w:cs="Arial"/>
          <w:szCs w:val="20"/>
          <w:lang w:eastAsia="ja-JP"/>
        </w:rPr>
      </w:pPr>
      <w:r>
        <w:rPr>
          <w:rFonts w:ascii="Arial" w:hAnsi="Arial" w:cs="Arial"/>
          <w:iCs/>
          <w:sz w:val="20"/>
          <w:szCs w:val="20"/>
        </w:rPr>
        <w:t xml:space="preserve">Par courrier électronique adressé à l’adresse mail dédiée </w:t>
      </w:r>
      <w:hyperlink r:id="rId5" w:history="1">
        <w:r w:rsidRPr="002E168D">
          <w:rPr>
            <w:rStyle w:val="Lienhypertexte"/>
            <w:rFonts w:ascii="Arial" w:hAnsi="Arial" w:cs="Arial"/>
            <w:b/>
            <w:i/>
            <w:iCs/>
            <w:sz w:val="20"/>
            <w:szCs w:val="20"/>
          </w:rPr>
          <w:t>apiculture@franceagrimer.fr</w:t>
        </w:r>
      </w:hyperlink>
      <w:r>
        <w:rPr>
          <w:rFonts w:ascii="Arial" w:hAnsi="Arial" w:cs="Arial"/>
          <w:iCs/>
          <w:sz w:val="20"/>
          <w:szCs w:val="20"/>
        </w:rPr>
        <w:t xml:space="preserve"> </w:t>
      </w:r>
    </w:p>
    <w:p w:rsidR="006D00C9" w:rsidRDefault="006D00C9" w:rsidP="006D00C9">
      <w:pPr>
        <w:rPr>
          <w:rFonts w:cs="Arial"/>
          <w:bCs/>
          <w:iCs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 projet est obligatoirement constitué des documents suivants :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bCs/>
          <w:iCs/>
          <w:sz w:val="20"/>
          <w:szCs w:val="20"/>
        </w:rPr>
      </w:pPr>
    </w:p>
    <w:p w:rsidR="006D00C9" w:rsidRDefault="006D00C9" w:rsidP="006D00C9">
      <w:pPr>
        <w:pStyle w:val="NormalWeb"/>
        <w:numPr>
          <w:ilvl w:val="0"/>
          <w:numId w:val="3"/>
        </w:numPr>
        <w:spacing w:before="0" w:after="0"/>
        <w:ind w:right="0"/>
        <w:rPr>
          <w:rFonts w:cs="Arial"/>
          <w:bCs/>
          <w:iCs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La description détaillée du programme d’analyses sous forme de tableur comportant obligatoirement :</w:t>
      </w:r>
    </w:p>
    <w:p w:rsidR="006D00C9" w:rsidRDefault="006D00C9" w:rsidP="006D00C9">
      <w:pPr>
        <w:pStyle w:val="NormalWeb"/>
        <w:numPr>
          <w:ilvl w:val="2"/>
          <w:numId w:val="7"/>
        </w:numPr>
        <w:tabs>
          <w:tab w:val="left" w:pos="1778"/>
        </w:tabs>
        <w:spacing w:before="0" w:after="0"/>
        <w:ind w:right="0"/>
        <w:rPr>
          <w:rFonts w:cs="Arial"/>
          <w:bCs/>
          <w:iCs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 nom des analyses</w:t>
      </w:r>
    </w:p>
    <w:p w:rsidR="006D00C9" w:rsidRDefault="006D00C9" w:rsidP="006D00C9">
      <w:pPr>
        <w:pStyle w:val="NormalWeb"/>
        <w:numPr>
          <w:ilvl w:val="2"/>
          <w:numId w:val="7"/>
        </w:numPr>
        <w:tabs>
          <w:tab w:val="left" w:pos="1778"/>
        </w:tabs>
        <w:spacing w:before="0" w:after="0"/>
        <w:ind w:right="0"/>
        <w:rPr>
          <w:rFonts w:cs="Arial"/>
          <w:bCs/>
          <w:iCs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Le tarif unitaire HT du laboratoire </w:t>
      </w:r>
    </w:p>
    <w:p w:rsidR="006D00C9" w:rsidRDefault="006D00C9" w:rsidP="006D00C9">
      <w:pPr>
        <w:pStyle w:val="NormalWeb"/>
        <w:numPr>
          <w:ilvl w:val="2"/>
          <w:numId w:val="7"/>
        </w:numPr>
        <w:tabs>
          <w:tab w:val="left" w:pos="1778"/>
        </w:tabs>
        <w:spacing w:before="0" w:after="0"/>
        <w:ind w:right="0"/>
        <w:rPr>
          <w:rFonts w:cs="Arial"/>
          <w:bCs/>
          <w:iCs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 montant à facturer aux apiculteurs</w:t>
      </w:r>
    </w:p>
    <w:p w:rsidR="006D00C9" w:rsidRDefault="006D00C9" w:rsidP="006D00C9">
      <w:pPr>
        <w:pStyle w:val="NormalWeb"/>
        <w:numPr>
          <w:ilvl w:val="2"/>
          <w:numId w:val="7"/>
        </w:numPr>
        <w:tabs>
          <w:tab w:val="left" w:pos="1778"/>
        </w:tabs>
        <w:spacing w:before="0" w:after="0"/>
        <w:ind w:right="0"/>
        <w:rPr>
          <w:rFonts w:cs="Arial"/>
          <w:bCs/>
          <w:iCs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 nombre prévisionnel d’analyses</w:t>
      </w:r>
    </w:p>
    <w:p w:rsidR="006D00C9" w:rsidRDefault="006D00C9" w:rsidP="006D00C9">
      <w:pPr>
        <w:pStyle w:val="NormalWeb"/>
        <w:numPr>
          <w:ilvl w:val="2"/>
          <w:numId w:val="7"/>
        </w:numPr>
        <w:tabs>
          <w:tab w:val="left" w:pos="1778"/>
        </w:tabs>
        <w:spacing w:before="0" w:after="0"/>
        <w:ind w:right="0"/>
        <w:rPr>
          <w:rFonts w:cs="Arial"/>
          <w:bCs/>
          <w:iCs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Les montants globaux par analyse avant et après subvention.</w:t>
      </w:r>
    </w:p>
    <w:p w:rsidR="006D00C9" w:rsidRDefault="006D00C9" w:rsidP="006D00C9">
      <w:pPr>
        <w:pStyle w:val="NormalWeb"/>
        <w:tabs>
          <w:tab w:val="left" w:pos="1778"/>
        </w:tabs>
        <w:spacing w:before="0" w:after="0"/>
        <w:ind w:left="1440" w:right="0"/>
        <w:rPr>
          <w:rFonts w:ascii="Arial" w:hAnsi="Arial" w:cs="Arial"/>
          <w:bCs/>
          <w:iCs/>
          <w:sz w:val="20"/>
          <w:szCs w:val="20"/>
        </w:rPr>
      </w:pPr>
    </w:p>
    <w:p w:rsidR="006D00C9" w:rsidRDefault="006D00C9" w:rsidP="006D00C9">
      <w:pPr>
        <w:pStyle w:val="NormalWeb"/>
        <w:tabs>
          <w:tab w:val="left" w:pos="1778"/>
        </w:tabs>
        <w:spacing w:before="0" w:after="0"/>
        <w:ind w:left="0" w:right="0"/>
        <w:rPr>
          <w:rFonts w:cs="Arial"/>
          <w:bCs/>
          <w:iCs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Celui-ci devra aussi être transmis par courriel à FranceAgriMer en version tableur.</w:t>
      </w:r>
    </w:p>
    <w:p w:rsidR="006D00C9" w:rsidRDefault="006D00C9" w:rsidP="006D00C9">
      <w:pPr>
        <w:rPr>
          <w:rFonts w:cs="Arial"/>
          <w:szCs w:val="20"/>
        </w:rPr>
      </w:pPr>
    </w:p>
    <w:p w:rsidR="006D00C9" w:rsidRDefault="006D00C9" w:rsidP="006D00C9">
      <w:pPr>
        <w:pStyle w:val="NormalWeb"/>
        <w:numPr>
          <w:ilvl w:val="0"/>
          <w:numId w:val="5"/>
        </w:numPr>
        <w:spacing w:before="0" w:after="0"/>
        <w:ind w:right="0"/>
        <w:rPr>
          <w:rFonts w:cs="Arial"/>
          <w:bCs/>
          <w:iCs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 cas échéant, pour les nouveaux demandeurs ou en cas de changement par rapport au dernier paiement par FranceAgriMer : Relevé d’identité bancaire (RIB).</w:t>
      </w:r>
    </w:p>
    <w:p w:rsidR="006D00C9" w:rsidRDefault="006D00C9" w:rsidP="006D00C9">
      <w:pPr>
        <w:rPr>
          <w:rFonts w:cs="Arial"/>
          <w:szCs w:val="20"/>
        </w:rPr>
      </w:pPr>
    </w:p>
    <w:p w:rsidR="006D00C9" w:rsidRDefault="006D00C9" w:rsidP="006D00C9">
      <w:pPr>
        <w:rPr>
          <w:rFonts w:cs="Arial"/>
          <w:b/>
          <w:szCs w:val="20"/>
        </w:rPr>
      </w:pPr>
      <w:r>
        <w:rPr>
          <w:rFonts w:eastAsia="MS Mincho" w:cs="Arial"/>
          <w:b/>
          <w:szCs w:val="20"/>
          <w:lang w:eastAsia="ja-JP"/>
        </w:rPr>
        <w:t xml:space="preserve">Pour la bonne instruction du dossier des éléments complémentaires peuvent être demandés par FranceAgriMer. </w:t>
      </w:r>
    </w:p>
    <w:p w:rsidR="006D00C9" w:rsidRDefault="006D00C9" w:rsidP="006D00C9">
      <w:pPr>
        <w:rPr>
          <w:rFonts w:cs="Arial"/>
          <w:szCs w:val="20"/>
        </w:rPr>
      </w:pPr>
    </w:p>
    <w:p w:rsidR="006D00C9" w:rsidRDefault="006D00C9" w:rsidP="006D00C9">
      <w:pPr>
        <w:pStyle w:val="Paragraphedelis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Demande et versement de l’aide</w:t>
      </w:r>
    </w:p>
    <w:p w:rsidR="006D00C9" w:rsidRPr="00F6749D" w:rsidRDefault="006D00C9" w:rsidP="006D00C9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ind w:left="0" w:right="0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6749D">
        <w:rPr>
          <w:rFonts w:ascii="Arial" w:hAnsi="Arial" w:cs="Arial"/>
          <w:b/>
          <w:iCs/>
          <w:color w:val="FF0000"/>
          <w:sz w:val="24"/>
          <w:szCs w:val="24"/>
        </w:rPr>
        <w:t>Date limite : 30 août</w:t>
      </w:r>
    </w:p>
    <w:p w:rsidR="006D00C9" w:rsidRPr="00F6749D" w:rsidRDefault="006D00C9" w:rsidP="006D00C9">
      <w:pPr>
        <w:pStyle w:val="Paragraphedelis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0"/>
        <w:jc w:val="center"/>
        <w:rPr>
          <w:rFonts w:cs="Arial"/>
          <w:b/>
          <w:color w:val="FF0000"/>
          <w:sz w:val="24"/>
        </w:rPr>
      </w:pPr>
      <w:r w:rsidRPr="00F6749D">
        <w:rPr>
          <w:rFonts w:cs="Arial"/>
          <w:b/>
          <w:color w:val="FF0000"/>
          <w:sz w:val="24"/>
        </w:rPr>
        <w:t>(Acompte : 30 avril)</w:t>
      </w:r>
    </w:p>
    <w:p w:rsidR="006D00C9" w:rsidRDefault="006D00C9" w:rsidP="006D00C9">
      <w:pPr>
        <w:rPr>
          <w:rFonts w:cs="Arial"/>
          <w:szCs w:val="20"/>
        </w:rPr>
      </w:pPr>
    </w:p>
    <w:p w:rsidR="006D00C9" w:rsidRDefault="006D00C9" w:rsidP="006D00C9">
      <w:pPr>
        <w:rPr>
          <w:rFonts w:cs="Arial"/>
          <w:szCs w:val="20"/>
        </w:rPr>
      </w:pPr>
      <w:r>
        <w:rPr>
          <w:rFonts w:cs="Arial"/>
          <w:szCs w:val="20"/>
        </w:rPr>
        <w:t>L’aide financière peut être versée sous deux formes : acompte ou paiement direct/solde.</w:t>
      </w:r>
    </w:p>
    <w:p w:rsidR="006D00C9" w:rsidRDefault="006D00C9" w:rsidP="006D00C9">
      <w:pPr>
        <w:rPr>
          <w:rFonts w:cs="Arial"/>
          <w:szCs w:val="20"/>
        </w:rPr>
      </w:pPr>
    </w:p>
    <w:p w:rsidR="006D00C9" w:rsidRPr="005D4031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i/>
          <w:sz w:val="20"/>
          <w:szCs w:val="20"/>
        </w:rPr>
      </w:pPr>
      <w:r w:rsidRPr="005D4031">
        <w:rPr>
          <w:rFonts w:ascii="Arial" w:hAnsi="Arial" w:cs="Arial"/>
          <w:b/>
          <w:i/>
          <w:sz w:val="20"/>
          <w:szCs w:val="20"/>
        </w:rPr>
        <w:t>NB - ACOMPTE </w:t>
      </w:r>
      <w:r w:rsidRPr="005D4031">
        <w:rPr>
          <w:rFonts w:ascii="Arial" w:hAnsi="Arial" w:cs="Arial"/>
          <w:i/>
          <w:sz w:val="20"/>
          <w:szCs w:val="20"/>
        </w:rPr>
        <w:t xml:space="preserve">: Le porteur de projet peut demander un ou deux acomptes par année du programme apicole. Une demande d’acompte devra alors porter sur </w:t>
      </w:r>
      <w:r w:rsidRPr="00DA0517">
        <w:rPr>
          <w:rFonts w:ascii="Arial" w:hAnsi="Arial" w:cs="Arial"/>
          <w:b/>
          <w:i/>
          <w:sz w:val="20"/>
          <w:szCs w:val="20"/>
        </w:rPr>
        <w:t>au moins 20% des dépenses agréées</w:t>
      </w:r>
      <w:r w:rsidRPr="005D4031">
        <w:rPr>
          <w:rFonts w:ascii="Arial" w:hAnsi="Arial" w:cs="Arial"/>
          <w:i/>
          <w:sz w:val="20"/>
          <w:szCs w:val="20"/>
        </w:rPr>
        <w:t xml:space="preserve"> (hors volets « dépenses indirectes »). </w:t>
      </w:r>
    </w:p>
    <w:p w:rsidR="006D00C9" w:rsidRPr="005D4031" w:rsidRDefault="006D00C9" w:rsidP="006D00C9">
      <w:pPr>
        <w:spacing w:after="0"/>
        <w:rPr>
          <w:rFonts w:cs="Arial"/>
          <w:i/>
          <w:szCs w:val="20"/>
        </w:rPr>
      </w:pPr>
    </w:p>
    <w:p w:rsidR="006D00C9" w:rsidRPr="005D4031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5D4031">
        <w:rPr>
          <w:rFonts w:ascii="Arial" w:hAnsi="Arial" w:cs="Arial"/>
          <w:i/>
          <w:color w:val="000000" w:themeColor="text1"/>
          <w:sz w:val="20"/>
          <w:szCs w:val="20"/>
        </w:rPr>
        <w:t xml:space="preserve">Une demande d’acompte concerne des dépenses (en termes de paiement effectifs) sur une période strictement définie. Cette période ne pourra pas se chevaucher avec la période des dépenses </w:t>
      </w:r>
      <w:r w:rsidRPr="005D4031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présentées dans un acompte suivant ou au solde (ex : 1</w:t>
      </w:r>
      <w:r w:rsidRPr="005D4031">
        <w:rPr>
          <w:rFonts w:ascii="Arial" w:hAnsi="Arial" w:cs="Arial"/>
          <w:i/>
          <w:color w:val="000000" w:themeColor="text1"/>
          <w:sz w:val="20"/>
          <w:szCs w:val="20"/>
          <w:vertAlign w:val="superscript"/>
        </w:rPr>
        <w:t>er</w:t>
      </w:r>
      <w:r w:rsidRPr="005D4031">
        <w:rPr>
          <w:rFonts w:ascii="Arial" w:hAnsi="Arial" w:cs="Arial"/>
          <w:i/>
          <w:color w:val="000000" w:themeColor="text1"/>
          <w:sz w:val="20"/>
          <w:szCs w:val="20"/>
        </w:rPr>
        <w:t xml:space="preserve"> acompte du 01/08 au 31/12, une facture éditée dans cette période mais payée après le 31/12 devra être présentée dans un autre acompte ou au solde). 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11"/>
        <w:rPr>
          <w:rFonts w:ascii="Arial" w:hAnsi="Arial" w:cs="Arial"/>
          <w:bCs/>
          <w:iCs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1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 dossier d’acompte ou solde/paiement direct doit comporter :</w:t>
      </w:r>
    </w:p>
    <w:p w:rsidR="006D00C9" w:rsidRDefault="006D00C9" w:rsidP="006D00C9">
      <w:pPr>
        <w:pStyle w:val="NormalWeb"/>
        <w:spacing w:before="0" w:after="0"/>
        <w:ind w:left="0" w:right="11"/>
        <w:rPr>
          <w:rFonts w:ascii="Arial" w:hAnsi="Arial" w:cs="Arial"/>
          <w:bCs/>
          <w:iCs/>
          <w:sz w:val="20"/>
          <w:szCs w:val="20"/>
        </w:rPr>
      </w:pPr>
    </w:p>
    <w:p w:rsidR="006D00C9" w:rsidRDefault="006D00C9" w:rsidP="006D00C9">
      <w:pPr>
        <w:pStyle w:val="NormalWeb"/>
        <w:numPr>
          <w:ilvl w:val="0"/>
          <w:numId w:val="1"/>
        </w:numPr>
        <w:spacing w:before="0" w:after="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demande de versement</w:t>
      </w:r>
      <w:r>
        <w:rPr>
          <w:rFonts w:ascii="Arial" w:hAnsi="Arial" w:cs="Arial"/>
          <w:sz w:val="20"/>
          <w:szCs w:val="20"/>
        </w:rPr>
        <w:t xml:space="preserve"> de l’aide conforme au modèle en annexe 5 </w:t>
      </w:r>
      <w:proofErr w:type="gramStart"/>
      <w:r>
        <w:rPr>
          <w:rFonts w:ascii="Arial" w:hAnsi="Arial" w:cs="Arial"/>
          <w:sz w:val="20"/>
          <w:szCs w:val="20"/>
        </w:rPr>
        <w:t>visée</w:t>
      </w:r>
      <w:proofErr w:type="gramEnd"/>
      <w:r>
        <w:rPr>
          <w:rFonts w:ascii="Arial" w:hAnsi="Arial" w:cs="Arial"/>
          <w:sz w:val="20"/>
          <w:szCs w:val="20"/>
        </w:rPr>
        <w:t xml:space="preserve"> par un représentant légal de la structure demandeuse, correspondant au montant non facturées aux apiculteurs, toutes analyses confondues.</w:t>
      </w:r>
    </w:p>
    <w:p w:rsidR="006D00C9" w:rsidRDefault="006D00C9" w:rsidP="006D00C9">
      <w:pPr>
        <w:pStyle w:val="NormalWeb"/>
        <w:spacing w:before="0" w:after="0"/>
        <w:ind w:left="1069" w:right="0"/>
        <w:rPr>
          <w:rFonts w:ascii="Arial" w:hAnsi="Arial" w:cs="Arial"/>
          <w:sz w:val="20"/>
          <w:szCs w:val="20"/>
        </w:rPr>
      </w:pPr>
    </w:p>
    <w:p w:rsidR="006D00C9" w:rsidRDefault="006D00C9" w:rsidP="006D00C9">
      <w:pPr>
        <w:numPr>
          <w:ilvl w:val="0"/>
          <w:numId w:val="6"/>
        </w:numPr>
        <w:tabs>
          <w:tab w:val="left" w:pos="1276"/>
        </w:tabs>
        <w:spacing w:after="0"/>
        <w:ind w:left="1276" w:hanging="567"/>
        <w:rPr>
          <w:rFonts w:eastAsia="Arial Unicode MS" w:cs="Arial"/>
          <w:b/>
          <w:szCs w:val="20"/>
        </w:rPr>
      </w:pPr>
      <w:r>
        <w:rPr>
          <w:rFonts w:eastAsia="Arial Unicode MS" w:cs="Arial"/>
          <w:b/>
          <w:szCs w:val="20"/>
        </w:rPr>
        <w:t>L’état récapitulatif des analyses facturées par le laboratoire aux apiculteurs pour la période concernée. Cet état doit être signé par le représentant légal du laboratoire.</w:t>
      </w:r>
    </w:p>
    <w:p w:rsidR="006D00C9" w:rsidRDefault="006D00C9" w:rsidP="006D00C9">
      <w:pPr>
        <w:rPr>
          <w:rFonts w:cs="Arial"/>
          <w:szCs w:val="20"/>
        </w:rPr>
      </w:pPr>
    </w:p>
    <w:p w:rsidR="006D00C9" w:rsidRDefault="006D00C9" w:rsidP="006D00C9">
      <w:pPr>
        <w:rPr>
          <w:rFonts w:cs="Arial"/>
          <w:szCs w:val="20"/>
        </w:rPr>
      </w:pPr>
      <w:r>
        <w:rPr>
          <w:rFonts w:cs="Arial"/>
          <w:szCs w:val="20"/>
        </w:rPr>
        <w:t xml:space="preserve">Pour </w:t>
      </w:r>
      <w:r>
        <w:rPr>
          <w:rFonts w:cs="Arial"/>
          <w:szCs w:val="20"/>
          <w:u w:val="single"/>
        </w:rPr>
        <w:t>chaque type d'analyse retenu</w:t>
      </w:r>
      <w:r>
        <w:rPr>
          <w:rFonts w:cs="Arial"/>
          <w:szCs w:val="20"/>
        </w:rPr>
        <w:t xml:space="preserve"> dans le cadre de ce programme, l’état récapitulatif devra faire apparaître impérativement :</w:t>
      </w:r>
    </w:p>
    <w:p w:rsidR="006D00C9" w:rsidRDefault="006D00C9" w:rsidP="006D00C9">
      <w:pPr>
        <w:numPr>
          <w:ilvl w:val="0"/>
          <w:numId w:val="8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Le nombre d'analyses réalisées,</w:t>
      </w:r>
    </w:p>
    <w:p w:rsidR="006D00C9" w:rsidRDefault="006D00C9" w:rsidP="006D00C9">
      <w:pPr>
        <w:numPr>
          <w:ilvl w:val="0"/>
          <w:numId w:val="8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le tarif unitaire HT du laboratoire,</w:t>
      </w:r>
    </w:p>
    <w:p w:rsidR="006D00C9" w:rsidRDefault="006D00C9" w:rsidP="006D00C9">
      <w:pPr>
        <w:numPr>
          <w:ilvl w:val="0"/>
          <w:numId w:val="8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le tarif HT facturé aux apiculteurs, déduction faite de l'aide financière,</w:t>
      </w:r>
    </w:p>
    <w:p w:rsidR="006D00C9" w:rsidRDefault="006D00C9" w:rsidP="006D00C9">
      <w:pPr>
        <w:numPr>
          <w:ilvl w:val="0"/>
          <w:numId w:val="8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Le montant HT de l'aide unitaire appliqué,</w:t>
      </w:r>
    </w:p>
    <w:p w:rsidR="006D00C9" w:rsidRDefault="006D00C9" w:rsidP="006D00C9">
      <w:pPr>
        <w:numPr>
          <w:ilvl w:val="0"/>
          <w:numId w:val="8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le montant total HT des aides déduit des facturations des apiculteurs,</w:t>
      </w:r>
    </w:p>
    <w:p w:rsidR="006D00C9" w:rsidRDefault="006D00C9" w:rsidP="006D00C9">
      <w:pPr>
        <w:numPr>
          <w:ilvl w:val="0"/>
          <w:numId w:val="8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la liste des apiculteurs bénéficiaires (Raison sociale, SIRET à jour) avec indication des numéros et des dates des factures émises correspondantes et des numéros de comptes rendus d'analyses transmis.</w:t>
      </w:r>
    </w:p>
    <w:p w:rsidR="006D00C9" w:rsidRDefault="006D00C9" w:rsidP="006D00C9">
      <w:pPr>
        <w:spacing w:after="0"/>
        <w:ind w:left="1440"/>
        <w:rPr>
          <w:rFonts w:cs="Arial"/>
          <w:szCs w:val="20"/>
        </w:rPr>
      </w:pPr>
    </w:p>
    <w:p w:rsidR="006D00C9" w:rsidRPr="00D45C83" w:rsidRDefault="006D00C9" w:rsidP="006D00C9">
      <w:pPr>
        <w:pStyle w:val="NormalWeb"/>
        <w:spacing w:before="0" w:after="0"/>
        <w:ind w:left="0" w:right="0"/>
        <w:rPr>
          <w:rFonts w:ascii="Arial" w:eastAsia="MS Mincho" w:hAnsi="Arial" w:cs="Arial"/>
          <w:sz w:val="20"/>
          <w:szCs w:val="20"/>
          <w:lang w:eastAsia="ja-JP"/>
        </w:rPr>
      </w:pPr>
      <w:r w:rsidRPr="00D45C83">
        <w:rPr>
          <w:rFonts w:ascii="Arial" w:hAnsi="Arial" w:cs="Arial"/>
          <w:b/>
          <w:bCs/>
          <w:iCs/>
          <w:sz w:val="20"/>
          <w:szCs w:val="20"/>
        </w:rPr>
        <w:t>Celui-ci devra aussi être transmis par courriel à FranceAgriMer en version tableur (</w:t>
      </w:r>
      <w:hyperlink r:id="rId6" w:history="1">
        <w:r w:rsidRPr="002E168D">
          <w:rPr>
            <w:rStyle w:val="Lienhypertexte"/>
            <w:rFonts w:ascii="Arial" w:hAnsi="Arial" w:cs="Arial"/>
            <w:b/>
            <w:i/>
            <w:iCs/>
            <w:sz w:val="20"/>
            <w:szCs w:val="20"/>
          </w:rPr>
          <w:t>apiculture@franceagrimer.fr</w:t>
        </w:r>
      </w:hyperlink>
      <w:r w:rsidRPr="00D45C83">
        <w:rPr>
          <w:rFonts w:ascii="Arial" w:hAnsi="Arial" w:cs="Arial"/>
          <w:b/>
          <w:bCs/>
          <w:iCs/>
          <w:sz w:val="20"/>
          <w:szCs w:val="20"/>
        </w:rPr>
        <w:t>)</w:t>
      </w:r>
    </w:p>
    <w:p w:rsidR="006D00C9" w:rsidRDefault="006D00C9" w:rsidP="006D00C9">
      <w:pPr>
        <w:pStyle w:val="BodyTextIndent21"/>
        <w:ind w:left="0" w:right="283"/>
      </w:pPr>
    </w:p>
    <w:p w:rsidR="006D00C9" w:rsidRDefault="006D00C9" w:rsidP="006D00C9">
      <w:pPr>
        <w:pStyle w:val="NormalWeb"/>
        <w:numPr>
          <w:ilvl w:val="0"/>
          <w:numId w:val="1"/>
        </w:numPr>
        <w:spacing w:before="0" w:after="0"/>
        <w:ind w:right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 cas échéant, si non fourni lors du dépôt du projet : Relevé d’identité bancaire (RIB).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i/>
          <w:iCs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dossier peut être :</w:t>
      </w:r>
    </w:p>
    <w:p w:rsidR="006D00C9" w:rsidRDefault="006D00C9" w:rsidP="006D00C9">
      <w:pPr>
        <w:pStyle w:val="NormalWeb"/>
        <w:numPr>
          <w:ilvl w:val="0"/>
          <w:numId w:val="2"/>
        </w:numPr>
        <w:spacing w:before="0" w:after="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Envoyé par courrier postal recommandé avec avis de réception</w:t>
      </w:r>
      <w:r w:rsidRPr="00BF31CA" w:rsidDel="00BF31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(Le cachet de la poste fait foi)</w:t>
      </w:r>
    </w:p>
    <w:p w:rsidR="006D00C9" w:rsidRDefault="006D00C9" w:rsidP="006D00C9">
      <w:pPr>
        <w:pStyle w:val="Paragraphedeliste"/>
        <w:spacing w:after="0"/>
        <w:jc w:val="center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FranceAgriMer</w:t>
      </w:r>
    </w:p>
    <w:p w:rsidR="006D00C9" w:rsidRDefault="006D00C9" w:rsidP="006D00C9">
      <w:pPr>
        <w:pStyle w:val="Paragraphedeliste"/>
        <w:spacing w:after="0"/>
        <w:jc w:val="center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U_AEE</w:t>
      </w:r>
    </w:p>
    <w:p w:rsidR="006D00C9" w:rsidRDefault="006D00C9" w:rsidP="006D00C9">
      <w:pPr>
        <w:pStyle w:val="Paragraphedeliste"/>
        <w:spacing w:after="0"/>
        <w:jc w:val="center"/>
        <w:rPr>
          <w:rFonts w:eastAsia="MS Mincho" w:cs="Arial"/>
          <w:szCs w:val="20"/>
        </w:rPr>
      </w:pPr>
      <w:r>
        <w:rPr>
          <w:rFonts w:eastAsia="MS Mincho" w:cs="Arial"/>
          <w:szCs w:val="20"/>
          <w:lang w:eastAsia="ja-JP"/>
        </w:rPr>
        <w:t>Pôle « Apiculture »</w:t>
      </w:r>
    </w:p>
    <w:p w:rsidR="006D00C9" w:rsidRPr="00394CE7" w:rsidRDefault="006D00C9" w:rsidP="006D00C9">
      <w:pPr>
        <w:pStyle w:val="Paragraphedeliste"/>
        <w:spacing w:after="0"/>
        <w:jc w:val="center"/>
        <w:rPr>
          <w:lang w:val="en-US"/>
        </w:rPr>
      </w:pPr>
      <w:r w:rsidRPr="00767D6B">
        <w:rPr>
          <w:lang w:val="en-US"/>
        </w:rPr>
        <w:t xml:space="preserve">12 rue Henri </w:t>
      </w:r>
      <w:proofErr w:type="spellStart"/>
      <w:r w:rsidRPr="00767D6B">
        <w:rPr>
          <w:lang w:val="en-US"/>
        </w:rPr>
        <w:t>Rol</w:t>
      </w:r>
      <w:proofErr w:type="spellEnd"/>
      <w:r w:rsidRPr="00767D6B">
        <w:rPr>
          <w:lang w:val="en-US"/>
        </w:rPr>
        <w:t xml:space="preserve"> Tanguy, TSA 50005</w:t>
      </w:r>
    </w:p>
    <w:p w:rsidR="006D00C9" w:rsidRDefault="006D00C9" w:rsidP="006D00C9">
      <w:pPr>
        <w:pStyle w:val="Paragraphedeliste"/>
        <w:spacing w:after="0"/>
        <w:jc w:val="center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>93555 MONTREUIL Cedex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sz w:val="20"/>
          <w:szCs w:val="20"/>
        </w:rPr>
      </w:pPr>
    </w:p>
    <w:p w:rsidR="006D00C9" w:rsidRDefault="006D00C9" w:rsidP="006D00C9">
      <w:pPr>
        <w:pStyle w:val="NormalWeb"/>
        <w:numPr>
          <w:ilvl w:val="0"/>
          <w:numId w:val="2"/>
        </w:numPr>
        <w:spacing w:before="0" w:after="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Envoyée par coursier à FranceAgriMer. Dépôt à FranceAgriMer aux heures de bureau. Un accusé de réception sera remis au coursier.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iCs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b/>
          <w:iCs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FranceAgriMer se réserve le droit de demander des pièces complémentaires.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b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 analyses non prévues dans le budget prévisionnel ne pourront faire l’objet d’une prise en charge.</w:t>
      </w:r>
    </w:p>
    <w:p w:rsidR="006D00C9" w:rsidRDefault="006D00C9" w:rsidP="006D00C9">
      <w:pPr>
        <w:pStyle w:val="NormalWeb"/>
        <w:spacing w:before="0" w:after="0"/>
        <w:ind w:left="0" w:right="0"/>
        <w:rPr>
          <w:rFonts w:ascii="Arial" w:hAnsi="Arial" w:cs="Arial"/>
          <w:b/>
          <w:sz w:val="20"/>
          <w:szCs w:val="20"/>
        </w:rPr>
      </w:pPr>
    </w:p>
    <w:p w:rsidR="006D00C9" w:rsidRDefault="006D00C9" w:rsidP="006D00C9">
      <w:pPr>
        <w:pStyle w:val="NormalWeb"/>
        <w:spacing w:before="0" w:after="0"/>
        <w:ind w:left="0" w:right="0"/>
      </w:pPr>
      <w:r>
        <w:rPr>
          <w:rFonts w:ascii="Arial" w:hAnsi="Arial" w:cs="Arial"/>
          <w:b/>
          <w:sz w:val="20"/>
          <w:szCs w:val="20"/>
        </w:rPr>
        <w:t xml:space="preserve">Tout retard dans l’envoi du dossier (hors preuve de paiement de la part publique) entraînera l’application d’une réduction d’aide telle que décrite dans </w:t>
      </w:r>
      <w:r w:rsidRPr="00BF31CA">
        <w:rPr>
          <w:rFonts w:ascii="Arial" w:hAnsi="Arial" w:cs="Arial"/>
          <w:b/>
          <w:sz w:val="20"/>
          <w:szCs w:val="20"/>
        </w:rPr>
        <w:t>la description du dispositif.</w:t>
      </w:r>
    </w:p>
    <w:p w:rsidR="00286880" w:rsidRDefault="006D00C9">
      <w:bookmarkStart w:id="5" w:name="_GoBack"/>
      <w:bookmarkEnd w:id="5"/>
    </w:p>
    <w:sectPr w:rsidR="0028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B55"/>
    <w:multiLevelType w:val="multilevel"/>
    <w:tmpl w:val="E1D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E7C8A"/>
    <w:multiLevelType w:val="multilevel"/>
    <w:tmpl w:val="1968EA4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b/>
      </w:rPr>
    </w:lvl>
  </w:abstractNum>
  <w:abstractNum w:abstractNumId="2" w15:restartNumberingAfterBreak="0">
    <w:nsid w:val="34F60F1C"/>
    <w:multiLevelType w:val="multilevel"/>
    <w:tmpl w:val="9438C2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b/>
      </w:rPr>
    </w:lvl>
  </w:abstractNum>
  <w:abstractNum w:abstractNumId="3" w15:restartNumberingAfterBreak="0">
    <w:nsid w:val="4DE87050"/>
    <w:multiLevelType w:val="multilevel"/>
    <w:tmpl w:val="DBDAEE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7E32FB3"/>
    <w:multiLevelType w:val="multilevel"/>
    <w:tmpl w:val="66820A9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876729"/>
    <w:multiLevelType w:val="multilevel"/>
    <w:tmpl w:val="D8A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3B31E6"/>
    <w:multiLevelType w:val="multilevel"/>
    <w:tmpl w:val="F7DAF81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3CE6858"/>
    <w:multiLevelType w:val="multilevel"/>
    <w:tmpl w:val="B004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9"/>
    <w:rsid w:val="001375FE"/>
    <w:rsid w:val="00562D65"/>
    <w:rsid w:val="006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4451-DA2B-40C4-B4B0-0A979CAD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0C9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D00C9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qFormat/>
    <w:rsid w:val="006D00C9"/>
    <w:rPr>
      <w:rFonts w:asciiTheme="majorHAnsi" w:eastAsiaTheme="majorEastAsia" w:hAnsiTheme="majorHAnsi" w:cstheme="majorBidi"/>
      <w:b/>
      <w:iCs/>
      <w:color w:val="2E74B5" w:themeColor="accent1" w:themeShade="BF"/>
      <w:sz w:val="32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D00C9"/>
    <w:rPr>
      <w:i/>
      <w:iCs/>
    </w:rPr>
  </w:style>
  <w:style w:type="paragraph" w:styleId="NormalWeb">
    <w:name w:val="Normal (Web)"/>
    <w:basedOn w:val="Normal"/>
    <w:uiPriority w:val="99"/>
    <w:qFormat/>
    <w:rsid w:val="006D00C9"/>
    <w:pPr>
      <w:spacing w:before="150" w:after="150"/>
      <w:ind w:left="675" w:right="525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BodyTextIndent21">
    <w:name w:val="Body Text Indent 21"/>
    <w:basedOn w:val="Normal"/>
    <w:qFormat/>
    <w:rsid w:val="006D00C9"/>
    <w:pPr>
      <w:ind w:left="567"/>
    </w:pPr>
    <w:rPr>
      <w:rFonts w:cs="Arial"/>
      <w:szCs w:val="20"/>
    </w:rPr>
  </w:style>
  <w:style w:type="paragraph" w:styleId="Paragraphedeliste">
    <w:name w:val="List Paragraph"/>
    <w:basedOn w:val="Normal"/>
    <w:uiPriority w:val="34"/>
    <w:qFormat/>
    <w:rsid w:val="006D00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0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ulture@franceagrimer.fr" TargetMode="External"/><Relationship Id="rId5" Type="http://schemas.openxmlformats.org/officeDocument/2006/relationships/hyperlink" Target="mailto:apiculture@franceagrim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LAUGE Vanessa</cp:lastModifiedBy>
  <cp:revision>1</cp:revision>
  <dcterms:created xsi:type="dcterms:W3CDTF">2019-10-04T12:00:00Z</dcterms:created>
  <dcterms:modified xsi:type="dcterms:W3CDTF">2019-10-04T12:00:00Z</dcterms:modified>
</cp:coreProperties>
</file>