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43CF" w14:textId="77777777" w:rsidR="004927A6" w:rsidRDefault="004927A6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DB50FF" wp14:editId="41BF2C64">
                <wp:simplePos x="0" y="0"/>
                <wp:positionH relativeFrom="column">
                  <wp:posOffset>913765</wp:posOffset>
                </wp:positionH>
                <wp:positionV relativeFrom="paragraph">
                  <wp:posOffset>2409498</wp:posOffset>
                </wp:positionV>
                <wp:extent cx="5240593" cy="2585884"/>
                <wp:effectExtent l="0" t="0" r="17780" b="1778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593" cy="25858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28523" w14:textId="5234C7E5" w:rsidR="0050735D" w:rsidRDefault="002E4A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Grille d’auto-évaluation </w:t>
                            </w:r>
                          </w:p>
                          <w:p w14:paraId="11CA78B1" w14:textId="7292E3AA" w:rsidR="0050735D" w:rsidRPr="0050735D" w:rsidRDefault="002E4A3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>Chaîne de commercialisation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B50FF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71.95pt;margin-top:189.7pt;width:412.65pt;height:203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" filled="f" strokeweight=".5pt">
                <v:textbox>
                  <w:txbxContent>
                    <w:p w14:paraId="6D528523" w14:textId="5234C7E5" w:rsidR="0050735D" w:rsidRDefault="002E4A3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 xml:space="preserve">Grille d’auto-évaluation </w:t>
                      </w:r>
                    </w:p>
                    <w:p w14:paraId="11CA78B1" w14:textId="7292E3AA" w:rsidR="0050735D" w:rsidRPr="0050735D" w:rsidRDefault="002E4A36">
                      <w:pP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>Chaîne de commercialisation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16C56E" wp14:editId="2AA0E348">
            <wp:simplePos x="0" y="0"/>
            <wp:positionH relativeFrom="margin">
              <wp:posOffset>-236794</wp:posOffset>
            </wp:positionH>
            <wp:positionV relativeFrom="margin">
              <wp:posOffset>-214630</wp:posOffset>
            </wp:positionV>
            <wp:extent cx="7546340" cy="10661015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66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3342A" w14:textId="77777777" w:rsidR="00FE5511" w:rsidRDefault="00FE5511">
      <w:pPr>
        <w:sectPr w:rsidR="00FE5511" w:rsidSect="004927A6">
          <w:headerReference w:type="default" r:id="rId12"/>
          <w:footerReference w:type="even" r:id="rId13"/>
          <w:footerReference w:type="default" r:id="rId14"/>
          <w:pgSz w:w="11901" w:h="16817"/>
          <w:pgMar w:top="357" w:right="357" w:bottom="799" w:left="357" w:header="680" w:footer="680" w:gutter="0"/>
          <w:pgNumType w:start="0"/>
          <w:cols w:space="708"/>
          <w:titlePg/>
          <w:docGrid w:linePitch="360"/>
        </w:sectPr>
      </w:pPr>
    </w:p>
    <w:p w14:paraId="1E23B719" w14:textId="1C7B7D3A" w:rsidR="00FF52CD" w:rsidRDefault="00B00165" w:rsidP="00FF52C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00165">
        <w:rPr>
          <w:rFonts w:ascii="Arial" w:hAnsi="Arial" w:cs="Arial"/>
          <w:sz w:val="22"/>
          <w:szCs w:val="22"/>
        </w:rPr>
        <w:lastRenderedPageBreak/>
        <w:t>Avant-propos : Ce présent document a été rédigé par Bureau Veritas Living Resources dans le cadre du contrat d’assistance technique menée auprès de FranceAgriMer afin d’accompagner la promotion de l’écolabel Pêche durable. </w:t>
      </w:r>
    </w:p>
    <w:p w14:paraId="5B3408C1" w14:textId="77777777" w:rsidR="00FF52CD" w:rsidRDefault="00FF52CD" w:rsidP="00FF52CD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34EF58F" w14:textId="77777777" w:rsidR="00A728F3" w:rsidRDefault="00A728F3">
      <w:pPr>
        <w:rPr>
          <w:rFonts w:ascii="Arial" w:hAnsi="Arial" w:cs="Arial"/>
          <w:sz w:val="22"/>
          <w:szCs w:val="22"/>
        </w:rPr>
        <w:sectPr w:rsidR="00A728F3" w:rsidSect="00D71295">
          <w:pgSz w:w="11901" w:h="16817"/>
          <w:pgMar w:top="1077" w:right="1077" w:bottom="1077" w:left="1077" w:header="567" w:footer="170" w:gutter="0"/>
          <w:cols w:space="708"/>
          <w:docGrid w:linePitch="360"/>
        </w:sectPr>
      </w:pPr>
    </w:p>
    <w:p w14:paraId="1E8B174E" w14:textId="77777777" w:rsidR="005710A1" w:rsidRPr="00C17A4C" w:rsidRDefault="005710A1" w:rsidP="005710A1">
      <w:pPr>
        <w:widowControl w:val="0"/>
        <w:autoSpaceDE w:val="0"/>
        <w:autoSpaceDN w:val="0"/>
        <w:spacing w:before="69" w:after="0" w:line="240" w:lineRule="auto"/>
        <w:ind w:left="380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C17A4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lastRenderedPageBreak/>
        <w:t>EXIGENCES</w:t>
      </w:r>
      <w:r w:rsidRPr="00C17A4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COMMERCIALISATION</w:t>
      </w:r>
    </w:p>
    <w:p w14:paraId="5909DD15" w14:textId="77777777" w:rsidR="005710A1" w:rsidRPr="00C17A4C" w:rsidRDefault="005710A1" w:rsidP="005710A1">
      <w:pPr>
        <w:widowControl w:val="0"/>
        <w:autoSpaceDE w:val="0"/>
        <w:autoSpaceDN w:val="0"/>
        <w:spacing w:before="0" w:after="0" w:line="240" w:lineRule="auto"/>
        <w:ind w:left="380" w:right="6"/>
        <w:jc w:val="center"/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</w:pP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Ces</w:t>
      </w:r>
      <w:r w:rsidRPr="00C17A4C">
        <w:rPr>
          <w:rFonts w:ascii="Times New Roman" w:eastAsia="Times New Roman" w:hAnsi="Times New Roman" w:cs="Times New Roman"/>
          <w:b/>
          <w:spacing w:val="-6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exigences</w:t>
      </w:r>
      <w:r w:rsidRPr="00C17A4C">
        <w:rPr>
          <w:rFonts w:ascii="Times New Roman" w:eastAsia="Times New Roman" w:hAnsi="Times New Roman" w:cs="Times New Roman"/>
          <w:b/>
          <w:spacing w:val="-8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concernent</w:t>
      </w:r>
      <w:r w:rsidRPr="00C17A4C">
        <w:rPr>
          <w:rFonts w:ascii="Times New Roman" w:eastAsia="Times New Roman" w:hAnsi="Times New Roman" w:cs="Times New Roman"/>
          <w:b/>
          <w:spacing w:val="-7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les</w:t>
      </w:r>
      <w:r w:rsidRPr="00C17A4C">
        <w:rPr>
          <w:rFonts w:ascii="Times New Roman" w:eastAsia="Times New Roman" w:hAnsi="Times New Roman" w:cs="Times New Roman"/>
          <w:b/>
          <w:spacing w:val="-6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produits</w:t>
      </w:r>
      <w:r w:rsidRPr="00C17A4C">
        <w:rPr>
          <w:rFonts w:ascii="Times New Roman" w:eastAsia="Times New Roman" w:hAnsi="Times New Roman" w:cs="Times New Roman"/>
          <w:b/>
          <w:spacing w:val="-6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déclarés</w:t>
      </w:r>
      <w:r w:rsidRPr="00C17A4C">
        <w:rPr>
          <w:rFonts w:ascii="Times New Roman" w:eastAsia="Times New Roman" w:hAnsi="Times New Roman" w:cs="Times New Roman"/>
          <w:b/>
          <w:spacing w:val="-7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  <w:t>comme</w:t>
      </w:r>
      <w:r w:rsidRPr="00C17A4C">
        <w:rPr>
          <w:rFonts w:ascii="Times New Roman" w:eastAsia="Times New Roman" w:hAnsi="Times New Roman" w:cs="Times New Roman"/>
          <w:b/>
          <w:spacing w:val="-5"/>
          <w:sz w:val="16"/>
          <w:szCs w:val="22"/>
          <w:lang w:eastAsia="en-US"/>
        </w:rPr>
        <w:t xml:space="preserve"> </w:t>
      </w:r>
      <w:r w:rsidRPr="00C17A4C">
        <w:rPr>
          <w:rFonts w:ascii="Times New Roman" w:eastAsia="Times New Roman" w:hAnsi="Times New Roman" w:cs="Times New Roman"/>
          <w:b/>
          <w:spacing w:val="-2"/>
          <w:sz w:val="16"/>
          <w:szCs w:val="22"/>
          <w:lang w:eastAsia="en-US"/>
        </w:rPr>
        <w:t>écolabellisés</w:t>
      </w:r>
    </w:p>
    <w:tbl>
      <w:tblPr>
        <w:tblStyle w:val="TableNormal"/>
        <w:tblW w:w="1659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2002"/>
        <w:gridCol w:w="1288"/>
        <w:gridCol w:w="2146"/>
        <w:gridCol w:w="1717"/>
        <w:gridCol w:w="2861"/>
        <w:gridCol w:w="2003"/>
        <w:gridCol w:w="868"/>
        <w:gridCol w:w="1993"/>
      </w:tblGrid>
      <w:tr w:rsidR="005710A1" w:rsidRPr="00C17A4C" w14:paraId="078C235F" w14:textId="77777777" w:rsidTr="0097711C">
        <w:trPr>
          <w:trHeight w:val="230"/>
        </w:trPr>
        <w:tc>
          <w:tcPr>
            <w:tcW w:w="1702" w:type="dxa"/>
            <w:shd w:val="clear" w:color="auto" w:fill="FFFF99"/>
            <w:vAlign w:val="center"/>
          </w:tcPr>
          <w:p w14:paraId="6A734EFC" w14:textId="77777777" w:rsidR="005710A1" w:rsidRPr="00C17A4C" w:rsidRDefault="005710A1" w:rsidP="00B9298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Principes</w:t>
            </w:r>
          </w:p>
        </w:tc>
        <w:tc>
          <w:tcPr>
            <w:tcW w:w="1984" w:type="dxa"/>
            <w:shd w:val="clear" w:color="auto" w:fill="FFFF99"/>
            <w:vAlign w:val="center"/>
          </w:tcPr>
          <w:p w14:paraId="64AA0A03" w14:textId="77777777" w:rsidR="005710A1" w:rsidRPr="00C17A4C" w:rsidRDefault="005710A1" w:rsidP="00B9298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Critères</w:t>
            </w:r>
            <w:proofErr w:type="spellEnd"/>
          </w:p>
        </w:tc>
        <w:tc>
          <w:tcPr>
            <w:tcW w:w="1276" w:type="dxa"/>
            <w:shd w:val="clear" w:color="auto" w:fill="FFFF99"/>
            <w:vAlign w:val="center"/>
          </w:tcPr>
          <w:p w14:paraId="6A4F0794" w14:textId="77777777" w:rsidR="005710A1" w:rsidRPr="00C17A4C" w:rsidRDefault="005710A1" w:rsidP="00B92984">
            <w:pPr>
              <w:spacing w:line="210" w:lineRule="exact"/>
              <w:ind w:left="16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Déclinaison</w:t>
            </w:r>
            <w:proofErr w:type="spellEnd"/>
          </w:p>
        </w:tc>
        <w:tc>
          <w:tcPr>
            <w:tcW w:w="2126" w:type="dxa"/>
            <w:shd w:val="clear" w:color="auto" w:fill="FFFF99"/>
            <w:vAlign w:val="center"/>
          </w:tcPr>
          <w:p w14:paraId="74E2A795" w14:textId="77777777" w:rsidR="005710A1" w:rsidRPr="00C17A4C" w:rsidRDefault="005710A1" w:rsidP="00B9298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Sous-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critère</w:t>
            </w:r>
            <w:proofErr w:type="spellEnd"/>
          </w:p>
        </w:tc>
        <w:tc>
          <w:tcPr>
            <w:tcW w:w="1701" w:type="dxa"/>
            <w:shd w:val="clear" w:color="auto" w:fill="FFFF99"/>
            <w:vAlign w:val="center"/>
          </w:tcPr>
          <w:p w14:paraId="3643F1C5" w14:textId="77777777" w:rsidR="005710A1" w:rsidRPr="00C17A4C" w:rsidRDefault="005710A1" w:rsidP="00B92984">
            <w:pPr>
              <w:spacing w:line="210" w:lineRule="exact"/>
              <w:ind w:left="32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Indicateurs</w:t>
            </w:r>
            <w:proofErr w:type="spellEnd"/>
          </w:p>
        </w:tc>
        <w:tc>
          <w:tcPr>
            <w:tcW w:w="2835" w:type="dxa"/>
            <w:shd w:val="clear" w:color="auto" w:fill="FFFF99"/>
            <w:vAlign w:val="center"/>
          </w:tcPr>
          <w:p w14:paraId="679EE91B" w14:textId="77777777" w:rsidR="005710A1" w:rsidRPr="00C17A4C" w:rsidRDefault="005710A1" w:rsidP="00B9298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bCs/>
              </w:rPr>
              <w:t>Valeur</w:t>
            </w:r>
            <w:r w:rsidRPr="00C17A4C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cible</w:t>
            </w:r>
            <w:proofErr w:type="spellEnd"/>
          </w:p>
        </w:tc>
        <w:tc>
          <w:tcPr>
            <w:tcW w:w="1985" w:type="dxa"/>
            <w:shd w:val="clear" w:color="auto" w:fill="FFFF99"/>
            <w:vAlign w:val="center"/>
          </w:tcPr>
          <w:p w14:paraId="5661A924" w14:textId="77777777" w:rsidR="005710A1" w:rsidRPr="00C17A4C" w:rsidRDefault="005710A1" w:rsidP="00B92984">
            <w:pPr>
              <w:spacing w:line="210" w:lineRule="exact"/>
              <w:ind w:left="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</w:rPr>
              <w:t>Modalité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C17A4C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contrôle</w:t>
            </w:r>
            <w:proofErr w:type="spellEnd"/>
          </w:p>
        </w:tc>
        <w:tc>
          <w:tcPr>
            <w:tcW w:w="860" w:type="dxa"/>
            <w:shd w:val="clear" w:color="auto" w:fill="FFFF99"/>
            <w:vAlign w:val="center"/>
          </w:tcPr>
          <w:p w14:paraId="7BA2BF56" w14:textId="77777777" w:rsidR="005710A1" w:rsidRPr="00C17A4C" w:rsidRDefault="005710A1" w:rsidP="00B92984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Notation</w:t>
            </w:r>
          </w:p>
        </w:tc>
        <w:tc>
          <w:tcPr>
            <w:tcW w:w="1975" w:type="dxa"/>
            <w:shd w:val="clear" w:color="auto" w:fill="FFFF99"/>
            <w:vAlign w:val="center"/>
          </w:tcPr>
          <w:p w14:paraId="2D9350B6" w14:textId="77777777" w:rsidR="005710A1" w:rsidRPr="00C17A4C" w:rsidRDefault="005710A1" w:rsidP="00B92984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Commentaire</w:t>
            </w:r>
            <w:proofErr w:type="spellEnd"/>
          </w:p>
        </w:tc>
      </w:tr>
      <w:tr w:rsidR="005710A1" w:rsidRPr="00C17A4C" w14:paraId="565B714A" w14:textId="77777777" w:rsidTr="0097711C">
        <w:trPr>
          <w:trHeight w:val="1210"/>
        </w:trPr>
        <w:tc>
          <w:tcPr>
            <w:tcW w:w="1702" w:type="dxa"/>
            <w:vMerge w:val="restart"/>
          </w:tcPr>
          <w:p w14:paraId="2635B168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4E3979A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5A3BF152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8A5B2BA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7C65E8B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025AD39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0733C6C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FE1D778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26140770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696E1C4A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0404376" w14:textId="77777777" w:rsidR="005710A1" w:rsidRPr="00ED7A83" w:rsidRDefault="005710A1" w:rsidP="00B92984">
            <w:pPr>
              <w:spacing w:before="20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C68D404" w14:textId="77777777" w:rsidR="005710A1" w:rsidRPr="00ED7A83" w:rsidRDefault="005710A1" w:rsidP="00B92984">
            <w:pPr>
              <w:ind w:left="69" w:right="74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  <w:t>1. Maîtrise des</w:t>
            </w:r>
            <w:r w:rsidRPr="00ED7A83"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  <w:t>intrants</w:t>
            </w:r>
            <w:r w:rsidRPr="00ED7A83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  <w:t>:</w:t>
            </w:r>
            <w:r w:rsidRPr="00ED7A83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L'entreprise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démontre</w:t>
            </w:r>
            <w:r w:rsidRPr="00ED7A8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une</w:t>
            </w:r>
            <w:r w:rsidRPr="00ED7A8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maîtrise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matières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premières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 s'approvisionne en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certifiés</w:t>
            </w:r>
          </w:p>
        </w:tc>
        <w:tc>
          <w:tcPr>
            <w:tcW w:w="1984" w:type="dxa"/>
          </w:tcPr>
          <w:p w14:paraId="5C9A8899" w14:textId="77777777" w:rsidR="005710A1" w:rsidRPr="00ED7A83" w:rsidRDefault="005710A1" w:rsidP="00B92984">
            <w:pPr>
              <w:spacing w:before="179"/>
              <w:ind w:left="69" w:right="103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1.1 Maîtrise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fournisseurs :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Approvisionnement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auprès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fournisseurs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certifiés</w:t>
            </w:r>
          </w:p>
        </w:tc>
        <w:tc>
          <w:tcPr>
            <w:tcW w:w="1276" w:type="dxa"/>
          </w:tcPr>
          <w:p w14:paraId="2F774C32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</w:p>
        </w:tc>
        <w:tc>
          <w:tcPr>
            <w:tcW w:w="2126" w:type="dxa"/>
          </w:tcPr>
          <w:p w14:paraId="0EB2E240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7F9E5AAF" w14:textId="77777777" w:rsidR="005710A1" w:rsidRPr="00ED7A83" w:rsidRDefault="005710A1" w:rsidP="00B92984">
            <w:pPr>
              <w:spacing w:before="88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909D692" w14:textId="77777777" w:rsidR="005710A1" w:rsidRPr="00ED7A83" w:rsidRDefault="005710A1" w:rsidP="00B92984">
            <w:pPr>
              <w:spacing w:before="1"/>
              <w:ind w:left="69" w:right="110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Système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référencement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gestion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fournisseurs</w:t>
            </w:r>
          </w:p>
        </w:tc>
        <w:tc>
          <w:tcPr>
            <w:tcW w:w="2835" w:type="dxa"/>
          </w:tcPr>
          <w:p w14:paraId="09798791" w14:textId="77777777" w:rsidR="005710A1" w:rsidRPr="00ED7A83" w:rsidRDefault="005710A1" w:rsidP="00B92984">
            <w:pPr>
              <w:spacing w:before="179"/>
              <w:ind w:left="69" w:right="82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Un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système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est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en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place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afin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garantir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que,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lors du référencement de tout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nouveau fournisseur de produits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écolabellisés, la validité de 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certification* est vérifiée.</w:t>
            </w:r>
          </w:p>
        </w:tc>
        <w:tc>
          <w:tcPr>
            <w:tcW w:w="1985" w:type="dxa"/>
          </w:tcPr>
          <w:p w14:paraId="16528824" w14:textId="77777777" w:rsidR="005710A1" w:rsidRPr="00ED7A83" w:rsidRDefault="005710A1" w:rsidP="00B92984">
            <w:pPr>
              <w:spacing w:before="179"/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Contrôle documentaire : présence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fournisseurs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(correspondant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aux bons de livraison).</w:t>
            </w:r>
          </w:p>
        </w:tc>
        <w:tc>
          <w:tcPr>
            <w:tcW w:w="860" w:type="dxa"/>
          </w:tcPr>
          <w:p w14:paraId="773D84F9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0E2331A2" w14:textId="77777777" w:rsidR="005710A1" w:rsidRPr="00ED7A83" w:rsidRDefault="005710A1" w:rsidP="00B92984">
            <w:pPr>
              <w:spacing w:before="1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7733B9FD" w14:textId="77777777" w:rsidR="005710A1" w:rsidRPr="00C17A4C" w:rsidRDefault="005710A1" w:rsidP="00B92984">
            <w:pPr>
              <w:spacing w:before="1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</w:t>
            </w:r>
            <w:r w:rsidRPr="00C17A4C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Pr="00C17A4C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>NC</w:t>
            </w:r>
          </w:p>
        </w:tc>
        <w:tc>
          <w:tcPr>
            <w:tcW w:w="1975" w:type="dxa"/>
          </w:tcPr>
          <w:p w14:paraId="16730A36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10A1" w:rsidRPr="00C17A4C" w14:paraId="59313A41" w14:textId="77777777" w:rsidTr="0097711C">
        <w:trPr>
          <w:trHeight w:val="1553"/>
        </w:trPr>
        <w:tc>
          <w:tcPr>
            <w:tcW w:w="1702" w:type="dxa"/>
            <w:vMerge/>
          </w:tcPr>
          <w:p w14:paraId="0D15FC27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 w:val="restart"/>
          </w:tcPr>
          <w:p w14:paraId="1F771699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6AAA86D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C0C23F4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08CC36FD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D66383E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5885C11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0B40E533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53A59417" w14:textId="77777777" w:rsidR="005710A1" w:rsidRPr="00ED7A83" w:rsidRDefault="005710A1" w:rsidP="00B92984">
            <w:pPr>
              <w:spacing w:before="149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22F29E6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1.2 Garantie 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certification*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intrants</w:t>
            </w:r>
          </w:p>
        </w:tc>
        <w:tc>
          <w:tcPr>
            <w:tcW w:w="1276" w:type="dxa"/>
          </w:tcPr>
          <w:p w14:paraId="3667137A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2B630EA1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2351221" w14:textId="77777777" w:rsidR="005710A1" w:rsidRPr="00ED7A83" w:rsidRDefault="005710A1" w:rsidP="00B92984">
            <w:pPr>
              <w:spacing w:before="6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9053516" w14:textId="77777777" w:rsidR="005710A1" w:rsidRPr="00ED7A83" w:rsidRDefault="005710A1" w:rsidP="00B92984">
            <w:pPr>
              <w:ind w:left="49" w:right="38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Pour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l’opérateur*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en charge du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premier</w:t>
            </w:r>
            <w:r w:rsidRPr="00ED7A8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agréage</w:t>
            </w:r>
          </w:p>
        </w:tc>
        <w:tc>
          <w:tcPr>
            <w:tcW w:w="2126" w:type="dxa"/>
          </w:tcPr>
          <w:p w14:paraId="77D25033" w14:textId="77777777" w:rsidR="005710A1" w:rsidRPr="00ED7A83" w:rsidRDefault="005710A1" w:rsidP="00B92984">
            <w:pPr>
              <w:ind w:left="70" w:right="72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1.2.1 L’opérateur* en charge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du premier agréage s’assure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la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conformité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du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au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 présenté par le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fournisseur : respect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caractéristiques du produit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(espèce,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zone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pêche,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engin,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qualité).</w:t>
            </w:r>
          </w:p>
        </w:tc>
        <w:tc>
          <w:tcPr>
            <w:tcW w:w="1701" w:type="dxa"/>
          </w:tcPr>
          <w:p w14:paraId="5A5BB21B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0ACCA023" w14:textId="77777777" w:rsidR="005710A1" w:rsidRPr="00ED7A83" w:rsidRDefault="005710A1" w:rsidP="00B92984">
            <w:pPr>
              <w:spacing w:before="99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67280886" w14:textId="77777777" w:rsidR="005710A1" w:rsidRPr="00ED7A83" w:rsidRDefault="005710A1" w:rsidP="00B92984">
            <w:pPr>
              <w:ind w:left="69" w:right="432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Système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vérification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certification*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intrants</w:t>
            </w:r>
          </w:p>
        </w:tc>
        <w:tc>
          <w:tcPr>
            <w:tcW w:w="2835" w:type="dxa"/>
          </w:tcPr>
          <w:p w14:paraId="05DBE429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5FCCA673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91A7466" w14:textId="77777777" w:rsidR="005710A1" w:rsidRPr="00ED7A83" w:rsidRDefault="005710A1" w:rsidP="00B92984">
            <w:pPr>
              <w:spacing w:before="6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6F0591B" w14:textId="77777777" w:rsidR="005710A1" w:rsidRPr="00ED7A83" w:rsidRDefault="005710A1" w:rsidP="00B92984">
            <w:pPr>
              <w:ind w:left="69" w:right="82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Certificats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valides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intrants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couverts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par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le champ de certification* (Annexe au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certificat)</w:t>
            </w:r>
            <w:r w:rsidRPr="00ED7A83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au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moment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du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premier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agréage</w:t>
            </w:r>
          </w:p>
        </w:tc>
        <w:tc>
          <w:tcPr>
            <w:tcW w:w="1985" w:type="dxa"/>
          </w:tcPr>
          <w:p w14:paraId="1D971171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784CB1B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C70A758" w14:textId="77777777" w:rsidR="005710A1" w:rsidRPr="00ED7A83" w:rsidRDefault="005710A1" w:rsidP="00B92984">
            <w:pPr>
              <w:spacing w:before="6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8D0C153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Contrôle</w:t>
            </w:r>
            <w:r w:rsidRPr="00ED7A83">
              <w:rPr>
                <w:rFonts w:ascii="Times New Roman" w:eastAsia="Times New Roman" w:hAnsi="Times New Roman" w:cs="Times New Roman"/>
                <w:spacing w:val="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documentaire</w:t>
            </w:r>
            <w:r w:rsidRPr="00ED7A83">
              <w:rPr>
                <w:rFonts w:ascii="Times New Roman" w:eastAsia="Times New Roman" w:hAnsi="Times New Roman" w:cs="Times New Roman"/>
                <w:spacing w:val="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>:</w:t>
            </w:r>
          </w:p>
          <w:p w14:paraId="1B954547" w14:textId="77777777" w:rsidR="005710A1" w:rsidRPr="00ED7A83" w:rsidRDefault="005710A1" w:rsidP="00B92984">
            <w:pPr>
              <w:spacing w:before="1"/>
              <w:ind w:left="69" w:right="141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proofErr w:type="gramStart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agréage</w:t>
            </w:r>
            <w:proofErr w:type="gramEnd"/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conforme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au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 du fournisseur.</w:t>
            </w:r>
          </w:p>
        </w:tc>
        <w:tc>
          <w:tcPr>
            <w:tcW w:w="860" w:type="dxa"/>
          </w:tcPr>
          <w:p w14:paraId="488F6A24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40E7CD81" w14:textId="77777777" w:rsidR="005710A1" w:rsidRPr="00ED7A83" w:rsidRDefault="005710A1" w:rsidP="00B92984">
            <w:pPr>
              <w:spacing w:before="205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17C3B352" w14:textId="77777777" w:rsidR="005710A1" w:rsidRPr="00C17A4C" w:rsidRDefault="005710A1" w:rsidP="00B92984">
            <w:pPr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</w:t>
            </w:r>
            <w:r w:rsidRPr="00C17A4C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Pr="00C17A4C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>NC</w:t>
            </w:r>
          </w:p>
        </w:tc>
        <w:tc>
          <w:tcPr>
            <w:tcW w:w="1975" w:type="dxa"/>
          </w:tcPr>
          <w:p w14:paraId="49C30204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10A1" w:rsidRPr="00C17A4C" w14:paraId="53FBC736" w14:textId="77777777" w:rsidTr="0097711C">
        <w:trPr>
          <w:trHeight w:val="2241"/>
        </w:trPr>
        <w:tc>
          <w:tcPr>
            <w:tcW w:w="1702" w:type="dxa"/>
            <w:vMerge/>
          </w:tcPr>
          <w:p w14:paraId="5094B18B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14:paraId="736C0AD8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14:paraId="12E8E926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0C4500D8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E3E0E1F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DB0A92F" w14:textId="77777777" w:rsidR="005710A1" w:rsidRPr="00ED7A83" w:rsidRDefault="005710A1" w:rsidP="00B92984">
            <w:pPr>
              <w:spacing w:before="86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D573575" w14:textId="77777777" w:rsidR="005710A1" w:rsidRPr="00ED7A83" w:rsidRDefault="005710A1" w:rsidP="00B92984">
            <w:pPr>
              <w:spacing w:before="1"/>
              <w:ind w:left="49" w:right="38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 la suite de 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chaîne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commercialisation</w:t>
            </w:r>
          </w:p>
        </w:tc>
        <w:tc>
          <w:tcPr>
            <w:tcW w:w="2126" w:type="dxa"/>
          </w:tcPr>
          <w:p w14:paraId="55AAAAFC" w14:textId="77777777" w:rsidR="005710A1" w:rsidRPr="00ED7A83" w:rsidRDefault="005710A1" w:rsidP="00B92984">
            <w:pPr>
              <w:ind w:left="70" w:right="5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1.2.2 Lorsque l’acheteur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s’approvisionne en produits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certifiés, l’étiquetage et les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documents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d’accompagnement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du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attestent la certification* du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produit. La mention 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l’écolabel doit être présente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sur la caisse ou sur les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barquettes, sur les libellés</w:t>
            </w:r>
          </w:p>
          <w:p w14:paraId="0F6E6B74" w14:textId="77777777" w:rsidR="005710A1" w:rsidRPr="00ED7A83" w:rsidRDefault="005710A1" w:rsidP="00B92984">
            <w:pPr>
              <w:spacing w:line="182" w:lineRule="exact"/>
              <w:ind w:left="70" w:right="98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proofErr w:type="gramStart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d’achat</w:t>
            </w:r>
            <w:proofErr w:type="gramEnd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,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les</w:t>
            </w:r>
            <w:r w:rsidRPr="00ED7A83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bons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livraison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 les factures.</w:t>
            </w:r>
          </w:p>
        </w:tc>
        <w:tc>
          <w:tcPr>
            <w:tcW w:w="1701" w:type="dxa"/>
          </w:tcPr>
          <w:p w14:paraId="1A1CF5D1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640F2100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371E12E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2D875EE" w14:textId="77777777" w:rsidR="005710A1" w:rsidRPr="00ED7A83" w:rsidRDefault="005710A1" w:rsidP="00B92984">
            <w:pPr>
              <w:spacing w:before="86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5310B98" w14:textId="77777777" w:rsidR="005710A1" w:rsidRPr="00C17A4C" w:rsidRDefault="005710A1" w:rsidP="00B92984">
            <w:pPr>
              <w:spacing w:before="1"/>
              <w:ind w:left="69" w:right="110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Etiquetage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et</w:t>
            </w:r>
            <w:r w:rsidRPr="00C17A4C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</w:rPr>
              <w:t>documents</w:t>
            </w:r>
            <w:r w:rsidRPr="00C17A4C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</w:rPr>
              <w:t>d’accompagnement</w:t>
            </w:r>
            <w:proofErr w:type="spellEnd"/>
          </w:p>
        </w:tc>
        <w:tc>
          <w:tcPr>
            <w:tcW w:w="2835" w:type="dxa"/>
          </w:tcPr>
          <w:p w14:paraId="3596A1C8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6EC94E25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BC7CF23" w14:textId="77777777" w:rsidR="005710A1" w:rsidRPr="00ED7A83" w:rsidRDefault="005710A1" w:rsidP="00B92984">
            <w:pPr>
              <w:spacing w:before="40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B62488E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L’étiquetage et les documents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d’accompagnement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du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attestent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certification* du produit.</w:t>
            </w:r>
          </w:p>
        </w:tc>
        <w:tc>
          <w:tcPr>
            <w:tcW w:w="1985" w:type="dxa"/>
          </w:tcPr>
          <w:p w14:paraId="04865D6F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1BB29E4" w14:textId="77777777" w:rsidR="005710A1" w:rsidRPr="00ED7A83" w:rsidRDefault="005710A1" w:rsidP="00B92984">
            <w:pPr>
              <w:spacing w:before="178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7442DD00" w14:textId="77777777" w:rsidR="005710A1" w:rsidRPr="00ED7A83" w:rsidRDefault="005710A1" w:rsidP="00B92984">
            <w:pPr>
              <w:spacing w:before="1"/>
              <w:ind w:left="69" w:right="141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Contrôle visuel et documentaire :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identification des produits écolabellisés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sur les caisses ou sur les barquettes, sur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les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libellés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d’achat,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les</w:t>
            </w:r>
            <w:r w:rsidRPr="00ED7A83">
              <w:rPr>
                <w:rFonts w:ascii="Times New Roman" w:eastAsia="Times New Roman" w:hAnsi="Times New Roman" w:cs="Times New Roman"/>
                <w:spacing w:val="-6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bons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8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livraison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 les factures.</w:t>
            </w:r>
          </w:p>
        </w:tc>
        <w:tc>
          <w:tcPr>
            <w:tcW w:w="860" w:type="dxa"/>
          </w:tcPr>
          <w:p w14:paraId="44254CA6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65FA5BB0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509C518B" w14:textId="77777777" w:rsidR="005710A1" w:rsidRPr="00ED7A83" w:rsidRDefault="005710A1" w:rsidP="00B92984">
            <w:pPr>
              <w:spacing w:before="216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17F11CD6" w14:textId="77777777" w:rsidR="005710A1" w:rsidRPr="00C17A4C" w:rsidRDefault="005710A1" w:rsidP="00B92984">
            <w:pPr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</w:t>
            </w:r>
            <w:r w:rsidRPr="00C17A4C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Pr="00C17A4C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>NC</w:t>
            </w:r>
          </w:p>
        </w:tc>
        <w:tc>
          <w:tcPr>
            <w:tcW w:w="1975" w:type="dxa"/>
          </w:tcPr>
          <w:p w14:paraId="17EC0155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10A1" w:rsidRPr="00C17A4C" w14:paraId="798DA401" w14:textId="77777777" w:rsidTr="0097711C">
        <w:trPr>
          <w:trHeight w:val="2208"/>
        </w:trPr>
        <w:tc>
          <w:tcPr>
            <w:tcW w:w="1702" w:type="dxa"/>
            <w:vMerge w:val="restart"/>
          </w:tcPr>
          <w:p w14:paraId="7D163855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587C0D4A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2A16A5D4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41E4769B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74A6E1CF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4131C9AB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2E128E8C" w14:textId="77777777" w:rsidR="005710A1" w:rsidRPr="00C17A4C" w:rsidRDefault="005710A1" w:rsidP="00B92984">
            <w:pPr>
              <w:spacing w:before="3"/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</w:p>
          <w:p w14:paraId="18F35A24" w14:textId="77777777" w:rsidR="005710A1" w:rsidRPr="00C17A4C" w:rsidRDefault="005710A1" w:rsidP="00B92984">
            <w:pPr>
              <w:ind w:left="69"/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  <w:t>2.</w:t>
            </w:r>
            <w:r w:rsidRPr="00C17A4C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  <w:t>Identification</w:t>
            </w:r>
            <w:r w:rsidRPr="00C17A4C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  <w:t>des</w:t>
            </w:r>
            <w:r w:rsidRPr="00C17A4C"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  <w:t>produits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b/>
                <w:sz w:val="16"/>
                <w:szCs w:val="22"/>
              </w:rPr>
              <w:t>certifiés</w:t>
            </w:r>
            <w:proofErr w:type="spellEnd"/>
          </w:p>
        </w:tc>
        <w:tc>
          <w:tcPr>
            <w:tcW w:w="1984" w:type="dxa"/>
          </w:tcPr>
          <w:p w14:paraId="4AD5E348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2.1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Identification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claire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permanente des produits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(réception, stockage,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transformation,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conditionnement,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vente).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Dans le cas de 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transformation</w:t>
            </w:r>
            <w:r w:rsidRPr="00ED7A8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produits, la mention 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l’écolabel doit être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indiquée sur les</w:t>
            </w:r>
          </w:p>
          <w:p w14:paraId="0A7D1095" w14:textId="77777777" w:rsidR="005710A1" w:rsidRPr="00C17A4C" w:rsidRDefault="005710A1" w:rsidP="00B92984">
            <w:pPr>
              <w:spacing w:line="182" w:lineRule="exact"/>
              <w:ind w:left="69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</w:rPr>
              <w:t>nouveaux</w:t>
            </w:r>
            <w:r w:rsidRPr="00C17A4C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</w:rPr>
              <w:t>conditionnements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</w:rPr>
              <w:t>.</w:t>
            </w:r>
          </w:p>
        </w:tc>
        <w:tc>
          <w:tcPr>
            <w:tcW w:w="1276" w:type="dxa"/>
          </w:tcPr>
          <w:p w14:paraId="7AF1EC48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2126" w:type="dxa"/>
          </w:tcPr>
          <w:p w14:paraId="2E02834A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1701" w:type="dxa"/>
          </w:tcPr>
          <w:p w14:paraId="31736E8C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464C155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1859B6DE" w14:textId="77777777" w:rsidR="005710A1" w:rsidRPr="00ED7A83" w:rsidRDefault="005710A1" w:rsidP="00B92984">
            <w:pPr>
              <w:spacing w:before="179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4C92615" w14:textId="77777777" w:rsidR="005710A1" w:rsidRPr="00ED7A83" w:rsidRDefault="005710A1" w:rsidP="00B92984">
            <w:pPr>
              <w:spacing w:before="1"/>
              <w:ind w:left="69" w:right="110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Système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d'identification</w:t>
            </w:r>
            <w:r w:rsidRPr="00ED7A83">
              <w:rPr>
                <w:rFonts w:ascii="Times New Roman" w:eastAsia="Times New Roman" w:hAnsi="Times New Roman" w:cs="Times New Roman"/>
                <w:spacing w:val="-3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certifiés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dans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l'entreprise</w:t>
            </w:r>
          </w:p>
        </w:tc>
        <w:tc>
          <w:tcPr>
            <w:tcW w:w="2835" w:type="dxa"/>
          </w:tcPr>
          <w:p w14:paraId="73C6DFBF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2F82A6B6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2426590" w14:textId="77777777" w:rsidR="005710A1" w:rsidRPr="00ED7A83" w:rsidRDefault="005710A1" w:rsidP="00B92984">
            <w:pPr>
              <w:spacing w:before="88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083F302A" w14:textId="77777777" w:rsidR="005710A1" w:rsidRPr="00ED7A83" w:rsidRDefault="005710A1" w:rsidP="00B92984">
            <w:pPr>
              <w:ind w:left="69" w:right="57"/>
              <w:jc w:val="both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Un système d’identification formalisé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 écolabellisés est en place afin 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permettre d’identifier clairement les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 écolabellisés parmi le reste de la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fr-FR"/>
              </w:rPr>
              <w:t>production.</w:t>
            </w:r>
          </w:p>
        </w:tc>
        <w:tc>
          <w:tcPr>
            <w:tcW w:w="1985" w:type="dxa"/>
          </w:tcPr>
          <w:p w14:paraId="7B276F7B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2ECB2AD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3D8F6D64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4264674D" w14:textId="77777777" w:rsidR="005710A1" w:rsidRPr="00ED7A83" w:rsidRDefault="005710A1" w:rsidP="00B92984">
            <w:pPr>
              <w:spacing w:before="180"/>
              <w:rPr>
                <w:rFonts w:ascii="Times New Roman" w:eastAsia="Times New Roman" w:hAnsi="Times New Roman" w:cs="Times New Roman"/>
                <w:b/>
                <w:sz w:val="16"/>
                <w:szCs w:val="22"/>
                <w:lang w:val="fr-FR"/>
              </w:rPr>
            </w:pPr>
          </w:p>
          <w:p w14:paraId="20DBC3E0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Contrôle visuel : vérification de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l’identification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écolabellisés.</w:t>
            </w:r>
          </w:p>
        </w:tc>
        <w:tc>
          <w:tcPr>
            <w:tcW w:w="860" w:type="dxa"/>
          </w:tcPr>
          <w:p w14:paraId="29F6261E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63211A26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07F50810" w14:textId="77777777" w:rsidR="005710A1" w:rsidRPr="00ED7A83" w:rsidRDefault="005710A1" w:rsidP="00B92984">
            <w:pPr>
              <w:spacing w:before="216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5E4302A3" w14:textId="77777777" w:rsidR="005710A1" w:rsidRPr="00C17A4C" w:rsidRDefault="005710A1" w:rsidP="00B92984">
            <w:pPr>
              <w:spacing w:before="1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</w:t>
            </w:r>
            <w:r w:rsidRPr="00C17A4C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Pr="00C17A4C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>NC</w:t>
            </w:r>
          </w:p>
        </w:tc>
        <w:tc>
          <w:tcPr>
            <w:tcW w:w="1975" w:type="dxa"/>
          </w:tcPr>
          <w:p w14:paraId="4BC9033A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10A1" w:rsidRPr="00C17A4C" w14:paraId="1E6AA3B5" w14:textId="77777777" w:rsidTr="0097711C">
        <w:trPr>
          <w:trHeight w:val="736"/>
        </w:trPr>
        <w:tc>
          <w:tcPr>
            <w:tcW w:w="1702" w:type="dxa"/>
            <w:vMerge/>
          </w:tcPr>
          <w:p w14:paraId="49D9B5B2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14:paraId="401C46E7" w14:textId="77777777" w:rsidR="005710A1" w:rsidRPr="00ED7A83" w:rsidRDefault="005710A1" w:rsidP="00B92984">
            <w:pPr>
              <w:spacing w:before="88"/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 xml:space="preserve">2.2 Garanties de </w:t>
            </w:r>
            <w:proofErr w:type="gramStart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non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mélange</w:t>
            </w:r>
            <w:proofErr w:type="gramEnd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 xml:space="preserve"> des produits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certifiés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non-certifiés</w:t>
            </w:r>
          </w:p>
        </w:tc>
        <w:tc>
          <w:tcPr>
            <w:tcW w:w="1276" w:type="dxa"/>
          </w:tcPr>
          <w:p w14:paraId="17D8F293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</w:p>
        </w:tc>
        <w:tc>
          <w:tcPr>
            <w:tcW w:w="2126" w:type="dxa"/>
          </w:tcPr>
          <w:p w14:paraId="78DE9F08" w14:textId="77777777" w:rsidR="005710A1" w:rsidRPr="00ED7A83" w:rsidRDefault="005710A1" w:rsidP="00B92984">
            <w:pPr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0F87E780" w14:textId="77777777" w:rsidR="005710A1" w:rsidRPr="00ED7A83" w:rsidRDefault="005710A1" w:rsidP="00B92984">
            <w:pPr>
              <w:ind w:left="69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Système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séparation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des produits certifiés</w:t>
            </w:r>
          </w:p>
          <w:p w14:paraId="6BC8DB0F" w14:textId="77777777" w:rsidR="005710A1" w:rsidRPr="00ED7A83" w:rsidRDefault="005710A1" w:rsidP="00B92984">
            <w:pPr>
              <w:spacing w:line="182" w:lineRule="exact"/>
              <w:ind w:left="69" w:right="110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proofErr w:type="gramStart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</w:t>
            </w:r>
            <w:proofErr w:type="gramEnd"/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non-certifiés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à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chaque</w:t>
            </w:r>
            <w:r w:rsidRPr="00ED7A83">
              <w:rPr>
                <w:rFonts w:ascii="Times New Roman" w:eastAsia="Times New Roman" w:hAnsi="Times New Roman" w:cs="Times New Roman"/>
                <w:spacing w:val="-5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étape.</w:t>
            </w:r>
          </w:p>
        </w:tc>
        <w:tc>
          <w:tcPr>
            <w:tcW w:w="2835" w:type="dxa"/>
          </w:tcPr>
          <w:p w14:paraId="1388CC2F" w14:textId="77777777" w:rsidR="005710A1" w:rsidRPr="00C17A4C" w:rsidRDefault="005710A1" w:rsidP="00B92984">
            <w:pPr>
              <w:spacing w:before="88"/>
              <w:ind w:left="69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Présence d’un système de séparation des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 xml:space="preserve">produits certifiés et non-certifiés. </w:t>
            </w:r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La</w:t>
            </w:r>
            <w:r w:rsidRPr="00C17A4C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séparation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9"/>
                <w:sz w:val="16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doit</w:t>
            </w:r>
            <w:r w:rsidRPr="00C17A4C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être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temporelle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ou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pacing w:val="-7"/>
                <w:sz w:val="16"/>
                <w:szCs w:val="22"/>
              </w:rPr>
              <w:t xml:space="preserve"> </w:t>
            </w:r>
            <w:proofErr w:type="spellStart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spatiale</w:t>
            </w:r>
            <w:proofErr w:type="spellEnd"/>
            <w:r w:rsidRPr="00C17A4C">
              <w:rPr>
                <w:rFonts w:ascii="Times New Roman" w:eastAsia="Times New Roman" w:hAnsi="Times New Roman" w:cs="Times New Roman"/>
                <w:sz w:val="16"/>
                <w:szCs w:val="22"/>
              </w:rPr>
              <w:t>.</w:t>
            </w:r>
          </w:p>
        </w:tc>
        <w:tc>
          <w:tcPr>
            <w:tcW w:w="1985" w:type="dxa"/>
          </w:tcPr>
          <w:p w14:paraId="020DD2C3" w14:textId="77777777" w:rsidR="005710A1" w:rsidRPr="00ED7A83" w:rsidRDefault="005710A1" w:rsidP="00B92984">
            <w:pPr>
              <w:spacing w:before="88"/>
              <w:ind w:left="69" w:right="38"/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</w:pP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 xml:space="preserve">Contrôle visuel de la séparation </w:t>
            </w:r>
            <w:proofErr w:type="spellStart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spatio</w:t>
            </w:r>
            <w:proofErr w:type="spellEnd"/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-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temporelle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entre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les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produits</w:t>
            </w:r>
            <w:r w:rsidRPr="00ED7A83">
              <w:rPr>
                <w:rFonts w:ascii="Times New Roman" w:eastAsia="Times New Roman" w:hAnsi="Times New Roman" w:cs="Times New Roman"/>
                <w:spacing w:val="-1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écolabellisés</w:t>
            </w:r>
            <w:r w:rsidRPr="00ED7A83">
              <w:rPr>
                <w:rFonts w:ascii="Times New Roman" w:eastAsia="Times New Roman" w:hAnsi="Times New Roman" w:cs="Times New Roman"/>
                <w:spacing w:val="40"/>
                <w:sz w:val="16"/>
                <w:szCs w:val="22"/>
                <w:lang w:val="fr-FR"/>
              </w:rPr>
              <w:t xml:space="preserve"> </w:t>
            </w:r>
            <w:r w:rsidRPr="00ED7A83">
              <w:rPr>
                <w:rFonts w:ascii="Times New Roman" w:eastAsia="Times New Roman" w:hAnsi="Times New Roman" w:cs="Times New Roman"/>
                <w:sz w:val="16"/>
                <w:szCs w:val="22"/>
                <w:lang w:val="fr-FR"/>
              </w:rPr>
              <w:t>et les autres.</w:t>
            </w:r>
          </w:p>
        </w:tc>
        <w:tc>
          <w:tcPr>
            <w:tcW w:w="860" w:type="dxa"/>
          </w:tcPr>
          <w:p w14:paraId="675B3258" w14:textId="77777777" w:rsidR="005710A1" w:rsidRPr="00C17A4C" w:rsidRDefault="005710A1" w:rsidP="00B92984">
            <w:pPr>
              <w:spacing w:before="241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</w:t>
            </w:r>
            <w:r w:rsidRPr="00C17A4C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 w:rsidRPr="00C17A4C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C17A4C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>NC</w:t>
            </w:r>
          </w:p>
        </w:tc>
        <w:tc>
          <w:tcPr>
            <w:tcW w:w="1975" w:type="dxa"/>
          </w:tcPr>
          <w:p w14:paraId="30A739F5" w14:textId="77777777" w:rsidR="005710A1" w:rsidRPr="00C17A4C" w:rsidRDefault="005710A1" w:rsidP="00B92984">
            <w:pPr>
              <w:spacing w:before="241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672A46" w14:textId="77777777" w:rsidR="005710A1" w:rsidRPr="00C17A4C" w:rsidRDefault="005710A1" w:rsidP="00B929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2CD70BD" w14:textId="77777777" w:rsidR="005710A1" w:rsidRPr="00C17A4C" w:rsidRDefault="005710A1" w:rsidP="00B92984">
            <w:pPr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-161"/>
        <w:tblW w:w="15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418"/>
        <w:gridCol w:w="1276"/>
        <w:gridCol w:w="1275"/>
        <w:gridCol w:w="1843"/>
        <w:gridCol w:w="2693"/>
        <w:gridCol w:w="2694"/>
        <w:gridCol w:w="850"/>
        <w:gridCol w:w="1985"/>
      </w:tblGrid>
      <w:tr w:rsidR="0097711C" w14:paraId="0FFB1DE1" w14:textId="77777777" w:rsidTr="0097711C">
        <w:trPr>
          <w:trHeight w:val="230"/>
        </w:trPr>
        <w:tc>
          <w:tcPr>
            <w:tcW w:w="1234" w:type="dxa"/>
            <w:shd w:val="clear" w:color="auto" w:fill="FFFF99"/>
          </w:tcPr>
          <w:p w14:paraId="1C07DCFC" w14:textId="77777777" w:rsidR="0097711C" w:rsidRDefault="0097711C" w:rsidP="0097711C">
            <w:pPr>
              <w:pStyle w:val="TableParagraph"/>
              <w:spacing w:line="210" w:lineRule="exact"/>
              <w:ind w:left="4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Principes</w:t>
            </w:r>
          </w:p>
        </w:tc>
        <w:tc>
          <w:tcPr>
            <w:tcW w:w="1418" w:type="dxa"/>
            <w:shd w:val="clear" w:color="auto" w:fill="FFFF99"/>
          </w:tcPr>
          <w:p w14:paraId="74B5736E" w14:textId="77777777" w:rsidR="0097711C" w:rsidRDefault="0097711C" w:rsidP="0097711C">
            <w:pPr>
              <w:pStyle w:val="TableParagraph"/>
              <w:spacing w:line="210" w:lineRule="exact"/>
              <w:ind w:left="5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Critères</w:t>
            </w:r>
          </w:p>
        </w:tc>
        <w:tc>
          <w:tcPr>
            <w:tcW w:w="1276" w:type="dxa"/>
            <w:shd w:val="clear" w:color="auto" w:fill="FFFF99"/>
          </w:tcPr>
          <w:p w14:paraId="701A3287" w14:textId="77777777" w:rsidR="0097711C" w:rsidRDefault="0097711C" w:rsidP="0097711C">
            <w:pPr>
              <w:pStyle w:val="TableParagraph"/>
              <w:spacing w:line="210" w:lineRule="exact"/>
              <w:ind w:lef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Déclinaison</w:t>
            </w:r>
          </w:p>
        </w:tc>
        <w:tc>
          <w:tcPr>
            <w:tcW w:w="1275" w:type="dxa"/>
            <w:shd w:val="clear" w:color="auto" w:fill="FFFF99"/>
          </w:tcPr>
          <w:p w14:paraId="381150B7" w14:textId="77777777" w:rsidR="0097711C" w:rsidRDefault="0097711C" w:rsidP="0097711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Sous-critère</w:t>
            </w:r>
          </w:p>
        </w:tc>
        <w:tc>
          <w:tcPr>
            <w:tcW w:w="1843" w:type="dxa"/>
            <w:shd w:val="clear" w:color="auto" w:fill="FFFF99"/>
          </w:tcPr>
          <w:p w14:paraId="0B525713" w14:textId="77777777" w:rsidR="0097711C" w:rsidRDefault="0097711C" w:rsidP="0097711C">
            <w:pPr>
              <w:pStyle w:val="TableParagraph"/>
              <w:spacing w:line="210" w:lineRule="exact"/>
              <w:ind w:left="66" w:right="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Indicateurs</w:t>
            </w:r>
          </w:p>
        </w:tc>
        <w:tc>
          <w:tcPr>
            <w:tcW w:w="2693" w:type="dxa"/>
            <w:shd w:val="clear" w:color="auto" w:fill="FFFF99"/>
          </w:tcPr>
          <w:p w14:paraId="70E3182A" w14:textId="77777777" w:rsidR="0097711C" w:rsidRDefault="0097711C" w:rsidP="0097711C">
            <w:pPr>
              <w:pStyle w:val="TableParagraph"/>
              <w:spacing w:line="210" w:lineRule="exact"/>
              <w:ind w:left="914"/>
              <w:rPr>
                <w:b/>
                <w:sz w:val="20"/>
              </w:rPr>
            </w:pPr>
            <w:r>
              <w:rPr>
                <w:b/>
                <w:sz w:val="20"/>
              </w:rPr>
              <w:t>Valeur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cible</w:t>
            </w:r>
          </w:p>
        </w:tc>
        <w:tc>
          <w:tcPr>
            <w:tcW w:w="2694" w:type="dxa"/>
            <w:shd w:val="clear" w:color="auto" w:fill="FFFF99"/>
          </w:tcPr>
          <w:p w14:paraId="5323002A" w14:textId="77777777" w:rsidR="0097711C" w:rsidRDefault="0097711C" w:rsidP="0097711C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Modalité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contrôle</w:t>
            </w:r>
          </w:p>
        </w:tc>
        <w:tc>
          <w:tcPr>
            <w:tcW w:w="850" w:type="dxa"/>
            <w:shd w:val="clear" w:color="auto" w:fill="FFFF99"/>
          </w:tcPr>
          <w:p w14:paraId="00CA1D4F" w14:textId="77777777" w:rsidR="0097711C" w:rsidRDefault="0097711C" w:rsidP="0097711C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Notation</w:t>
            </w:r>
          </w:p>
        </w:tc>
        <w:tc>
          <w:tcPr>
            <w:tcW w:w="1985" w:type="dxa"/>
            <w:shd w:val="clear" w:color="auto" w:fill="FFFF99"/>
          </w:tcPr>
          <w:p w14:paraId="64D30F34" w14:textId="77777777" w:rsidR="0097711C" w:rsidRDefault="0097711C" w:rsidP="0097711C">
            <w:pPr>
              <w:pStyle w:val="TableParagraph"/>
              <w:spacing w:line="210" w:lineRule="exact"/>
              <w:ind w:left="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Commentaire</w:t>
            </w:r>
          </w:p>
        </w:tc>
      </w:tr>
      <w:tr w:rsidR="0097711C" w14:paraId="58AF18BD" w14:textId="77777777" w:rsidTr="0097711C">
        <w:trPr>
          <w:trHeight w:val="1840"/>
        </w:trPr>
        <w:tc>
          <w:tcPr>
            <w:tcW w:w="1234" w:type="dxa"/>
            <w:vMerge w:val="restart"/>
          </w:tcPr>
          <w:p w14:paraId="2FB5F377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7249F4F1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1A46C427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27DFD6B9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513D46C8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36D13CC0" w14:textId="77777777" w:rsidR="0097711C" w:rsidRDefault="0097711C" w:rsidP="0097711C">
            <w:pPr>
              <w:pStyle w:val="TableParagraph"/>
              <w:jc w:val="both"/>
              <w:rPr>
                <w:b/>
                <w:sz w:val="16"/>
              </w:rPr>
            </w:pPr>
          </w:p>
          <w:p w14:paraId="14146047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6CBE450E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5A6C0BF1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7E12FF14" w14:textId="77777777" w:rsidR="0097711C" w:rsidRDefault="0097711C" w:rsidP="0097711C">
            <w:pPr>
              <w:pStyle w:val="TableParagraph"/>
              <w:rPr>
                <w:b/>
                <w:sz w:val="16"/>
              </w:rPr>
            </w:pPr>
          </w:p>
          <w:p w14:paraId="39D09D00" w14:textId="77777777" w:rsidR="0097711C" w:rsidRDefault="0097711C" w:rsidP="0097711C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1323D0DC" w14:textId="77777777" w:rsidR="0097711C" w:rsidRDefault="0097711C" w:rsidP="0097711C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Traçabilité</w:t>
            </w:r>
          </w:p>
        </w:tc>
        <w:tc>
          <w:tcPr>
            <w:tcW w:w="1418" w:type="dxa"/>
          </w:tcPr>
          <w:p w14:paraId="601042D0" w14:textId="77777777" w:rsidR="0097711C" w:rsidRPr="00087279" w:rsidRDefault="0097711C" w:rsidP="0097711C">
            <w:pPr>
              <w:pStyle w:val="TableParagraph"/>
              <w:spacing w:before="179"/>
              <w:ind w:left="69" w:right="103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3.1 Le système 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 permet la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ascendante*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et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descendante*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 entrants et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sortants et la réalisation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d'un bilan matière* 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certifiés</w:t>
            </w:r>
          </w:p>
        </w:tc>
        <w:tc>
          <w:tcPr>
            <w:tcW w:w="1276" w:type="dxa"/>
          </w:tcPr>
          <w:p w14:paraId="6AE01CEC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275" w:type="dxa"/>
          </w:tcPr>
          <w:p w14:paraId="32C27123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843" w:type="dxa"/>
          </w:tcPr>
          <w:p w14:paraId="687B18AA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556E2080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7CE1BA2B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7AB0047F" w14:textId="77777777" w:rsidR="0097711C" w:rsidRPr="00087279" w:rsidRDefault="0097711C" w:rsidP="0097711C">
            <w:pPr>
              <w:pStyle w:val="TableParagraph"/>
              <w:spacing w:before="86"/>
              <w:rPr>
                <w:b/>
                <w:sz w:val="16"/>
                <w:lang w:val="fr-FR"/>
              </w:rPr>
            </w:pPr>
          </w:p>
          <w:p w14:paraId="4DA96629" w14:textId="77777777" w:rsidR="0097711C" w:rsidRDefault="0097711C" w:rsidP="0097711C">
            <w:pPr>
              <w:pStyle w:val="TableParagraph"/>
              <w:ind w:left="4" w:right="66"/>
              <w:jc w:val="center"/>
              <w:rPr>
                <w:sz w:val="16"/>
              </w:rPr>
            </w:pPr>
            <w:r>
              <w:rPr>
                <w:sz w:val="16"/>
              </w:rPr>
              <w:t>Système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traçabilité</w:t>
            </w:r>
            <w:proofErr w:type="spellEnd"/>
          </w:p>
        </w:tc>
        <w:tc>
          <w:tcPr>
            <w:tcW w:w="2693" w:type="dxa"/>
          </w:tcPr>
          <w:p w14:paraId="76C10DA1" w14:textId="77777777" w:rsidR="0097711C" w:rsidRPr="00087279" w:rsidRDefault="0097711C" w:rsidP="0097711C">
            <w:pPr>
              <w:pStyle w:val="TableParagraph"/>
              <w:ind w:left="69" w:right="82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Le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système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permet de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tracer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les produits entrants et sortants et la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réalisation d'un bilan matière* 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 certifiés pour l’ensemble 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opérateurs* à l’exclusion des points 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vente.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système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points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 vente doit permettre une traçabilité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ascendante* des produits présents en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pacing w:val="-2"/>
                <w:sz w:val="16"/>
                <w:lang w:val="fr-FR"/>
              </w:rPr>
              <w:t>magasin.</w:t>
            </w:r>
          </w:p>
        </w:tc>
        <w:tc>
          <w:tcPr>
            <w:tcW w:w="2694" w:type="dxa"/>
          </w:tcPr>
          <w:p w14:paraId="6734D86A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715F4F51" w14:textId="77777777" w:rsidR="0097711C" w:rsidRPr="00087279" w:rsidRDefault="0097711C" w:rsidP="0097711C">
            <w:pPr>
              <w:pStyle w:val="TableParagraph"/>
              <w:spacing w:before="87"/>
              <w:rPr>
                <w:b/>
                <w:sz w:val="16"/>
                <w:lang w:val="fr-FR"/>
              </w:rPr>
            </w:pPr>
          </w:p>
          <w:p w14:paraId="7072DD72" w14:textId="77777777" w:rsidR="0097711C" w:rsidRPr="00087279" w:rsidRDefault="0097711C" w:rsidP="0097711C">
            <w:pPr>
              <w:pStyle w:val="TableParagraph"/>
              <w:spacing w:line="183" w:lineRule="exact"/>
              <w:ind w:left="6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Contrôle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documentaire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pacing w:val="-10"/>
                <w:sz w:val="16"/>
                <w:lang w:val="fr-FR"/>
              </w:rPr>
              <w:t>:</w:t>
            </w:r>
          </w:p>
          <w:p w14:paraId="01A6448C" w14:textId="77777777" w:rsidR="0097711C" w:rsidRPr="00087279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proofErr w:type="gramStart"/>
            <w:r w:rsidRPr="00087279">
              <w:rPr>
                <w:sz w:val="16"/>
                <w:lang w:val="fr-FR"/>
              </w:rPr>
              <w:t>test</w:t>
            </w:r>
            <w:proofErr w:type="gramEnd"/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</w:t>
            </w:r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ascendant*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et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bilan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matière* pour un lot.</w:t>
            </w:r>
          </w:p>
          <w:p w14:paraId="62A05226" w14:textId="77777777" w:rsidR="0097711C" w:rsidRPr="00087279" w:rsidRDefault="0097711C" w:rsidP="0097711C">
            <w:pPr>
              <w:pStyle w:val="TableParagraph"/>
              <w:spacing w:before="1"/>
              <w:ind w:left="69" w:right="141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Pour les points de vente : test 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traçabilité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ascendant*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uniquement.</w:t>
            </w:r>
          </w:p>
        </w:tc>
        <w:tc>
          <w:tcPr>
            <w:tcW w:w="850" w:type="dxa"/>
          </w:tcPr>
          <w:p w14:paraId="3B7C6ADA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2F1BF37B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5E5877B2" w14:textId="77777777" w:rsidR="0097711C" w:rsidRPr="00087279" w:rsidRDefault="0097711C" w:rsidP="0097711C">
            <w:pPr>
              <w:pStyle w:val="TableParagraph"/>
              <w:spacing w:before="33"/>
              <w:rPr>
                <w:b/>
                <w:lang w:val="fr-FR"/>
              </w:rPr>
            </w:pPr>
          </w:p>
          <w:p w14:paraId="02F4C27B" w14:textId="77777777" w:rsidR="0097711C" w:rsidRDefault="0097711C" w:rsidP="0097711C">
            <w:pPr>
              <w:pStyle w:val="TableParagraph"/>
              <w:spacing w:before="1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NC</w:t>
            </w:r>
          </w:p>
        </w:tc>
        <w:tc>
          <w:tcPr>
            <w:tcW w:w="1985" w:type="dxa"/>
          </w:tcPr>
          <w:p w14:paraId="02D5A1DC" w14:textId="77777777" w:rsidR="0097711C" w:rsidRDefault="0097711C" w:rsidP="0097711C">
            <w:pPr>
              <w:pStyle w:val="TableParagraph"/>
              <w:rPr>
                <w:b/>
              </w:rPr>
            </w:pPr>
          </w:p>
        </w:tc>
      </w:tr>
      <w:tr w:rsidR="0097711C" w14:paraId="4B1FF667" w14:textId="77777777" w:rsidTr="0097711C">
        <w:trPr>
          <w:trHeight w:val="2575"/>
        </w:trPr>
        <w:tc>
          <w:tcPr>
            <w:tcW w:w="1234" w:type="dxa"/>
            <w:vMerge/>
            <w:tcBorders>
              <w:top w:val="nil"/>
            </w:tcBorders>
          </w:tcPr>
          <w:p w14:paraId="5054F4C1" w14:textId="77777777" w:rsidR="0097711C" w:rsidRDefault="0097711C" w:rsidP="0097711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63E6A1A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0379470F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5EA7B53B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62E08DC5" w14:textId="77777777" w:rsidR="0097711C" w:rsidRPr="00087279" w:rsidRDefault="0097711C" w:rsidP="0097711C">
            <w:pPr>
              <w:pStyle w:val="TableParagraph"/>
              <w:spacing w:before="177"/>
              <w:rPr>
                <w:b/>
                <w:sz w:val="16"/>
                <w:lang w:val="fr-FR"/>
              </w:rPr>
            </w:pPr>
          </w:p>
          <w:p w14:paraId="5BABA9A3" w14:textId="77777777" w:rsidR="0097711C" w:rsidRPr="00087279" w:rsidRDefault="0097711C" w:rsidP="0097711C">
            <w:pPr>
              <w:pStyle w:val="TableParagraph"/>
              <w:ind w:left="69" w:right="13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3.2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Conservation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pacing w:val="-2"/>
                <w:sz w:val="16"/>
                <w:lang w:val="fr-FR"/>
              </w:rPr>
              <w:t>enregistrements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nécessaires à la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pacing w:val="-2"/>
                <w:sz w:val="16"/>
                <w:lang w:val="fr-FR"/>
              </w:rPr>
              <w:t>traçabilité</w:t>
            </w:r>
          </w:p>
        </w:tc>
        <w:tc>
          <w:tcPr>
            <w:tcW w:w="1276" w:type="dxa"/>
          </w:tcPr>
          <w:p w14:paraId="6397C1B5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275" w:type="dxa"/>
          </w:tcPr>
          <w:p w14:paraId="4FEF2162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843" w:type="dxa"/>
          </w:tcPr>
          <w:p w14:paraId="23E08445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773F1278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49B489C4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2E160DEE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1F212241" w14:textId="77777777" w:rsidR="0097711C" w:rsidRPr="00087279" w:rsidRDefault="0097711C" w:rsidP="0097711C">
            <w:pPr>
              <w:pStyle w:val="TableParagraph"/>
              <w:spacing w:before="178"/>
              <w:rPr>
                <w:b/>
                <w:sz w:val="16"/>
                <w:lang w:val="fr-FR"/>
              </w:rPr>
            </w:pPr>
          </w:p>
          <w:p w14:paraId="552BD355" w14:textId="77777777" w:rsidR="0097711C" w:rsidRDefault="0097711C" w:rsidP="0097711C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Système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gestion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documentaire</w:t>
            </w:r>
            <w:proofErr w:type="spellEnd"/>
          </w:p>
        </w:tc>
        <w:tc>
          <w:tcPr>
            <w:tcW w:w="2693" w:type="dxa"/>
          </w:tcPr>
          <w:p w14:paraId="0D5734CE" w14:textId="77777777" w:rsidR="0097711C" w:rsidRPr="00087279" w:rsidRDefault="0097711C" w:rsidP="0097711C">
            <w:pPr>
              <w:pStyle w:val="TableParagraph"/>
              <w:ind w:left="69" w:right="61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Un système de gestion des documents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garantit la conservation 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enregistrements nécessaires au maintien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 la traçabilité des produits certifiés. Les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enregistrements sont conservés 3 ans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minimum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ou</w:t>
            </w:r>
            <w:r w:rsidRPr="00087279">
              <w:rPr>
                <w:spacing w:val="-2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pendant toute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durée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vie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du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si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celle-ci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est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supérieure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à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3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ans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pour l’ensemble des opérateurs* à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l’exclusion des points de vente.</w:t>
            </w:r>
          </w:p>
          <w:p w14:paraId="65917CE7" w14:textId="77777777" w:rsidR="0097711C" w:rsidRPr="00087279" w:rsidRDefault="0097711C" w:rsidP="0097711C">
            <w:pPr>
              <w:pStyle w:val="TableParagraph"/>
              <w:ind w:left="69" w:right="3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Dans le cas de la vente en vrac au détail,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les étiquettes seront conservées 2 mois au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minimum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pour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les</w:t>
            </w:r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coquillages</w:t>
            </w:r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et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crustacés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vivants et 2 semaines au minimum pour</w:t>
            </w:r>
          </w:p>
          <w:p w14:paraId="1971A15B" w14:textId="77777777" w:rsidR="0097711C" w:rsidRPr="00087279" w:rsidRDefault="0097711C" w:rsidP="0097711C">
            <w:pPr>
              <w:pStyle w:val="TableParagraph"/>
              <w:spacing w:line="169" w:lineRule="exact"/>
              <w:ind w:left="69"/>
              <w:rPr>
                <w:sz w:val="16"/>
                <w:lang w:val="fr-FR"/>
              </w:rPr>
            </w:pPr>
            <w:proofErr w:type="gramStart"/>
            <w:r w:rsidRPr="00087279">
              <w:rPr>
                <w:sz w:val="16"/>
                <w:lang w:val="fr-FR"/>
              </w:rPr>
              <w:t>les</w:t>
            </w:r>
            <w:proofErr w:type="gramEnd"/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autres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</w:t>
            </w:r>
            <w:r w:rsidRPr="00087279">
              <w:rPr>
                <w:spacing w:val="-2"/>
                <w:sz w:val="16"/>
                <w:lang w:val="fr-FR"/>
              </w:rPr>
              <w:t xml:space="preserve"> pêche.</w:t>
            </w:r>
          </w:p>
        </w:tc>
        <w:tc>
          <w:tcPr>
            <w:tcW w:w="2694" w:type="dxa"/>
          </w:tcPr>
          <w:p w14:paraId="3747E811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5C9E9D01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4BFA1E7B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55703CD5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4DDAA3A6" w14:textId="77777777" w:rsidR="0097711C" w:rsidRPr="00087279" w:rsidRDefault="0097711C" w:rsidP="0097711C">
            <w:pPr>
              <w:pStyle w:val="TableParagraph"/>
              <w:spacing w:before="178"/>
              <w:rPr>
                <w:b/>
                <w:sz w:val="16"/>
                <w:lang w:val="fr-FR"/>
              </w:rPr>
            </w:pPr>
          </w:p>
          <w:p w14:paraId="57C50333" w14:textId="77777777" w:rsidR="0097711C" w:rsidRPr="00087279" w:rsidRDefault="0097711C" w:rsidP="0097711C">
            <w:pPr>
              <w:pStyle w:val="TableParagraph"/>
              <w:spacing w:line="183" w:lineRule="exact"/>
              <w:ind w:left="6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Contrôle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documentaire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pacing w:val="-10"/>
                <w:sz w:val="16"/>
                <w:lang w:val="fr-FR"/>
              </w:rPr>
              <w:t>:</w:t>
            </w:r>
          </w:p>
          <w:p w14:paraId="3C18AAF2" w14:textId="77777777" w:rsidR="0097711C" w:rsidRPr="00087279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proofErr w:type="gramStart"/>
            <w:r w:rsidRPr="00087279">
              <w:rPr>
                <w:sz w:val="16"/>
                <w:lang w:val="fr-FR"/>
              </w:rPr>
              <w:t>vérification</w:t>
            </w:r>
            <w:proofErr w:type="gramEnd"/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durée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d’archivage</w:t>
            </w:r>
            <w:r w:rsidRPr="00087279">
              <w:rPr>
                <w:spacing w:val="-9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documents d’enregistrement sur un lot</w:t>
            </w:r>
          </w:p>
        </w:tc>
        <w:tc>
          <w:tcPr>
            <w:tcW w:w="850" w:type="dxa"/>
          </w:tcPr>
          <w:p w14:paraId="1962E394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01C15A32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71ADD0D5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34315CB7" w14:textId="77777777" w:rsidR="0097711C" w:rsidRPr="00087279" w:rsidRDefault="0097711C" w:rsidP="0097711C">
            <w:pPr>
              <w:pStyle w:val="TableParagraph"/>
              <w:spacing w:before="148"/>
              <w:rPr>
                <w:b/>
                <w:lang w:val="fr-FR"/>
              </w:rPr>
            </w:pPr>
          </w:p>
          <w:p w14:paraId="64BEA116" w14:textId="77777777" w:rsidR="0097711C" w:rsidRDefault="0097711C" w:rsidP="0097711C">
            <w:pPr>
              <w:pStyle w:val="TableParagraph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NC</w:t>
            </w:r>
          </w:p>
        </w:tc>
        <w:tc>
          <w:tcPr>
            <w:tcW w:w="1985" w:type="dxa"/>
          </w:tcPr>
          <w:p w14:paraId="0036A336" w14:textId="77777777" w:rsidR="0097711C" w:rsidRDefault="0097711C" w:rsidP="0097711C">
            <w:pPr>
              <w:pStyle w:val="TableParagraph"/>
              <w:rPr>
                <w:b/>
              </w:rPr>
            </w:pPr>
          </w:p>
        </w:tc>
      </w:tr>
      <w:tr w:rsidR="0097711C" w14:paraId="20B2E497" w14:textId="77777777" w:rsidTr="0097711C">
        <w:trPr>
          <w:trHeight w:val="736"/>
        </w:trPr>
        <w:tc>
          <w:tcPr>
            <w:tcW w:w="1234" w:type="dxa"/>
            <w:vMerge w:val="restart"/>
          </w:tcPr>
          <w:p w14:paraId="243CB892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48817129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28DF0D9C" w14:textId="77777777" w:rsidR="0097711C" w:rsidRPr="00087279" w:rsidRDefault="0097711C" w:rsidP="0097711C">
            <w:pPr>
              <w:pStyle w:val="TableParagraph"/>
              <w:spacing w:before="1"/>
              <w:rPr>
                <w:b/>
                <w:sz w:val="16"/>
                <w:lang w:val="fr-FR"/>
              </w:rPr>
            </w:pPr>
          </w:p>
          <w:p w14:paraId="1019D9BD" w14:textId="77777777" w:rsidR="0097711C" w:rsidRPr="00087279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r w:rsidRPr="00087279">
              <w:rPr>
                <w:b/>
                <w:sz w:val="16"/>
                <w:lang w:val="fr-FR"/>
              </w:rPr>
              <w:t>4.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Qualité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du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produit</w:t>
            </w:r>
            <w:r w:rsidRPr="00087279">
              <w:rPr>
                <w:b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fini</w:t>
            </w:r>
            <w:r w:rsidRPr="00087279">
              <w:rPr>
                <w:b/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frais</w:t>
            </w:r>
            <w:r w:rsidRPr="00087279">
              <w:rPr>
                <w:b/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:</w:t>
            </w:r>
            <w:r w:rsidRPr="00087279">
              <w:rPr>
                <w:b/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l'entreprise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garantie la qualité du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 fini frais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pacing w:val="-2"/>
                <w:sz w:val="16"/>
                <w:lang w:val="fr-FR"/>
              </w:rPr>
              <w:t>écolabellisé</w:t>
            </w:r>
          </w:p>
        </w:tc>
        <w:tc>
          <w:tcPr>
            <w:tcW w:w="1418" w:type="dxa"/>
          </w:tcPr>
          <w:p w14:paraId="4AC2E6C0" w14:textId="77777777" w:rsidR="0097711C" w:rsidRPr="00087279" w:rsidRDefault="0097711C" w:rsidP="0097711C">
            <w:pPr>
              <w:pStyle w:val="TableParagraph"/>
              <w:spacing w:before="85"/>
              <w:ind w:left="69" w:right="103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4.1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Qualité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des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vendus frais entiers en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pacing w:val="-4"/>
                <w:sz w:val="16"/>
                <w:lang w:val="fr-FR"/>
              </w:rPr>
              <w:t>vrac</w:t>
            </w:r>
          </w:p>
        </w:tc>
        <w:tc>
          <w:tcPr>
            <w:tcW w:w="1276" w:type="dxa"/>
          </w:tcPr>
          <w:p w14:paraId="321B2B58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275" w:type="dxa"/>
          </w:tcPr>
          <w:p w14:paraId="575A8F68" w14:textId="77777777" w:rsidR="0097711C" w:rsidRPr="00087279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843" w:type="dxa"/>
          </w:tcPr>
          <w:p w14:paraId="483C6AB6" w14:textId="77777777" w:rsidR="0097711C" w:rsidRPr="00087279" w:rsidRDefault="0097711C" w:rsidP="0097711C">
            <w:pPr>
              <w:pStyle w:val="TableParagraph"/>
              <w:ind w:left="69" w:right="81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Système de maintien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</w:t>
            </w:r>
            <w:r w:rsidRPr="00087279">
              <w:rPr>
                <w:spacing w:val="-2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fraîcheur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et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pacing w:val="-5"/>
                <w:sz w:val="16"/>
                <w:lang w:val="fr-FR"/>
              </w:rPr>
              <w:t>sa</w:t>
            </w:r>
          </w:p>
          <w:p w14:paraId="50D6B177" w14:textId="77777777" w:rsidR="0097711C" w:rsidRPr="00087279" w:rsidRDefault="0097711C" w:rsidP="0097711C">
            <w:pPr>
              <w:pStyle w:val="TableParagraph"/>
              <w:spacing w:line="184" w:lineRule="exact"/>
              <w:ind w:left="69" w:right="81"/>
              <w:rPr>
                <w:sz w:val="16"/>
                <w:lang w:val="fr-FR"/>
              </w:rPr>
            </w:pPr>
            <w:proofErr w:type="gramStart"/>
            <w:r w:rsidRPr="00087279">
              <w:rPr>
                <w:sz w:val="16"/>
                <w:lang w:val="fr-FR"/>
              </w:rPr>
              <w:t>cotation</w:t>
            </w:r>
            <w:proofErr w:type="gramEnd"/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au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moment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 vente</w:t>
            </w:r>
          </w:p>
        </w:tc>
        <w:tc>
          <w:tcPr>
            <w:tcW w:w="2693" w:type="dxa"/>
          </w:tcPr>
          <w:p w14:paraId="57630AE7" w14:textId="77777777" w:rsidR="0097711C" w:rsidRPr="00087279" w:rsidRDefault="0097711C" w:rsidP="0097711C">
            <w:pPr>
              <w:pStyle w:val="TableParagraph"/>
              <w:spacing w:before="86"/>
              <w:rPr>
                <w:b/>
                <w:sz w:val="16"/>
                <w:lang w:val="fr-FR"/>
              </w:rPr>
            </w:pPr>
          </w:p>
          <w:p w14:paraId="0DA6369C" w14:textId="77777777" w:rsidR="0097711C" w:rsidRPr="00087279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Fraîcheur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cote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</w:t>
            </w:r>
            <w:r w:rsidRPr="00087279">
              <w:rPr>
                <w:spacing w:val="-2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ou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à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 xml:space="preserve">la </w:t>
            </w:r>
            <w:r w:rsidRPr="00087279">
              <w:rPr>
                <w:spacing w:val="-2"/>
                <w:sz w:val="16"/>
                <w:lang w:val="fr-FR"/>
              </w:rPr>
              <w:t>vente</w:t>
            </w:r>
          </w:p>
        </w:tc>
        <w:tc>
          <w:tcPr>
            <w:tcW w:w="2694" w:type="dxa"/>
          </w:tcPr>
          <w:p w14:paraId="3C89A75C" w14:textId="77777777" w:rsidR="0097711C" w:rsidRPr="00087279" w:rsidRDefault="0097711C" w:rsidP="0097711C">
            <w:pPr>
              <w:pStyle w:val="TableParagraph"/>
              <w:spacing w:before="179" w:line="183" w:lineRule="exact"/>
              <w:ind w:left="6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Contrôle</w:t>
            </w:r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visuel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pacing w:val="-10"/>
                <w:sz w:val="16"/>
                <w:lang w:val="fr-FR"/>
              </w:rPr>
              <w:t>:</w:t>
            </w:r>
          </w:p>
          <w:p w14:paraId="07E6401A" w14:textId="77777777" w:rsidR="0097711C" w:rsidRPr="00087279" w:rsidRDefault="0097711C" w:rsidP="0097711C">
            <w:pPr>
              <w:pStyle w:val="TableParagraph"/>
              <w:spacing w:line="183" w:lineRule="exact"/>
              <w:ind w:left="69"/>
              <w:rPr>
                <w:sz w:val="16"/>
                <w:lang w:val="fr-FR"/>
              </w:rPr>
            </w:pPr>
            <w:proofErr w:type="gramStart"/>
            <w:r w:rsidRPr="00087279">
              <w:rPr>
                <w:sz w:val="16"/>
                <w:lang w:val="fr-FR"/>
              </w:rPr>
              <w:t>fraîcheur</w:t>
            </w:r>
            <w:proofErr w:type="gramEnd"/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cote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ou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à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 xml:space="preserve">la </w:t>
            </w:r>
            <w:r w:rsidRPr="00087279">
              <w:rPr>
                <w:spacing w:val="-2"/>
                <w:sz w:val="16"/>
                <w:lang w:val="fr-FR"/>
              </w:rPr>
              <w:t>vente.</w:t>
            </w:r>
          </w:p>
        </w:tc>
        <w:tc>
          <w:tcPr>
            <w:tcW w:w="850" w:type="dxa"/>
          </w:tcPr>
          <w:p w14:paraId="2735EA75" w14:textId="77777777" w:rsidR="0097711C" w:rsidRDefault="0097711C" w:rsidP="0097711C">
            <w:pPr>
              <w:pStyle w:val="TableParagraph"/>
              <w:spacing w:before="241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NC</w:t>
            </w:r>
          </w:p>
        </w:tc>
        <w:tc>
          <w:tcPr>
            <w:tcW w:w="1985" w:type="dxa"/>
          </w:tcPr>
          <w:p w14:paraId="5A704925" w14:textId="77777777" w:rsidR="0097711C" w:rsidRDefault="0097711C" w:rsidP="0097711C">
            <w:pPr>
              <w:pStyle w:val="TableParagraph"/>
              <w:spacing w:before="241"/>
              <w:ind w:left="6" w:right="1"/>
              <w:jc w:val="center"/>
              <w:rPr>
                <w:b/>
              </w:rPr>
            </w:pPr>
          </w:p>
        </w:tc>
      </w:tr>
      <w:tr w:rsidR="0097711C" w14:paraId="4505C484" w14:textId="77777777" w:rsidTr="0097711C">
        <w:trPr>
          <w:trHeight w:val="1656"/>
        </w:trPr>
        <w:tc>
          <w:tcPr>
            <w:tcW w:w="1234" w:type="dxa"/>
            <w:vMerge/>
            <w:tcBorders>
              <w:top w:val="nil"/>
            </w:tcBorders>
          </w:tcPr>
          <w:p w14:paraId="09F827A9" w14:textId="77777777" w:rsidR="0097711C" w:rsidRDefault="0097711C" w:rsidP="0097711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01637B8" w14:textId="77777777" w:rsidR="0097711C" w:rsidRPr="00087279" w:rsidRDefault="0097711C" w:rsidP="0097711C">
            <w:pPr>
              <w:pStyle w:val="TableParagraph"/>
              <w:ind w:left="69" w:right="103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4.2 La présentation à la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vente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en</w:t>
            </w:r>
            <w:r w:rsidRPr="00087279">
              <w:rPr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frais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certifiés</w:t>
            </w:r>
            <w:r w:rsidRPr="00087279">
              <w:rPr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congelés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décongelés sans autre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opération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transformation</w:t>
            </w:r>
            <w:r w:rsidRPr="00087279">
              <w:rPr>
                <w:spacing w:val="-3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(cuisson,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fumaison,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salaison,</w:t>
            </w:r>
          </w:p>
          <w:p w14:paraId="3F643F99" w14:textId="77777777" w:rsidR="0097711C" w:rsidRDefault="0097711C" w:rsidP="0097711C"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sz w:val="16"/>
              </w:rPr>
              <w:t>marinade)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n’est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autorisée</w:t>
            </w:r>
            <w:proofErr w:type="spellEnd"/>
          </w:p>
        </w:tc>
        <w:tc>
          <w:tcPr>
            <w:tcW w:w="1276" w:type="dxa"/>
          </w:tcPr>
          <w:p w14:paraId="03E89B70" w14:textId="77777777" w:rsidR="0097711C" w:rsidRDefault="0097711C" w:rsidP="0097711C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D9FDCC6" w14:textId="77777777" w:rsidR="0097711C" w:rsidRDefault="0097711C" w:rsidP="0097711C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8E55D8A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22424729" w14:textId="77777777" w:rsidR="0097711C" w:rsidRPr="00087279" w:rsidRDefault="0097711C" w:rsidP="0097711C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63B0A312" w14:textId="77777777" w:rsidR="0097711C" w:rsidRPr="00087279" w:rsidRDefault="0097711C" w:rsidP="0097711C">
            <w:pPr>
              <w:pStyle w:val="TableParagraph"/>
              <w:spacing w:before="85"/>
              <w:rPr>
                <w:b/>
                <w:sz w:val="16"/>
                <w:lang w:val="fr-FR"/>
              </w:rPr>
            </w:pPr>
          </w:p>
          <w:p w14:paraId="0A6CC5B4" w14:textId="77777777" w:rsidR="0097711C" w:rsidRPr="00087279" w:rsidRDefault="0097711C" w:rsidP="0097711C">
            <w:pPr>
              <w:pStyle w:val="TableParagraph"/>
              <w:ind w:left="69" w:right="110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Etiquetage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à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la</w:t>
            </w:r>
            <w:r w:rsidRPr="00087279">
              <w:rPr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vente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en frais</w:t>
            </w:r>
          </w:p>
        </w:tc>
        <w:tc>
          <w:tcPr>
            <w:tcW w:w="2693" w:type="dxa"/>
          </w:tcPr>
          <w:p w14:paraId="09E94DE8" w14:textId="77777777" w:rsidR="0097711C" w:rsidRPr="00087279" w:rsidRDefault="0097711C" w:rsidP="0097711C">
            <w:pPr>
              <w:pStyle w:val="TableParagraph"/>
              <w:spacing w:before="177"/>
              <w:rPr>
                <w:b/>
                <w:sz w:val="16"/>
                <w:lang w:val="fr-FR"/>
              </w:rPr>
            </w:pPr>
          </w:p>
          <w:p w14:paraId="565E63A5" w14:textId="77777777" w:rsidR="0097711C" w:rsidRPr="00087279" w:rsidRDefault="0097711C" w:rsidP="0097711C">
            <w:pPr>
              <w:pStyle w:val="TableParagraph"/>
              <w:ind w:left="69" w:right="82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Les produits écolabellisés vendus en frais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n’ont pas été congelés décongelés, à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moins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qu’il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y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ait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eu</w:t>
            </w:r>
            <w:r w:rsidRPr="00087279">
              <w:rPr>
                <w:spacing w:val="-4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une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autre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opération</w:t>
            </w:r>
            <w:r w:rsidRPr="00087279">
              <w:rPr>
                <w:spacing w:val="-5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transformation (cuisson, fumaison,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salaison, marinade)</w:t>
            </w:r>
          </w:p>
        </w:tc>
        <w:tc>
          <w:tcPr>
            <w:tcW w:w="2694" w:type="dxa"/>
          </w:tcPr>
          <w:p w14:paraId="7E218AC7" w14:textId="77777777" w:rsidR="0097711C" w:rsidRPr="00087279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r w:rsidRPr="00087279">
              <w:rPr>
                <w:sz w:val="16"/>
                <w:lang w:val="fr-FR"/>
              </w:rPr>
              <w:t>Contrôle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visuel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de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l’étiquetage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:</w:t>
            </w:r>
            <w:r w:rsidRPr="00087279">
              <w:rPr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le</w:t>
            </w:r>
            <w:r w:rsidRPr="00087279">
              <w:rPr>
                <w:spacing w:val="-7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produit</w:t>
            </w:r>
            <w:r w:rsidRPr="00087279">
              <w:rPr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sz w:val="16"/>
                <w:lang w:val="fr-FR"/>
              </w:rPr>
              <w:t>frais écolabellisé n’a pas été décongelé.</w:t>
            </w:r>
          </w:p>
          <w:p w14:paraId="67D5EC53" w14:textId="77777777" w:rsidR="0097711C" w:rsidRPr="00087279" w:rsidRDefault="0097711C" w:rsidP="0097711C">
            <w:pPr>
              <w:pStyle w:val="TableParagraph"/>
              <w:spacing w:before="178"/>
              <w:ind w:left="69"/>
              <w:rPr>
                <w:i/>
                <w:sz w:val="16"/>
                <w:lang w:val="fr-FR"/>
              </w:rPr>
            </w:pPr>
            <w:r w:rsidRPr="00087279">
              <w:rPr>
                <w:i/>
                <w:sz w:val="16"/>
                <w:lang w:val="fr-FR"/>
              </w:rPr>
              <w:t>(La</w:t>
            </w:r>
            <w:r w:rsidRPr="00087279">
              <w:rPr>
                <w:i/>
                <w:spacing w:val="28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mention</w:t>
            </w:r>
            <w:r w:rsidRPr="00087279">
              <w:rPr>
                <w:i/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de</w:t>
            </w:r>
            <w:r w:rsidRPr="00087279">
              <w:rPr>
                <w:i/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la</w:t>
            </w:r>
            <w:r w:rsidRPr="00087279">
              <w:rPr>
                <w:i/>
                <w:spacing w:val="-8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décongélation</w:t>
            </w:r>
            <w:r w:rsidRPr="00087279">
              <w:rPr>
                <w:i/>
                <w:spacing w:val="-6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sur</w:t>
            </w:r>
            <w:r w:rsidRPr="00087279">
              <w:rPr>
                <w:i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i/>
                <w:sz w:val="16"/>
                <w:lang w:val="fr-FR"/>
              </w:rPr>
              <w:t>l’étiquetage est une obligation</w:t>
            </w:r>
            <w:r w:rsidRPr="00087279">
              <w:rPr>
                <w:i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i/>
                <w:spacing w:val="-2"/>
                <w:sz w:val="16"/>
                <w:lang w:val="fr-FR"/>
              </w:rPr>
              <w:t>règlementaire.)</w:t>
            </w:r>
          </w:p>
        </w:tc>
        <w:tc>
          <w:tcPr>
            <w:tcW w:w="850" w:type="dxa"/>
          </w:tcPr>
          <w:p w14:paraId="14D82C0F" w14:textId="77777777" w:rsidR="0097711C" w:rsidRPr="00087279" w:rsidRDefault="0097711C" w:rsidP="0097711C">
            <w:pPr>
              <w:pStyle w:val="TableParagraph"/>
              <w:rPr>
                <w:b/>
                <w:lang w:val="fr-FR"/>
              </w:rPr>
            </w:pPr>
          </w:p>
          <w:p w14:paraId="441EF13F" w14:textId="77777777" w:rsidR="0097711C" w:rsidRPr="00087279" w:rsidRDefault="0097711C" w:rsidP="0097711C">
            <w:pPr>
              <w:pStyle w:val="TableParagraph"/>
              <w:spacing w:before="193"/>
              <w:rPr>
                <w:b/>
                <w:lang w:val="fr-FR"/>
              </w:rPr>
            </w:pPr>
          </w:p>
          <w:p w14:paraId="7219E7C2" w14:textId="77777777" w:rsidR="0097711C" w:rsidRDefault="0097711C" w:rsidP="0097711C">
            <w:pPr>
              <w:pStyle w:val="TableParagraph"/>
              <w:spacing w:before="1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NC</w:t>
            </w:r>
          </w:p>
        </w:tc>
        <w:tc>
          <w:tcPr>
            <w:tcW w:w="1985" w:type="dxa"/>
          </w:tcPr>
          <w:p w14:paraId="66DCF090" w14:textId="77777777" w:rsidR="0097711C" w:rsidRDefault="0097711C" w:rsidP="0097711C">
            <w:pPr>
              <w:pStyle w:val="TableParagraph"/>
              <w:rPr>
                <w:b/>
              </w:rPr>
            </w:pPr>
          </w:p>
        </w:tc>
      </w:tr>
      <w:tr w:rsidR="0097711C" w14:paraId="34123F45" w14:textId="77777777" w:rsidTr="0097711C">
        <w:trPr>
          <w:trHeight w:val="1103"/>
        </w:trPr>
        <w:tc>
          <w:tcPr>
            <w:tcW w:w="1234" w:type="dxa"/>
          </w:tcPr>
          <w:p w14:paraId="0950CDA1" w14:textId="77777777" w:rsidR="0097711C" w:rsidRPr="00087279" w:rsidRDefault="0097711C" w:rsidP="0097711C">
            <w:pPr>
              <w:pStyle w:val="TableParagraph"/>
              <w:spacing w:before="181"/>
              <w:ind w:left="69" w:right="74"/>
              <w:rPr>
                <w:b/>
                <w:sz w:val="16"/>
                <w:lang w:val="fr-FR"/>
              </w:rPr>
            </w:pPr>
            <w:r w:rsidRPr="00087279">
              <w:rPr>
                <w:b/>
                <w:sz w:val="16"/>
                <w:lang w:val="fr-FR"/>
              </w:rPr>
              <w:t>5. Utilisation</w:t>
            </w:r>
            <w:r w:rsidRPr="00087279">
              <w:rPr>
                <w:b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conforme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du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logo</w:t>
            </w:r>
            <w:r w:rsidRPr="00087279">
              <w:rPr>
                <w:b/>
                <w:spacing w:val="-1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et</w:t>
            </w:r>
            <w:r w:rsidRPr="00087279">
              <w:rPr>
                <w:b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des</w:t>
            </w:r>
            <w:r w:rsidRPr="00087279">
              <w:rPr>
                <w:b/>
                <w:spacing w:val="-1"/>
                <w:sz w:val="16"/>
                <w:lang w:val="fr-FR"/>
              </w:rPr>
              <w:t xml:space="preserve"> </w:t>
            </w:r>
            <w:r w:rsidRPr="00087279">
              <w:rPr>
                <w:b/>
                <w:sz w:val="16"/>
                <w:lang w:val="fr-FR"/>
              </w:rPr>
              <w:t>mentions</w:t>
            </w:r>
            <w:r w:rsidRPr="00087279">
              <w:rPr>
                <w:b/>
                <w:spacing w:val="40"/>
                <w:sz w:val="16"/>
                <w:lang w:val="fr-FR"/>
              </w:rPr>
              <w:t xml:space="preserve"> </w:t>
            </w:r>
            <w:r w:rsidRPr="00087279">
              <w:rPr>
                <w:b/>
                <w:spacing w:val="-2"/>
                <w:sz w:val="16"/>
                <w:lang w:val="fr-FR"/>
              </w:rPr>
              <w:t>communicantes</w:t>
            </w:r>
          </w:p>
        </w:tc>
        <w:tc>
          <w:tcPr>
            <w:tcW w:w="1418" w:type="dxa"/>
          </w:tcPr>
          <w:p w14:paraId="7BED4C83" w14:textId="77777777" w:rsidR="0097711C" w:rsidRPr="00087279" w:rsidRDefault="0097711C" w:rsidP="0097711C">
            <w:pPr>
              <w:pStyle w:val="TableParagraph"/>
              <w:spacing w:before="86"/>
              <w:rPr>
                <w:b/>
                <w:sz w:val="16"/>
                <w:lang w:val="fr-FR"/>
              </w:rPr>
            </w:pPr>
          </w:p>
          <w:p w14:paraId="599D322D" w14:textId="77777777" w:rsidR="0097711C" w:rsidRPr="0097711C" w:rsidRDefault="0097711C" w:rsidP="0097711C">
            <w:pPr>
              <w:pStyle w:val="TableParagraph"/>
              <w:ind w:left="69" w:right="65"/>
              <w:rPr>
                <w:sz w:val="16"/>
                <w:lang w:val="fr-FR"/>
              </w:rPr>
            </w:pPr>
            <w:r w:rsidRPr="0097711C">
              <w:rPr>
                <w:sz w:val="16"/>
                <w:lang w:val="fr-FR"/>
              </w:rPr>
              <w:t>5.1 Maîtrise de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l'utilisation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du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logo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et</w:t>
            </w:r>
            <w:r w:rsidRPr="0097711C">
              <w:rPr>
                <w:spacing w:val="-9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des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mentions</w:t>
            </w:r>
            <w:r w:rsidRPr="0097711C">
              <w:rPr>
                <w:spacing w:val="-1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associées</w:t>
            </w:r>
          </w:p>
        </w:tc>
        <w:tc>
          <w:tcPr>
            <w:tcW w:w="1276" w:type="dxa"/>
          </w:tcPr>
          <w:p w14:paraId="7E9ADA76" w14:textId="77777777" w:rsidR="0097711C" w:rsidRPr="0097711C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275" w:type="dxa"/>
          </w:tcPr>
          <w:p w14:paraId="15BBD336" w14:textId="77777777" w:rsidR="0097711C" w:rsidRPr="0097711C" w:rsidRDefault="0097711C" w:rsidP="0097711C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843" w:type="dxa"/>
          </w:tcPr>
          <w:p w14:paraId="61A27949" w14:textId="77777777" w:rsidR="0097711C" w:rsidRPr="0097711C" w:rsidRDefault="0097711C" w:rsidP="0097711C">
            <w:pPr>
              <w:pStyle w:val="TableParagraph"/>
              <w:spacing w:before="86"/>
              <w:rPr>
                <w:b/>
                <w:sz w:val="16"/>
                <w:lang w:val="fr-FR"/>
              </w:rPr>
            </w:pPr>
          </w:p>
          <w:p w14:paraId="3113C7FA" w14:textId="77777777" w:rsidR="0097711C" w:rsidRPr="0097711C" w:rsidRDefault="0097711C" w:rsidP="0097711C">
            <w:pPr>
              <w:pStyle w:val="TableParagraph"/>
              <w:ind w:left="69"/>
              <w:rPr>
                <w:sz w:val="16"/>
                <w:lang w:val="fr-FR"/>
              </w:rPr>
            </w:pPr>
            <w:r w:rsidRPr="0097711C">
              <w:rPr>
                <w:sz w:val="16"/>
                <w:lang w:val="fr-FR"/>
              </w:rPr>
              <w:t>Mise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en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application</w:t>
            </w:r>
            <w:r w:rsidRPr="0097711C">
              <w:rPr>
                <w:spacing w:val="-1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et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respect du règlement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d'usage de la marque</w:t>
            </w:r>
          </w:p>
        </w:tc>
        <w:tc>
          <w:tcPr>
            <w:tcW w:w="2693" w:type="dxa"/>
          </w:tcPr>
          <w:p w14:paraId="5EEB8F38" w14:textId="77777777" w:rsidR="0097711C" w:rsidRPr="0097711C" w:rsidRDefault="0097711C" w:rsidP="0097711C">
            <w:pPr>
              <w:pStyle w:val="TableParagraph"/>
              <w:spacing w:before="179"/>
              <w:ind w:left="69" w:right="82"/>
              <w:rPr>
                <w:sz w:val="16"/>
                <w:lang w:val="fr-FR"/>
              </w:rPr>
            </w:pPr>
            <w:r w:rsidRPr="0097711C">
              <w:rPr>
                <w:sz w:val="16"/>
                <w:lang w:val="fr-FR"/>
              </w:rPr>
              <w:t>Le</w:t>
            </w:r>
            <w:r w:rsidRPr="0097711C">
              <w:rPr>
                <w:spacing w:val="-7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règlement</w:t>
            </w:r>
            <w:r w:rsidRPr="0097711C">
              <w:rPr>
                <w:spacing w:val="-5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d’usage</w:t>
            </w:r>
            <w:r w:rsidRPr="0097711C">
              <w:rPr>
                <w:spacing w:val="-7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de</w:t>
            </w:r>
            <w:r w:rsidRPr="0097711C">
              <w:rPr>
                <w:spacing w:val="-7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la</w:t>
            </w:r>
            <w:r w:rsidRPr="0097711C">
              <w:rPr>
                <w:spacing w:val="-7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marque</w:t>
            </w:r>
            <w:r w:rsidRPr="0097711C">
              <w:rPr>
                <w:spacing w:val="-7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est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connu, appliqué et respecté pour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l'utilisation du logo et des mentions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communicantes sur les packagings.</w:t>
            </w:r>
          </w:p>
        </w:tc>
        <w:tc>
          <w:tcPr>
            <w:tcW w:w="2694" w:type="dxa"/>
          </w:tcPr>
          <w:p w14:paraId="0DE2498A" w14:textId="77777777" w:rsidR="0097711C" w:rsidRPr="0097711C" w:rsidRDefault="0097711C" w:rsidP="0097711C">
            <w:pPr>
              <w:pStyle w:val="TableParagraph"/>
              <w:spacing w:line="178" w:lineRule="exact"/>
              <w:ind w:left="69"/>
              <w:rPr>
                <w:sz w:val="16"/>
                <w:lang w:val="fr-FR"/>
              </w:rPr>
            </w:pPr>
            <w:r w:rsidRPr="0097711C">
              <w:rPr>
                <w:sz w:val="16"/>
                <w:lang w:val="fr-FR"/>
              </w:rPr>
              <w:t>Contrôle</w:t>
            </w:r>
            <w:r w:rsidRPr="0097711C">
              <w:rPr>
                <w:spacing w:val="-8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visuel</w:t>
            </w:r>
            <w:r w:rsidRPr="0097711C">
              <w:rPr>
                <w:spacing w:val="-6"/>
                <w:sz w:val="16"/>
                <w:lang w:val="fr-FR"/>
              </w:rPr>
              <w:t xml:space="preserve"> </w:t>
            </w:r>
            <w:r w:rsidRPr="0097711C">
              <w:rPr>
                <w:spacing w:val="-10"/>
                <w:sz w:val="16"/>
                <w:lang w:val="fr-FR"/>
              </w:rPr>
              <w:t>:</w:t>
            </w:r>
          </w:p>
          <w:p w14:paraId="3D2BDFB7" w14:textId="77777777" w:rsidR="0097711C" w:rsidRPr="0097711C" w:rsidRDefault="0097711C" w:rsidP="0097711C">
            <w:pPr>
              <w:pStyle w:val="TableParagraph"/>
              <w:spacing w:before="1"/>
              <w:ind w:left="69" w:right="141"/>
              <w:rPr>
                <w:sz w:val="16"/>
                <w:lang w:val="fr-FR"/>
              </w:rPr>
            </w:pPr>
            <w:proofErr w:type="gramStart"/>
            <w:r w:rsidRPr="0097711C">
              <w:rPr>
                <w:sz w:val="16"/>
                <w:lang w:val="fr-FR"/>
              </w:rPr>
              <w:t>vérification</w:t>
            </w:r>
            <w:proofErr w:type="gramEnd"/>
            <w:r w:rsidRPr="0097711C">
              <w:rPr>
                <w:sz w:val="16"/>
                <w:lang w:val="fr-FR"/>
              </w:rPr>
              <w:t xml:space="preserve"> de la conformité de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l’étiquetage à l’autorisation délivrée.</w:t>
            </w:r>
          </w:p>
          <w:p w14:paraId="57324C3E" w14:textId="77777777" w:rsidR="0097711C" w:rsidRPr="0097711C" w:rsidRDefault="0097711C" w:rsidP="0097711C">
            <w:pPr>
              <w:pStyle w:val="TableParagraph"/>
              <w:spacing w:line="183" w:lineRule="exact"/>
              <w:ind w:left="69"/>
              <w:rPr>
                <w:sz w:val="16"/>
                <w:lang w:val="fr-FR"/>
              </w:rPr>
            </w:pPr>
            <w:r w:rsidRPr="0097711C">
              <w:rPr>
                <w:sz w:val="16"/>
                <w:lang w:val="fr-FR"/>
              </w:rPr>
              <w:t>Lors</w:t>
            </w:r>
            <w:r w:rsidRPr="0097711C">
              <w:rPr>
                <w:spacing w:val="-3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de</w:t>
            </w:r>
            <w:r w:rsidRPr="0097711C">
              <w:rPr>
                <w:spacing w:val="-5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la</w:t>
            </w:r>
            <w:r w:rsidRPr="0097711C">
              <w:rPr>
                <w:spacing w:val="-2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vente</w:t>
            </w:r>
            <w:r w:rsidRPr="0097711C">
              <w:rPr>
                <w:spacing w:val="-5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en</w:t>
            </w:r>
            <w:r w:rsidRPr="0097711C">
              <w:rPr>
                <w:spacing w:val="-1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frais</w:t>
            </w:r>
            <w:r w:rsidRPr="0097711C">
              <w:rPr>
                <w:spacing w:val="-5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de</w:t>
            </w:r>
            <w:r w:rsidRPr="0097711C">
              <w:rPr>
                <w:spacing w:val="-5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produits</w:t>
            </w:r>
            <w:r w:rsidRPr="0097711C">
              <w:rPr>
                <w:spacing w:val="-4"/>
                <w:sz w:val="16"/>
                <w:lang w:val="fr-FR"/>
              </w:rPr>
              <w:t xml:space="preserve"> </w:t>
            </w:r>
            <w:r w:rsidRPr="0097711C">
              <w:rPr>
                <w:spacing w:val="-5"/>
                <w:sz w:val="16"/>
                <w:lang w:val="fr-FR"/>
              </w:rPr>
              <w:t>non</w:t>
            </w:r>
          </w:p>
          <w:p w14:paraId="3FA3BB6B" w14:textId="77777777" w:rsidR="0097711C" w:rsidRPr="0097711C" w:rsidRDefault="0097711C" w:rsidP="0097711C">
            <w:pPr>
              <w:pStyle w:val="TableParagraph"/>
              <w:spacing w:line="182" w:lineRule="exact"/>
              <w:ind w:left="69"/>
              <w:rPr>
                <w:sz w:val="16"/>
                <w:lang w:val="fr-FR"/>
              </w:rPr>
            </w:pPr>
            <w:proofErr w:type="gramStart"/>
            <w:r w:rsidRPr="0097711C">
              <w:rPr>
                <w:sz w:val="16"/>
                <w:lang w:val="fr-FR"/>
              </w:rPr>
              <w:t>préemballés</w:t>
            </w:r>
            <w:proofErr w:type="gramEnd"/>
            <w:r w:rsidRPr="0097711C">
              <w:rPr>
                <w:sz w:val="16"/>
                <w:lang w:val="fr-FR"/>
              </w:rPr>
              <w:t>*,</w:t>
            </w:r>
            <w:r w:rsidRPr="0097711C">
              <w:rPr>
                <w:spacing w:val="-6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le</w:t>
            </w:r>
            <w:r w:rsidRPr="0097711C">
              <w:rPr>
                <w:spacing w:val="-8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logo</w:t>
            </w:r>
            <w:r w:rsidRPr="0097711C">
              <w:rPr>
                <w:spacing w:val="-8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du</w:t>
            </w:r>
            <w:r w:rsidRPr="0097711C">
              <w:rPr>
                <w:spacing w:val="-6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label</w:t>
            </w:r>
            <w:r w:rsidRPr="0097711C">
              <w:rPr>
                <w:spacing w:val="-8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sera</w:t>
            </w:r>
            <w:r w:rsidRPr="0097711C">
              <w:rPr>
                <w:spacing w:val="-6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affiché</w:t>
            </w:r>
            <w:r w:rsidRPr="0097711C">
              <w:rPr>
                <w:spacing w:val="40"/>
                <w:sz w:val="16"/>
                <w:lang w:val="fr-FR"/>
              </w:rPr>
              <w:t xml:space="preserve"> </w:t>
            </w:r>
            <w:r w:rsidRPr="0097711C">
              <w:rPr>
                <w:sz w:val="16"/>
                <w:lang w:val="fr-FR"/>
              </w:rPr>
              <w:t>sur l’étal à proximité du produit.</w:t>
            </w:r>
          </w:p>
        </w:tc>
        <w:tc>
          <w:tcPr>
            <w:tcW w:w="850" w:type="dxa"/>
          </w:tcPr>
          <w:p w14:paraId="0759C9FF" w14:textId="77777777" w:rsidR="0097711C" w:rsidRPr="0097711C" w:rsidRDefault="0097711C" w:rsidP="0097711C">
            <w:pPr>
              <w:pStyle w:val="TableParagraph"/>
              <w:spacing w:before="170"/>
              <w:rPr>
                <w:b/>
                <w:lang w:val="fr-FR"/>
              </w:rPr>
            </w:pPr>
          </w:p>
          <w:p w14:paraId="1AA6F21D" w14:textId="77777777" w:rsidR="0097711C" w:rsidRDefault="0097711C" w:rsidP="0097711C">
            <w:pPr>
              <w:pStyle w:val="TableParagraph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NC</w:t>
            </w:r>
          </w:p>
        </w:tc>
        <w:tc>
          <w:tcPr>
            <w:tcW w:w="1985" w:type="dxa"/>
          </w:tcPr>
          <w:p w14:paraId="11A2F80A" w14:textId="77777777" w:rsidR="0097711C" w:rsidRDefault="0097711C" w:rsidP="0097711C">
            <w:pPr>
              <w:pStyle w:val="TableParagraph"/>
              <w:spacing w:before="170"/>
              <w:rPr>
                <w:b/>
              </w:rPr>
            </w:pPr>
          </w:p>
        </w:tc>
      </w:tr>
    </w:tbl>
    <w:p w14:paraId="0A35CB56" w14:textId="77777777" w:rsidR="001821B9" w:rsidRPr="001821B9" w:rsidRDefault="001821B9" w:rsidP="001821B9">
      <w:pPr>
        <w:rPr>
          <w:rFonts w:ascii="Arial" w:eastAsia="Times New Roman" w:hAnsi="Arial" w:cs="Arial"/>
          <w:sz w:val="22"/>
          <w:szCs w:val="22"/>
        </w:rPr>
        <w:sectPr w:rsidR="001821B9" w:rsidRPr="001821B9" w:rsidSect="00A728F3">
          <w:pgSz w:w="16817" w:h="11901" w:orient="landscape"/>
          <w:pgMar w:top="1077" w:right="1077" w:bottom="1077" w:left="1077" w:header="567" w:footer="170" w:gutter="0"/>
          <w:cols w:space="708"/>
          <w:docGrid w:linePitch="360"/>
        </w:sectPr>
      </w:pPr>
    </w:p>
    <w:p w14:paraId="0D96CFB5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  <w:u w:val="single"/>
        </w:rPr>
        <w:lastRenderedPageBreak/>
        <w:t>Remarque</w:t>
      </w:r>
      <w:r w:rsidRPr="00AD3CE9">
        <w:rPr>
          <w:rFonts w:ascii="Arial" w:hAnsi="Arial" w:cs="Arial"/>
          <w:sz w:val="22"/>
          <w:szCs w:val="22"/>
        </w:rPr>
        <w:t xml:space="preserve"> : seuls les principes et critères suivants sont à auto-évaluer pour les pêcheurs en vente directe déjà écolabellisés « Ecolabel Pêche Durable – Production » : </w:t>
      </w:r>
    </w:p>
    <w:p w14:paraId="6DAB1E21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sz w:val="22"/>
          <w:szCs w:val="22"/>
        </w:rPr>
      </w:pPr>
    </w:p>
    <w:p w14:paraId="58AFCDD9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b/>
          <w:bCs/>
          <w:sz w:val="22"/>
          <w:szCs w:val="22"/>
        </w:rPr>
      </w:pPr>
      <w:r w:rsidRPr="00AD3CE9">
        <w:rPr>
          <w:rFonts w:ascii="Arial" w:hAnsi="Arial" w:cs="Arial"/>
          <w:b/>
          <w:bCs/>
          <w:sz w:val="22"/>
          <w:szCs w:val="22"/>
        </w:rPr>
        <w:t>Principe 1. Maîtrise des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intrants</w:t>
      </w:r>
      <w:r w:rsidRPr="00AD3CE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:</w:t>
      </w:r>
      <w:r w:rsidRPr="00AD3CE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L'entreprise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démontre</w:t>
      </w:r>
      <w:r w:rsidRPr="00AD3CE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une</w:t>
      </w:r>
      <w:r w:rsidRPr="00AD3CE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maîtrise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des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matières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premières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et s'approvisionne en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produits</w:t>
      </w:r>
      <w:r w:rsidRPr="00AD3CE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certifiés</w:t>
      </w:r>
    </w:p>
    <w:p w14:paraId="6B78F364" w14:textId="77777777" w:rsidR="00483FA3" w:rsidRPr="00AD3CE9" w:rsidRDefault="00483FA3" w:rsidP="00483FA3">
      <w:pPr>
        <w:pStyle w:val="Paragraphedeliste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6" w:after="0" w:line="223" w:lineRule="auto"/>
        <w:ind w:right="626"/>
        <w:contextualSpacing w:val="0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</w:rPr>
        <w:t>1.1 Maîtrise des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fournisseurs :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pacing w:val="-2"/>
          <w:sz w:val="22"/>
          <w:szCs w:val="22"/>
        </w:rPr>
        <w:t>Approvisionnement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auprès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de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fournisseurs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pacing w:val="-2"/>
          <w:sz w:val="22"/>
          <w:szCs w:val="22"/>
        </w:rPr>
        <w:t>certifiés</w:t>
      </w:r>
    </w:p>
    <w:p w14:paraId="1A1E434F" w14:textId="77777777" w:rsidR="00483FA3" w:rsidRPr="00AD3CE9" w:rsidRDefault="00483FA3" w:rsidP="00483FA3">
      <w:pPr>
        <w:pStyle w:val="Paragraphedeliste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6" w:after="0" w:line="223" w:lineRule="auto"/>
        <w:ind w:right="626"/>
        <w:contextualSpacing w:val="0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</w:rPr>
        <w:t>1.2 Garantie de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certification*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des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intrants</w:t>
      </w:r>
    </w:p>
    <w:p w14:paraId="1608EA78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sz w:val="22"/>
          <w:szCs w:val="22"/>
        </w:rPr>
      </w:pPr>
    </w:p>
    <w:p w14:paraId="6F17BCFB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b/>
          <w:bCs/>
          <w:sz w:val="22"/>
          <w:szCs w:val="22"/>
        </w:rPr>
      </w:pPr>
      <w:r w:rsidRPr="00AD3CE9">
        <w:rPr>
          <w:rFonts w:ascii="Arial" w:hAnsi="Arial" w:cs="Arial"/>
          <w:b/>
          <w:bCs/>
          <w:sz w:val="22"/>
          <w:szCs w:val="22"/>
        </w:rPr>
        <w:t>Principe 4.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Qualité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du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produit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fini</w:t>
      </w:r>
      <w:r w:rsidRPr="00AD3CE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frais</w:t>
      </w:r>
      <w:r w:rsidRPr="00AD3CE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:</w:t>
      </w:r>
      <w:r w:rsidRPr="00AD3CE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l'entreprise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garantie la qualité du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produit fini frais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pacing w:val="-2"/>
          <w:sz w:val="22"/>
          <w:szCs w:val="22"/>
        </w:rPr>
        <w:t>écolabellisé</w:t>
      </w:r>
    </w:p>
    <w:p w14:paraId="7CB9DCA5" w14:textId="77777777" w:rsidR="00483FA3" w:rsidRPr="00AD3CE9" w:rsidRDefault="00483FA3" w:rsidP="00483FA3">
      <w:pPr>
        <w:pStyle w:val="Paragraphedeliste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6" w:after="0" w:line="223" w:lineRule="auto"/>
        <w:ind w:right="626"/>
        <w:contextualSpacing w:val="0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</w:rPr>
        <w:t>4.1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Qualité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des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produits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vendus frais entiers en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pacing w:val="-4"/>
          <w:sz w:val="22"/>
          <w:szCs w:val="22"/>
        </w:rPr>
        <w:t>vrac</w:t>
      </w:r>
    </w:p>
    <w:p w14:paraId="0152A2B3" w14:textId="77777777" w:rsidR="00483FA3" w:rsidRPr="00AD3CE9" w:rsidRDefault="00483FA3" w:rsidP="00483FA3">
      <w:pPr>
        <w:pStyle w:val="Paragraphedeliste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6" w:after="0" w:line="223" w:lineRule="auto"/>
        <w:ind w:right="626"/>
        <w:contextualSpacing w:val="0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</w:rPr>
        <w:t>4.2 La présentation à la vente en frais de produits certifiés congelés décongelés sans autre opération de transformation (cuisson, fumaison, salaison, marinade) n’est pas autorisée</w:t>
      </w:r>
    </w:p>
    <w:p w14:paraId="5A387123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sz w:val="22"/>
          <w:szCs w:val="22"/>
        </w:rPr>
      </w:pPr>
    </w:p>
    <w:p w14:paraId="425929D3" w14:textId="77777777" w:rsidR="00483FA3" w:rsidRPr="00AD3CE9" w:rsidRDefault="00483FA3" w:rsidP="00483FA3">
      <w:pPr>
        <w:tabs>
          <w:tab w:val="left" w:pos="721"/>
        </w:tabs>
        <w:spacing w:before="16" w:line="223" w:lineRule="auto"/>
        <w:ind w:right="626"/>
        <w:jc w:val="both"/>
        <w:rPr>
          <w:rFonts w:ascii="Arial" w:hAnsi="Arial" w:cs="Arial"/>
          <w:b/>
          <w:bCs/>
          <w:sz w:val="22"/>
          <w:szCs w:val="22"/>
        </w:rPr>
      </w:pPr>
      <w:r w:rsidRPr="00AD3CE9">
        <w:rPr>
          <w:rFonts w:ascii="Arial" w:hAnsi="Arial" w:cs="Arial"/>
          <w:b/>
          <w:bCs/>
          <w:sz w:val="22"/>
          <w:szCs w:val="22"/>
        </w:rPr>
        <w:t>Principe 5. Utilisation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conforme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du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logo</w:t>
      </w:r>
      <w:r w:rsidRPr="00AD3CE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et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des</w:t>
      </w:r>
      <w:r w:rsidRPr="00AD3CE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z w:val="22"/>
          <w:szCs w:val="22"/>
        </w:rPr>
        <w:t>mentions</w:t>
      </w:r>
      <w:r w:rsidRPr="00AD3CE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b/>
          <w:bCs/>
          <w:spacing w:val="-2"/>
          <w:sz w:val="22"/>
          <w:szCs w:val="22"/>
        </w:rPr>
        <w:t xml:space="preserve">communicantes </w:t>
      </w:r>
    </w:p>
    <w:p w14:paraId="71A66E59" w14:textId="77777777" w:rsidR="00483FA3" w:rsidRPr="00AD3CE9" w:rsidRDefault="00483FA3" w:rsidP="00483FA3">
      <w:pPr>
        <w:pStyle w:val="Paragraphedeliste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6" w:after="0" w:line="223" w:lineRule="auto"/>
        <w:ind w:right="626"/>
        <w:contextualSpacing w:val="0"/>
        <w:jc w:val="both"/>
        <w:rPr>
          <w:rFonts w:ascii="Arial" w:hAnsi="Arial" w:cs="Arial"/>
          <w:sz w:val="22"/>
          <w:szCs w:val="22"/>
        </w:rPr>
      </w:pPr>
      <w:r w:rsidRPr="00AD3CE9">
        <w:rPr>
          <w:rFonts w:ascii="Arial" w:hAnsi="Arial" w:cs="Arial"/>
          <w:sz w:val="22"/>
          <w:szCs w:val="22"/>
        </w:rPr>
        <w:t>5.1 Maîtrise de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l'utilisation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du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logo</w:t>
      </w:r>
      <w:r w:rsidRPr="00AD3CE9">
        <w:rPr>
          <w:rFonts w:ascii="Arial" w:hAnsi="Arial" w:cs="Arial"/>
          <w:spacing w:val="-1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et</w:t>
      </w:r>
      <w:r w:rsidRPr="00AD3CE9">
        <w:rPr>
          <w:rFonts w:ascii="Arial" w:hAnsi="Arial" w:cs="Arial"/>
          <w:spacing w:val="-9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des</w:t>
      </w:r>
      <w:r w:rsidRPr="00AD3CE9">
        <w:rPr>
          <w:rFonts w:ascii="Arial" w:hAnsi="Arial" w:cs="Arial"/>
          <w:spacing w:val="40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mentions</w:t>
      </w:r>
      <w:r w:rsidRPr="00AD3CE9">
        <w:rPr>
          <w:rFonts w:ascii="Arial" w:hAnsi="Arial" w:cs="Arial"/>
          <w:spacing w:val="-1"/>
          <w:sz w:val="22"/>
          <w:szCs w:val="22"/>
        </w:rPr>
        <w:t xml:space="preserve"> </w:t>
      </w:r>
      <w:r w:rsidRPr="00AD3CE9">
        <w:rPr>
          <w:rFonts w:ascii="Arial" w:hAnsi="Arial" w:cs="Arial"/>
          <w:sz w:val="22"/>
          <w:szCs w:val="22"/>
        </w:rPr>
        <w:t>associées</w:t>
      </w:r>
    </w:p>
    <w:p w14:paraId="2E85CB77" w14:textId="41F5B537" w:rsidR="00F01E57" w:rsidRPr="00A728F3" w:rsidRDefault="00F01E57" w:rsidP="00A728F3">
      <w:pPr>
        <w:rPr>
          <w:rFonts w:ascii="Arial" w:eastAsia="Times New Roman" w:hAnsi="Arial" w:cs="Arial"/>
          <w:sz w:val="22"/>
          <w:szCs w:val="22"/>
        </w:rPr>
      </w:pPr>
    </w:p>
    <w:sectPr w:rsidR="00F01E57" w:rsidRPr="00A728F3" w:rsidSect="00D71295">
      <w:pgSz w:w="11901" w:h="16817"/>
      <w:pgMar w:top="1077" w:right="1077" w:bottom="1077" w:left="107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52C3" w14:textId="77777777" w:rsidR="00FF61B2" w:rsidRDefault="00FF61B2" w:rsidP="00E66B10">
      <w:pPr>
        <w:spacing w:before="0" w:after="0" w:line="240" w:lineRule="auto"/>
      </w:pPr>
      <w:r>
        <w:separator/>
      </w:r>
    </w:p>
  </w:endnote>
  <w:endnote w:type="continuationSeparator" w:id="0">
    <w:p w14:paraId="573DD2E5" w14:textId="77777777" w:rsidR="00FF61B2" w:rsidRDefault="00FF61B2" w:rsidP="00E66B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840460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AF4C636" w14:textId="77777777" w:rsidR="00A834CF" w:rsidRDefault="00A834CF" w:rsidP="00F02F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B64CD40" w14:textId="77777777" w:rsidR="00A834CF" w:rsidRDefault="00A834CF" w:rsidP="00A834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DD4E" w14:textId="77777777" w:rsidR="00A834CF" w:rsidRDefault="00A834CF" w:rsidP="00A834CF">
    <w:pPr>
      <w:pStyle w:val="Pieddepage"/>
      <w:jc w:val="right"/>
      <w:rPr>
        <w:caps/>
        <w:color w:val="2699D1" w:themeColor="accent1"/>
      </w:rPr>
    </w:pPr>
    <w:r>
      <w:rPr>
        <w:caps/>
        <w:color w:val="2699D1" w:themeColor="accent1"/>
      </w:rPr>
      <w:fldChar w:fldCharType="begin"/>
    </w:r>
    <w:r>
      <w:rPr>
        <w:caps/>
        <w:color w:val="2699D1" w:themeColor="accent1"/>
      </w:rPr>
      <w:instrText>PAGE   \* MERGEFORMAT</w:instrText>
    </w:r>
    <w:r>
      <w:rPr>
        <w:caps/>
        <w:color w:val="2699D1" w:themeColor="accent1"/>
      </w:rPr>
      <w:fldChar w:fldCharType="separate"/>
    </w:r>
    <w:r>
      <w:rPr>
        <w:caps/>
        <w:color w:val="2699D1" w:themeColor="accent1"/>
      </w:rPr>
      <w:t>2</w:t>
    </w:r>
    <w:r>
      <w:rPr>
        <w:caps/>
        <w:color w:val="2699D1" w:themeColor="accent1"/>
      </w:rPr>
      <w:fldChar w:fldCharType="end"/>
    </w:r>
  </w:p>
  <w:p w14:paraId="55B7DF9D" w14:textId="77777777" w:rsidR="00A834CF" w:rsidRDefault="00A834CF">
    <w:pPr>
      <w:pStyle w:val="Pieddepage"/>
      <w:jc w:val="center"/>
      <w:rPr>
        <w:caps/>
        <w:color w:val="2699D1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73D3" w14:textId="77777777" w:rsidR="00FF61B2" w:rsidRDefault="00FF61B2" w:rsidP="00E66B10">
      <w:pPr>
        <w:spacing w:before="0" w:after="0" w:line="240" w:lineRule="auto"/>
      </w:pPr>
      <w:r>
        <w:separator/>
      </w:r>
    </w:p>
  </w:footnote>
  <w:footnote w:type="continuationSeparator" w:id="0">
    <w:p w14:paraId="2EB81E6A" w14:textId="77777777" w:rsidR="00FF61B2" w:rsidRDefault="00FF61B2" w:rsidP="00E66B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2699D1" w:themeColor="accent1"/>
        <w:spacing w:val="20"/>
        <w:sz w:val="15"/>
        <w:szCs w:val="15"/>
      </w:rPr>
      <w:alias w:val="Titre"/>
      <w:tag w:val=""/>
      <w:id w:val="-2209935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28C70A17" w14:textId="531A2CD4" w:rsidR="00A834CF" w:rsidRPr="00D71295" w:rsidRDefault="00B00165" w:rsidP="00A834CF">
        <w:pPr>
          <w:pStyle w:val="Sansinterligne"/>
          <w:spacing w:line="264" w:lineRule="auto"/>
          <w:jc w:val="right"/>
          <w:rPr>
            <w:rFonts w:ascii="Arial" w:hAnsi="Arial" w:cs="Arial"/>
            <w:color w:val="2699D1" w:themeColor="accent1"/>
            <w:spacing w:val="20"/>
            <w:sz w:val="15"/>
            <w:szCs w:val="15"/>
          </w:rPr>
        </w:pPr>
        <w:r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>Version n°</w:t>
        </w:r>
        <w:r w:rsidR="00B33E58"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>3</w:t>
        </w:r>
        <w:r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 xml:space="preserve"> – </w:t>
        </w:r>
        <w:r w:rsidR="00B33E58"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>mars</w:t>
        </w:r>
        <w:r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 xml:space="preserve"> </w:t>
        </w:r>
        <w:r w:rsidR="00B33E58"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>2026</w:t>
        </w:r>
      </w:p>
    </w:sdtContent>
  </w:sdt>
  <w:p w14:paraId="76DAD79A" w14:textId="77777777" w:rsidR="00A834CF" w:rsidRDefault="00A834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5133"/>
    <w:multiLevelType w:val="hybridMultilevel"/>
    <w:tmpl w:val="E6222E14"/>
    <w:lvl w:ilvl="0" w:tplc="AB6E0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03"/>
    <w:rsid w:val="000339D8"/>
    <w:rsid w:val="00087279"/>
    <w:rsid w:val="001821B9"/>
    <w:rsid w:val="00280B0C"/>
    <w:rsid w:val="002E4A36"/>
    <w:rsid w:val="002F5957"/>
    <w:rsid w:val="00442135"/>
    <w:rsid w:val="00483FA3"/>
    <w:rsid w:val="004927A6"/>
    <w:rsid w:val="004C5AB9"/>
    <w:rsid w:val="004E02B5"/>
    <w:rsid w:val="0050735D"/>
    <w:rsid w:val="005710A1"/>
    <w:rsid w:val="0059166A"/>
    <w:rsid w:val="006C09D8"/>
    <w:rsid w:val="00780F99"/>
    <w:rsid w:val="00834B94"/>
    <w:rsid w:val="00906A18"/>
    <w:rsid w:val="0091532D"/>
    <w:rsid w:val="0097711C"/>
    <w:rsid w:val="009C5A84"/>
    <w:rsid w:val="00A07003"/>
    <w:rsid w:val="00A671D8"/>
    <w:rsid w:val="00A728F3"/>
    <w:rsid w:val="00A834CF"/>
    <w:rsid w:val="00B00165"/>
    <w:rsid w:val="00B33E58"/>
    <w:rsid w:val="00D44221"/>
    <w:rsid w:val="00D71295"/>
    <w:rsid w:val="00E64F5B"/>
    <w:rsid w:val="00E66B10"/>
    <w:rsid w:val="00F01E57"/>
    <w:rsid w:val="00F11F5B"/>
    <w:rsid w:val="00FE5511"/>
    <w:rsid w:val="00FF52CD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6B039"/>
  <w15:chartTrackingRefBased/>
  <w15:docId w15:val="{99964BB3-773D-4DEA-9974-CDDCE323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6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9166A"/>
    <w:pPr>
      <w:pBdr>
        <w:top w:val="single" w:sz="24" w:space="0" w:color="2699D1" w:themeColor="accent1"/>
        <w:left w:val="single" w:sz="24" w:space="0" w:color="2699D1" w:themeColor="accent1"/>
        <w:bottom w:val="single" w:sz="24" w:space="0" w:color="2699D1" w:themeColor="accent1"/>
        <w:right w:val="single" w:sz="24" w:space="0" w:color="2699D1" w:themeColor="accent1"/>
      </w:pBdr>
      <w:shd w:val="clear" w:color="auto" w:fill="2699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66A"/>
    <w:pPr>
      <w:pBdr>
        <w:top w:val="single" w:sz="24" w:space="0" w:color="D2EAF7" w:themeColor="accent1" w:themeTint="33"/>
        <w:left w:val="single" w:sz="24" w:space="0" w:color="D2EAF7" w:themeColor="accent1" w:themeTint="33"/>
        <w:bottom w:val="single" w:sz="24" w:space="0" w:color="D2EAF7" w:themeColor="accent1" w:themeTint="33"/>
        <w:right w:val="single" w:sz="24" w:space="0" w:color="D2EAF7" w:themeColor="accent1" w:themeTint="33"/>
      </w:pBdr>
      <w:shd w:val="clear" w:color="auto" w:fill="D2EAF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66A"/>
    <w:pPr>
      <w:pBdr>
        <w:top w:val="single" w:sz="6" w:space="2" w:color="2699D1" w:themeColor="accent1"/>
        <w:left w:val="single" w:sz="6" w:space="2" w:color="2699D1" w:themeColor="accent1"/>
      </w:pBdr>
      <w:spacing w:before="300" w:after="0"/>
      <w:outlineLvl w:val="2"/>
    </w:pPr>
    <w:rPr>
      <w:caps/>
      <w:color w:val="134C68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66A"/>
    <w:pPr>
      <w:pBdr>
        <w:top w:val="dotted" w:sz="6" w:space="2" w:color="2699D1" w:themeColor="accent1"/>
        <w:left w:val="dotted" w:sz="6" w:space="2" w:color="2699D1" w:themeColor="accent1"/>
      </w:pBdr>
      <w:spacing w:before="300" w:after="0"/>
      <w:outlineLvl w:val="3"/>
    </w:pPr>
    <w:rPr>
      <w:caps/>
      <w:color w:val="1C729C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66A"/>
    <w:pPr>
      <w:pBdr>
        <w:bottom w:val="single" w:sz="6" w:space="1" w:color="2699D1" w:themeColor="accent1"/>
      </w:pBdr>
      <w:spacing w:before="300" w:after="0"/>
      <w:outlineLvl w:val="4"/>
    </w:pPr>
    <w:rPr>
      <w:caps/>
      <w:color w:val="1C729C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66A"/>
    <w:pPr>
      <w:pBdr>
        <w:bottom w:val="dotted" w:sz="6" w:space="1" w:color="2699D1" w:themeColor="accent1"/>
      </w:pBdr>
      <w:spacing w:before="300" w:after="0"/>
      <w:outlineLvl w:val="5"/>
    </w:pPr>
    <w:rPr>
      <w:caps/>
      <w:color w:val="1C729C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66A"/>
    <w:pPr>
      <w:spacing w:before="300" w:after="0"/>
      <w:outlineLvl w:val="6"/>
    </w:pPr>
    <w:rPr>
      <w:caps/>
      <w:color w:val="1C729C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66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66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B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B10"/>
  </w:style>
  <w:style w:type="paragraph" w:styleId="Pieddepage">
    <w:name w:val="footer"/>
    <w:basedOn w:val="Normal"/>
    <w:link w:val="PieddepageCar"/>
    <w:uiPriority w:val="99"/>
    <w:unhideWhenUsed/>
    <w:rsid w:val="00E66B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B10"/>
  </w:style>
  <w:style w:type="character" w:customStyle="1" w:styleId="Titre1Car">
    <w:name w:val="Titre 1 Car"/>
    <w:basedOn w:val="Policepardfaut"/>
    <w:link w:val="Titre1"/>
    <w:uiPriority w:val="9"/>
    <w:rsid w:val="0059166A"/>
    <w:rPr>
      <w:b/>
      <w:bCs/>
      <w:caps/>
      <w:color w:val="FFFFFF" w:themeColor="background1"/>
      <w:spacing w:val="15"/>
      <w:shd w:val="clear" w:color="auto" w:fill="2699D1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59166A"/>
    <w:rPr>
      <w:caps/>
      <w:spacing w:val="15"/>
      <w:shd w:val="clear" w:color="auto" w:fill="D2EAF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9166A"/>
    <w:rPr>
      <w:caps/>
      <w:color w:val="134C6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9166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9166A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9166A"/>
    <w:rPr>
      <w:b/>
      <w:bCs/>
      <w:color w:val="1C729C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9166A"/>
    <w:pPr>
      <w:spacing w:before="720"/>
    </w:pPr>
    <w:rPr>
      <w:caps/>
      <w:color w:val="2699D1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9166A"/>
    <w:rPr>
      <w:caps/>
      <w:color w:val="2699D1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66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9166A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59166A"/>
    <w:rPr>
      <w:b/>
      <w:bCs/>
    </w:rPr>
  </w:style>
  <w:style w:type="character" w:styleId="Accentuation">
    <w:name w:val="Emphasis"/>
    <w:uiPriority w:val="20"/>
    <w:qFormat/>
    <w:rsid w:val="0059166A"/>
    <w:rPr>
      <w:caps/>
      <w:color w:val="134C68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59166A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9166A"/>
    <w:rPr>
      <w:sz w:val="20"/>
      <w:szCs w:val="20"/>
    </w:rPr>
  </w:style>
  <w:style w:type="paragraph" w:styleId="Paragraphedeliste">
    <w:name w:val="List Paragraph"/>
    <w:basedOn w:val="Normal"/>
    <w:uiPriority w:val="1"/>
    <w:qFormat/>
    <w:rsid w:val="005916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9166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9166A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66A"/>
    <w:pPr>
      <w:pBdr>
        <w:top w:val="single" w:sz="4" w:space="10" w:color="2699D1" w:themeColor="accent1"/>
        <w:left w:val="single" w:sz="4" w:space="10" w:color="2699D1" w:themeColor="accent1"/>
      </w:pBdr>
      <w:spacing w:after="0"/>
      <w:ind w:left="1296" w:right="1152"/>
      <w:jc w:val="both"/>
    </w:pPr>
    <w:rPr>
      <w:i/>
      <w:iCs/>
      <w:color w:val="2699D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66A"/>
    <w:rPr>
      <w:i/>
      <w:iCs/>
      <w:color w:val="2699D1" w:themeColor="accent1"/>
      <w:sz w:val="20"/>
      <w:szCs w:val="20"/>
    </w:rPr>
  </w:style>
  <w:style w:type="character" w:styleId="Accentuationlgre">
    <w:name w:val="Subtle Emphasis"/>
    <w:uiPriority w:val="19"/>
    <w:qFormat/>
    <w:rsid w:val="0059166A"/>
    <w:rPr>
      <w:i/>
      <w:iCs/>
      <w:color w:val="134C68" w:themeColor="accent1" w:themeShade="7F"/>
    </w:rPr>
  </w:style>
  <w:style w:type="character" w:styleId="Accentuationintense">
    <w:name w:val="Intense Emphasis"/>
    <w:uiPriority w:val="21"/>
    <w:qFormat/>
    <w:rsid w:val="0059166A"/>
    <w:rPr>
      <w:b/>
      <w:bCs/>
      <w:caps/>
      <w:color w:val="134C68" w:themeColor="accent1" w:themeShade="7F"/>
      <w:spacing w:val="10"/>
    </w:rPr>
  </w:style>
  <w:style w:type="character" w:styleId="Rfrencelgre">
    <w:name w:val="Subtle Reference"/>
    <w:uiPriority w:val="31"/>
    <w:qFormat/>
    <w:rsid w:val="0059166A"/>
    <w:rPr>
      <w:b/>
      <w:bCs/>
      <w:color w:val="2699D1" w:themeColor="accent1"/>
    </w:rPr>
  </w:style>
  <w:style w:type="character" w:styleId="Rfrenceintense">
    <w:name w:val="Intense Reference"/>
    <w:uiPriority w:val="32"/>
    <w:qFormat/>
    <w:rsid w:val="0059166A"/>
    <w:rPr>
      <w:b/>
      <w:bCs/>
      <w:i/>
      <w:iCs/>
      <w:caps/>
      <w:color w:val="2699D1" w:themeColor="accent1"/>
    </w:rPr>
  </w:style>
  <w:style w:type="character" w:styleId="Titredulivre">
    <w:name w:val="Book Title"/>
    <w:uiPriority w:val="33"/>
    <w:qFormat/>
    <w:rsid w:val="0059166A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166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F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A834CF"/>
  </w:style>
  <w:style w:type="table" w:customStyle="1" w:styleId="TableNormal">
    <w:name w:val="Table Normal"/>
    <w:uiPriority w:val="2"/>
    <w:semiHidden/>
    <w:unhideWhenUsed/>
    <w:qFormat/>
    <w:rsid w:val="005710A1"/>
    <w:pPr>
      <w:widowControl w:val="0"/>
      <w:autoSpaceDE w:val="0"/>
      <w:autoSpaceDN w:val="0"/>
      <w:spacing w:before="0"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711C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utheret\AppData\Local\Microsoft\Windows\INetCache\Content.Outlook\R6BAN01Z\DocumentTechnique-Ecolabel-peche-durable.dotx" TargetMode="External"/></Relationships>
</file>

<file path=word/theme/theme1.xml><?xml version="1.0" encoding="utf-8"?>
<a:theme xmlns:a="http://schemas.openxmlformats.org/drawingml/2006/main" name="Thème Office">
  <a:themeElements>
    <a:clrScheme name="Ecolabel Pêche durable">
      <a:dk1>
        <a:srgbClr val="000000"/>
      </a:dk1>
      <a:lt1>
        <a:srgbClr val="FFFFFF"/>
      </a:lt1>
      <a:dk2>
        <a:srgbClr val="003E87"/>
      </a:dk2>
      <a:lt2>
        <a:srgbClr val="A1D9F3"/>
      </a:lt2>
      <a:accent1>
        <a:srgbClr val="2699D1"/>
      </a:accent1>
      <a:accent2>
        <a:srgbClr val="00983C"/>
      </a:accent2>
      <a:accent3>
        <a:srgbClr val="FFD500"/>
      </a:accent3>
      <a:accent4>
        <a:srgbClr val="EA5433"/>
      </a:accent4>
      <a:accent5>
        <a:srgbClr val="BBAFAB"/>
      </a:accent5>
      <a:accent6>
        <a:srgbClr val="49311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bcfce-e79e-4684-8598-92924fedc24a" xsi:nil="true"/>
    <lcf76f155ced4ddcb4097134ff3c332f xmlns="a9a5c9bd-78e0-4f75-9452-be42b22683c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5B4108E6EC44AA149403A2F31FFB9" ma:contentTypeVersion="18" ma:contentTypeDescription="Crée un document." ma:contentTypeScope="" ma:versionID="edbf12fd7cccd780513f957f790247fb">
  <xsd:schema xmlns:xsd="http://www.w3.org/2001/XMLSchema" xmlns:xs="http://www.w3.org/2001/XMLSchema" xmlns:p="http://schemas.microsoft.com/office/2006/metadata/properties" xmlns:ns2="a9a5c9bd-78e0-4f75-9452-be42b22683cd" xmlns:ns3="e0dbcfce-e79e-4684-8598-92924fedc24a" targetNamespace="http://schemas.microsoft.com/office/2006/metadata/properties" ma:root="true" ma:fieldsID="1d86a7e0ee686c5f456baf5b9c2c4307" ns2:_="" ns3:_="">
    <xsd:import namespace="a9a5c9bd-78e0-4f75-9452-be42b22683cd"/>
    <xsd:import namespace="e0dbcfce-e79e-4684-8598-92924fedc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5c9bd-78e0-4f75-9452-be42b2268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bcfce-e79e-4684-8598-92924fedc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0c9926-ed7c-4fb2-b175-e26756fa423e}" ma:internalName="TaxCatchAll" ma:showField="CatchAllData" ma:web="e0dbcfce-e79e-4684-8598-92924fedc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B57CC-8857-6B41-90F3-59AA1CAFE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93EDA-7A74-4AF9-BC94-509CDBD16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1CC0E-E313-4366-8591-DACDB09C839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e0dbcfce-e79e-4684-8598-92924fedc24a"/>
    <ds:schemaRef ds:uri="http://schemas.microsoft.com/office/infopath/2007/PartnerControls"/>
    <ds:schemaRef ds:uri="a9a5c9bd-78e0-4f75-9452-be42b22683c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58E016-D597-4DFC-94C8-57D850E2A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5c9bd-78e0-4f75-9452-be42b22683cd"/>
    <ds:schemaRef ds:uri="e0dbcfce-e79e-4684-8598-92924fedc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DocumentTechnique-Ecolabel-peche-durable</Template>
  <TotalTime>6</TotalTime>
  <Pages>5</Pages>
  <Words>1128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n°3 – mars 2026</dc:title>
  <dc:subject/>
  <dc:creator>Elsa GAUTHERET</dc:creator>
  <cp:keywords/>
  <dc:description/>
  <cp:lastModifiedBy>Elsa GAUTHERET</cp:lastModifiedBy>
  <cp:revision>11</cp:revision>
  <dcterms:created xsi:type="dcterms:W3CDTF">2025-07-08T09:21:00Z</dcterms:created>
  <dcterms:modified xsi:type="dcterms:W3CDTF">2026-03-10T15:45:00Z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0x0101003575B4108E6EC44AA149403A2F31FFB9</vt:lpwstr>
  </property>
  <property fmtid="{D5CDD505-2E9C-101B-9397-08002B2CF9AE}" pid="3" name="MediaServiceImageTags">
    <vt:lpwstr/>
  </property>
</Properties>
</file>