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AF90A" w14:textId="754DA92D" w:rsidR="002975E8" w:rsidRPr="00B3105A" w:rsidRDefault="002975E8" w:rsidP="00B3105A">
      <w:pPr>
        <w:pStyle w:val="Titre5"/>
        <w:jc w:val="center"/>
        <w:rPr>
          <w:sz w:val="28"/>
          <w:szCs w:val="28"/>
        </w:rPr>
      </w:pPr>
      <w:r w:rsidRPr="00B3105A">
        <w:rPr>
          <w:sz w:val="28"/>
          <w:szCs w:val="28"/>
        </w:rPr>
        <w:t xml:space="preserve">ANNEXE </w:t>
      </w:r>
      <w:r w:rsidR="00EC1277" w:rsidRPr="00B3105A">
        <w:rPr>
          <w:sz w:val="28"/>
          <w:szCs w:val="28"/>
        </w:rPr>
        <w:t>1</w:t>
      </w:r>
      <w:r w:rsidRPr="00B3105A">
        <w:rPr>
          <w:sz w:val="28"/>
          <w:szCs w:val="28"/>
        </w:rPr>
        <w:t>– Trame du programme annuel</w:t>
      </w:r>
      <w:r w:rsidR="00B44F1C">
        <w:rPr>
          <w:sz w:val="28"/>
          <w:szCs w:val="28"/>
        </w:rPr>
        <w:t xml:space="preserve"> réalisé en 202</w:t>
      </w:r>
      <w:r w:rsidR="007612AC">
        <w:rPr>
          <w:sz w:val="28"/>
          <w:szCs w:val="28"/>
        </w:rPr>
        <w:t>5</w:t>
      </w:r>
    </w:p>
    <w:p w14:paraId="5834AA75" w14:textId="77777777" w:rsidR="00166D02" w:rsidRPr="001D6631" w:rsidRDefault="00166D02">
      <w:pPr>
        <w:rPr>
          <w:rFonts w:ascii="Marianne" w:hAnsi="Marianne"/>
          <w:sz w:val="20"/>
          <w:szCs w:val="20"/>
          <w:lang w:val="fr-FR" w:eastAsia="fr-FR"/>
        </w:rPr>
      </w:pPr>
    </w:p>
    <w:p w14:paraId="1917A932" w14:textId="7536D697" w:rsidR="00E04EF1" w:rsidRPr="00880B08" w:rsidRDefault="00E04EF1">
      <w:pPr>
        <w:rPr>
          <w:rFonts w:ascii="Marianne" w:hAnsi="Marianne"/>
          <w:b/>
          <w:sz w:val="20"/>
          <w:szCs w:val="20"/>
          <w:u w:val="single"/>
          <w:lang w:val="fr-FR" w:eastAsia="fr-FR"/>
        </w:rPr>
      </w:pPr>
      <w:r w:rsidRPr="00880B08">
        <w:rPr>
          <w:rFonts w:ascii="Marianne" w:hAnsi="Marianne"/>
          <w:b/>
          <w:sz w:val="20"/>
          <w:szCs w:val="20"/>
          <w:u w:val="single"/>
          <w:lang w:val="fr-FR" w:eastAsia="fr-FR"/>
        </w:rPr>
        <w:t xml:space="preserve">L’annexe comporte </w:t>
      </w:r>
      <w:r w:rsidR="0054058E" w:rsidRPr="00880B08">
        <w:rPr>
          <w:rFonts w:ascii="Marianne" w:hAnsi="Marianne"/>
          <w:b/>
          <w:sz w:val="20"/>
          <w:szCs w:val="20"/>
          <w:u w:val="single"/>
          <w:lang w:val="fr-FR" w:eastAsia="fr-FR"/>
        </w:rPr>
        <w:t xml:space="preserve">obligatoirement </w:t>
      </w:r>
      <w:r w:rsidRPr="00880B08">
        <w:rPr>
          <w:rFonts w:ascii="Marianne" w:hAnsi="Marianne"/>
          <w:b/>
          <w:sz w:val="20"/>
          <w:szCs w:val="20"/>
          <w:u w:val="single"/>
          <w:lang w:val="fr-FR" w:eastAsia="fr-FR"/>
        </w:rPr>
        <w:t>trois parties</w:t>
      </w:r>
      <w:r w:rsidRPr="00880B08">
        <w:rPr>
          <w:rFonts w:ascii="Calibri" w:hAnsi="Calibri" w:cs="Calibri"/>
          <w:b/>
          <w:sz w:val="20"/>
          <w:szCs w:val="20"/>
          <w:u w:val="single"/>
          <w:lang w:val="fr-FR" w:eastAsia="fr-FR"/>
        </w:rPr>
        <w:t> </w:t>
      </w:r>
      <w:r w:rsidRPr="00880B08">
        <w:rPr>
          <w:rFonts w:ascii="Marianne" w:hAnsi="Marianne"/>
          <w:b/>
          <w:sz w:val="20"/>
          <w:szCs w:val="20"/>
          <w:u w:val="single"/>
          <w:lang w:val="fr-FR" w:eastAsia="fr-FR"/>
        </w:rPr>
        <w:t xml:space="preserve">: </w:t>
      </w:r>
    </w:p>
    <w:p w14:paraId="5B920455" w14:textId="361E5241" w:rsidR="00E04EF1" w:rsidRPr="00880B08" w:rsidRDefault="008D3A88" w:rsidP="008D3A88">
      <w:pPr>
        <w:pStyle w:val="Paragraphedeliste"/>
        <w:numPr>
          <w:ilvl w:val="0"/>
          <w:numId w:val="11"/>
        </w:numPr>
        <w:rPr>
          <w:rFonts w:ascii="Marianne" w:hAnsi="Marianne"/>
          <w:sz w:val="20"/>
          <w:szCs w:val="20"/>
          <w:lang w:eastAsia="fr-FR"/>
        </w:rPr>
      </w:pPr>
      <w:r w:rsidRPr="00880B08">
        <w:rPr>
          <w:rFonts w:ascii="Marianne" w:hAnsi="Marianne"/>
          <w:sz w:val="20"/>
          <w:szCs w:val="20"/>
          <w:lang w:eastAsia="fr-FR"/>
        </w:rPr>
        <w:t>Partie 1</w:t>
      </w:r>
      <w:r w:rsidRPr="00880B08">
        <w:rPr>
          <w:rFonts w:ascii="Calibri" w:hAnsi="Calibri" w:cs="Calibri"/>
          <w:sz w:val="20"/>
          <w:szCs w:val="20"/>
          <w:lang w:eastAsia="fr-FR"/>
        </w:rPr>
        <w:t> </w:t>
      </w:r>
      <w:r w:rsidRPr="00880B08">
        <w:rPr>
          <w:rFonts w:ascii="Marianne" w:hAnsi="Marianne"/>
          <w:sz w:val="20"/>
          <w:szCs w:val="20"/>
          <w:lang w:eastAsia="fr-FR"/>
        </w:rPr>
        <w:t xml:space="preserve">: </w:t>
      </w:r>
      <w:r w:rsidR="00E04EF1" w:rsidRPr="00880B08">
        <w:rPr>
          <w:rFonts w:ascii="Marianne" w:hAnsi="Marianne"/>
          <w:sz w:val="20"/>
          <w:szCs w:val="20"/>
          <w:lang w:eastAsia="fr-FR"/>
        </w:rPr>
        <w:t>la descriptio</w:t>
      </w:r>
      <w:r w:rsidRPr="00880B08">
        <w:rPr>
          <w:rFonts w:ascii="Marianne" w:hAnsi="Marianne"/>
          <w:sz w:val="20"/>
          <w:szCs w:val="20"/>
          <w:lang w:eastAsia="fr-FR"/>
        </w:rPr>
        <w:t>n du programme annuel</w:t>
      </w:r>
      <w:r w:rsidR="00E04EF1" w:rsidRPr="00880B08">
        <w:rPr>
          <w:rFonts w:ascii="Calibri" w:hAnsi="Calibri" w:cs="Calibri"/>
          <w:sz w:val="20"/>
          <w:szCs w:val="20"/>
          <w:lang w:eastAsia="fr-FR"/>
        </w:rPr>
        <w:t> </w:t>
      </w:r>
      <w:r w:rsidR="00E04EF1" w:rsidRPr="00880B08">
        <w:rPr>
          <w:rFonts w:ascii="Marianne" w:hAnsi="Marianne"/>
          <w:sz w:val="20"/>
          <w:szCs w:val="20"/>
          <w:lang w:eastAsia="fr-FR"/>
        </w:rPr>
        <w:t xml:space="preserve">; </w:t>
      </w:r>
    </w:p>
    <w:p w14:paraId="70D9C334" w14:textId="284A3713" w:rsidR="00E04EF1" w:rsidRPr="00880B08" w:rsidRDefault="008D3A88" w:rsidP="008D3A88">
      <w:pPr>
        <w:pStyle w:val="Paragraphedeliste"/>
        <w:numPr>
          <w:ilvl w:val="0"/>
          <w:numId w:val="11"/>
        </w:numPr>
        <w:rPr>
          <w:rFonts w:ascii="Marianne" w:hAnsi="Marianne"/>
          <w:sz w:val="20"/>
          <w:szCs w:val="20"/>
          <w:lang w:eastAsia="fr-FR"/>
        </w:rPr>
      </w:pPr>
      <w:r w:rsidRPr="00880B08">
        <w:rPr>
          <w:rFonts w:ascii="Marianne" w:hAnsi="Marianne"/>
          <w:sz w:val="20"/>
          <w:szCs w:val="20"/>
          <w:lang w:eastAsia="fr-FR"/>
        </w:rPr>
        <w:t>Partie 2</w:t>
      </w:r>
      <w:r w:rsidRPr="00880B08">
        <w:rPr>
          <w:rFonts w:ascii="Calibri" w:hAnsi="Calibri" w:cs="Calibri"/>
          <w:sz w:val="20"/>
          <w:szCs w:val="20"/>
          <w:lang w:eastAsia="fr-FR"/>
        </w:rPr>
        <w:t> </w:t>
      </w:r>
      <w:r w:rsidRPr="00880B08">
        <w:rPr>
          <w:rFonts w:ascii="Marianne" w:hAnsi="Marianne"/>
          <w:sz w:val="20"/>
          <w:szCs w:val="20"/>
          <w:lang w:eastAsia="fr-FR"/>
        </w:rPr>
        <w:t xml:space="preserve">: </w:t>
      </w:r>
      <w:r w:rsidR="00E04EF1" w:rsidRPr="00880B08">
        <w:rPr>
          <w:rFonts w:ascii="Marianne" w:hAnsi="Marianne"/>
          <w:sz w:val="20"/>
          <w:szCs w:val="20"/>
          <w:lang w:eastAsia="fr-FR"/>
        </w:rPr>
        <w:t>la description des actions menées</w:t>
      </w:r>
      <w:r w:rsidR="00676DE8" w:rsidRPr="00880B08">
        <w:rPr>
          <w:rFonts w:ascii="Marianne" w:hAnsi="Marianne"/>
          <w:sz w:val="20"/>
          <w:szCs w:val="20"/>
          <w:lang w:eastAsia="fr-FR"/>
        </w:rPr>
        <w:t xml:space="preserve">. Il faut un tableau par action menée dans le programme annuel </w:t>
      </w:r>
      <w:r w:rsidR="00E04EF1" w:rsidRPr="00880B08">
        <w:rPr>
          <w:rFonts w:ascii="Marianne" w:hAnsi="Marianne"/>
          <w:sz w:val="20"/>
          <w:szCs w:val="20"/>
          <w:lang w:eastAsia="fr-FR"/>
        </w:rPr>
        <w:t>;</w:t>
      </w:r>
    </w:p>
    <w:p w14:paraId="7AF9B014" w14:textId="5D45BE84" w:rsidR="00E04EF1" w:rsidRPr="001D6631" w:rsidRDefault="008D3A88" w:rsidP="008D3A88">
      <w:pPr>
        <w:pStyle w:val="Paragraphedeliste"/>
        <w:numPr>
          <w:ilvl w:val="0"/>
          <w:numId w:val="11"/>
        </w:numPr>
        <w:rPr>
          <w:rFonts w:ascii="Marianne" w:hAnsi="Marianne"/>
          <w:sz w:val="20"/>
          <w:szCs w:val="20"/>
          <w:lang w:eastAsia="fr-FR"/>
        </w:rPr>
      </w:pPr>
      <w:r w:rsidRPr="00880B08">
        <w:rPr>
          <w:rFonts w:ascii="Marianne" w:hAnsi="Marianne"/>
          <w:sz w:val="20"/>
          <w:szCs w:val="20"/>
          <w:lang w:eastAsia="fr-FR"/>
        </w:rPr>
        <w:t>Partie 3</w:t>
      </w:r>
      <w:r w:rsidRPr="00880B08">
        <w:rPr>
          <w:rFonts w:ascii="Calibri" w:hAnsi="Calibri" w:cs="Calibri"/>
          <w:sz w:val="20"/>
          <w:szCs w:val="20"/>
          <w:lang w:eastAsia="fr-FR"/>
        </w:rPr>
        <w:t> </w:t>
      </w:r>
      <w:r w:rsidRPr="00880B08">
        <w:rPr>
          <w:rFonts w:ascii="Marianne" w:hAnsi="Marianne"/>
          <w:sz w:val="20"/>
          <w:szCs w:val="20"/>
          <w:lang w:eastAsia="fr-FR"/>
        </w:rPr>
        <w:t xml:space="preserve">: </w:t>
      </w:r>
      <w:r w:rsidR="00E04EF1" w:rsidRPr="00880B08">
        <w:rPr>
          <w:rFonts w:ascii="Marianne" w:hAnsi="Marianne"/>
          <w:sz w:val="20"/>
          <w:szCs w:val="20"/>
          <w:lang w:eastAsia="fr-FR"/>
        </w:rPr>
        <w:t xml:space="preserve">la description </w:t>
      </w:r>
      <w:r w:rsidR="001C4FBF" w:rsidRPr="00880B08">
        <w:rPr>
          <w:rFonts w:ascii="Marianne" w:hAnsi="Marianne"/>
          <w:sz w:val="20"/>
          <w:szCs w:val="20"/>
          <w:lang w:eastAsia="fr-FR"/>
        </w:rPr>
        <w:t>des travaux menés par action.</w:t>
      </w:r>
    </w:p>
    <w:p w14:paraId="70A8C20D" w14:textId="77777777" w:rsidR="00E2564E" w:rsidRPr="003E6FEF" w:rsidRDefault="00E2564E">
      <w:pPr>
        <w:rPr>
          <w:rFonts w:ascii="Marianne" w:hAnsi="Marianne"/>
          <w:b/>
          <w:sz w:val="20"/>
          <w:szCs w:val="20"/>
          <w:lang w:val="fr-FR" w:eastAsia="fr-FR"/>
        </w:rPr>
      </w:pPr>
    </w:p>
    <w:p w14:paraId="316B4C7F" w14:textId="5C745BAD" w:rsidR="00E04EF1" w:rsidRPr="003E6FEF" w:rsidRDefault="00E04EF1" w:rsidP="00E2564E">
      <w:pPr>
        <w:pBdr>
          <w:top w:val="single" w:sz="4" w:space="1" w:color="auto"/>
          <w:left w:val="single" w:sz="4" w:space="4" w:color="auto"/>
          <w:bottom w:val="single" w:sz="4" w:space="1" w:color="auto"/>
          <w:right w:val="single" w:sz="4" w:space="4" w:color="auto"/>
        </w:pBdr>
        <w:jc w:val="center"/>
        <w:rPr>
          <w:rFonts w:ascii="Marianne" w:hAnsi="Marianne"/>
          <w:b/>
          <w:sz w:val="20"/>
          <w:szCs w:val="20"/>
          <w:lang w:val="fr-FR" w:eastAsia="fr-FR"/>
        </w:rPr>
      </w:pPr>
      <w:r w:rsidRPr="003E6FEF">
        <w:rPr>
          <w:rFonts w:ascii="Marianne" w:hAnsi="Marianne"/>
          <w:b/>
          <w:sz w:val="20"/>
          <w:szCs w:val="20"/>
          <w:lang w:val="fr-FR" w:eastAsia="fr-FR"/>
        </w:rPr>
        <w:t>Partie 1</w:t>
      </w:r>
      <w:r w:rsidRPr="003E6FEF">
        <w:rPr>
          <w:rFonts w:ascii="Calibri" w:hAnsi="Calibri" w:cs="Calibri"/>
          <w:b/>
          <w:sz w:val="20"/>
          <w:szCs w:val="20"/>
          <w:lang w:val="fr-FR" w:eastAsia="fr-FR"/>
        </w:rPr>
        <w:t> </w:t>
      </w:r>
      <w:r w:rsidRPr="003E6FEF">
        <w:rPr>
          <w:rFonts w:ascii="Marianne" w:hAnsi="Marianne"/>
          <w:b/>
          <w:sz w:val="20"/>
          <w:szCs w:val="20"/>
          <w:lang w:val="fr-FR" w:eastAsia="fr-FR"/>
        </w:rPr>
        <w:t>: Description du programme annuel</w:t>
      </w:r>
    </w:p>
    <w:p w14:paraId="3006CB55" w14:textId="139B79EC" w:rsidR="00166D02" w:rsidRPr="00880B08" w:rsidRDefault="00166D02" w:rsidP="004A157E">
      <w:pPr>
        <w:pStyle w:val="Standard"/>
        <w:pBdr>
          <w:top w:val="single" w:sz="4" w:space="1" w:color="auto"/>
          <w:left w:val="single" w:sz="4" w:space="4" w:color="auto"/>
          <w:bottom w:val="single" w:sz="4" w:space="1" w:color="auto"/>
          <w:right w:val="single" w:sz="4" w:space="4" w:color="auto"/>
        </w:pBdr>
        <w:spacing w:before="57" w:after="57"/>
        <w:jc w:val="center"/>
        <w:rPr>
          <w:rFonts w:ascii="Marianne" w:eastAsia="Arial Unicode MS" w:hAnsi="Marianne"/>
          <w:color w:val="auto"/>
          <w:sz w:val="20"/>
          <w:szCs w:val="20"/>
          <w:lang w:eastAsia="fr-FR"/>
        </w:rPr>
      </w:pPr>
      <w:r w:rsidRPr="00880B08">
        <w:rPr>
          <w:rFonts w:ascii="Marianne" w:eastAsia="Arial Unicode MS" w:hAnsi="Marianne"/>
          <w:color w:val="auto"/>
          <w:sz w:val="20"/>
          <w:szCs w:val="20"/>
          <w:lang w:eastAsia="fr-FR"/>
        </w:rPr>
        <w:t xml:space="preserve">PDAR 2022-2027 – </w:t>
      </w:r>
      <w:r w:rsidR="005E61C5">
        <w:rPr>
          <w:rFonts w:ascii="Marianne" w:eastAsia="Arial Unicode MS" w:hAnsi="Marianne"/>
          <w:color w:val="auto"/>
          <w:sz w:val="20"/>
          <w:szCs w:val="20"/>
          <w:lang w:eastAsia="fr-FR"/>
        </w:rPr>
        <w:t>Réalisé</w:t>
      </w:r>
      <w:r w:rsidR="004A157E">
        <w:rPr>
          <w:rFonts w:ascii="Marianne" w:eastAsia="Arial Unicode MS" w:hAnsi="Marianne"/>
          <w:color w:val="auto"/>
          <w:sz w:val="20"/>
          <w:szCs w:val="20"/>
          <w:lang w:eastAsia="fr-FR"/>
        </w:rPr>
        <w:t xml:space="preserve"> de l’</w:t>
      </w:r>
      <w:r w:rsidRPr="00880B08">
        <w:rPr>
          <w:rFonts w:ascii="Marianne" w:eastAsia="Arial Unicode MS" w:hAnsi="Marianne"/>
          <w:color w:val="auto"/>
          <w:sz w:val="20"/>
          <w:szCs w:val="20"/>
          <w:lang w:eastAsia="fr-FR"/>
        </w:rPr>
        <w:t>année 202</w:t>
      </w:r>
      <w:r w:rsidR="007612AC">
        <w:rPr>
          <w:rFonts w:ascii="Marianne" w:eastAsia="Arial Unicode MS" w:hAnsi="Marianne"/>
          <w:color w:val="auto"/>
          <w:sz w:val="20"/>
          <w:szCs w:val="20"/>
          <w:lang w:eastAsia="fr-FR"/>
        </w:rPr>
        <w:t>5</w:t>
      </w:r>
    </w:p>
    <w:p w14:paraId="2BC73790" w14:textId="789529B5" w:rsidR="002C7EFF" w:rsidRPr="00880B08" w:rsidRDefault="00C23272" w:rsidP="002C7EFF">
      <w:pPr>
        <w:pStyle w:val="Sansinterligne"/>
        <w:rPr>
          <w:sz w:val="20"/>
          <w:szCs w:val="20"/>
          <w:lang w:val="fr-FR" w:eastAsia="fr-FR"/>
        </w:rPr>
      </w:pPr>
      <w:r>
        <w:rPr>
          <w:sz w:val="20"/>
          <w:szCs w:val="20"/>
          <w:lang w:val="fr-FR" w:eastAsia="fr-FR"/>
        </w:rPr>
        <w:t>F</w:t>
      </w:r>
      <w:r w:rsidR="002C7EFF" w:rsidRPr="00880B08">
        <w:rPr>
          <w:sz w:val="20"/>
          <w:szCs w:val="20"/>
          <w:lang w:val="fr-FR" w:eastAsia="fr-FR"/>
        </w:rPr>
        <w:t xml:space="preserve">aire un résumé </w:t>
      </w:r>
      <w:r>
        <w:rPr>
          <w:sz w:val="20"/>
          <w:szCs w:val="20"/>
          <w:lang w:val="fr-FR" w:eastAsia="fr-FR"/>
        </w:rPr>
        <w:t>des réalisations du programme 2025 et mettre en évident les</w:t>
      </w:r>
      <w:r w:rsidR="002C7EFF" w:rsidRPr="00880B08">
        <w:rPr>
          <w:sz w:val="20"/>
          <w:szCs w:val="20"/>
          <w:lang w:val="fr-FR" w:eastAsia="fr-FR"/>
        </w:rPr>
        <w:t xml:space="preserve"> évolutions (ou de l’absence d’évolution)</w:t>
      </w:r>
      <w:r>
        <w:rPr>
          <w:sz w:val="20"/>
          <w:szCs w:val="20"/>
          <w:lang w:val="fr-FR" w:eastAsia="fr-FR"/>
        </w:rPr>
        <w:t xml:space="preserve"> apportées par rapport au programme prévisionnel 2025. </w:t>
      </w:r>
    </w:p>
    <w:p w14:paraId="0A1126D7" w14:textId="77777777" w:rsidR="002C7EFF" w:rsidRPr="00880B08" w:rsidRDefault="002C7EFF" w:rsidP="002C7EFF">
      <w:pPr>
        <w:pStyle w:val="Sansinterligne"/>
        <w:rPr>
          <w:sz w:val="20"/>
          <w:szCs w:val="20"/>
          <w:lang w:val="fr-FR" w:eastAsia="fr-FR"/>
        </w:rPr>
      </w:pPr>
    </w:p>
    <w:p w14:paraId="4F0BCCD6" w14:textId="12A37300" w:rsidR="002C7EFF" w:rsidRPr="00C23272" w:rsidRDefault="00C23272" w:rsidP="002C7EFF">
      <w:pPr>
        <w:pStyle w:val="Sansinterligne"/>
        <w:pBdr>
          <w:top w:val="single" w:sz="4" w:space="1" w:color="auto"/>
          <w:left w:val="single" w:sz="4" w:space="4" w:color="auto"/>
          <w:bottom w:val="single" w:sz="4" w:space="1" w:color="auto"/>
          <w:right w:val="single" w:sz="4" w:space="4" w:color="auto"/>
        </w:pBdr>
        <w:rPr>
          <w:b/>
          <w:i/>
          <w:sz w:val="20"/>
          <w:szCs w:val="20"/>
          <w:lang w:val="fr-FR" w:eastAsia="fr-FR"/>
        </w:rPr>
      </w:pPr>
      <w:r w:rsidRPr="00C23272">
        <w:rPr>
          <w:b/>
          <w:i/>
          <w:sz w:val="20"/>
          <w:szCs w:val="20"/>
          <w:lang w:val="fr-FR" w:eastAsia="fr-FR"/>
        </w:rPr>
        <w:t>Résumé :</w:t>
      </w:r>
    </w:p>
    <w:p w14:paraId="6811D417" w14:textId="144D7D3F" w:rsidR="002C7EFF" w:rsidRDefault="002C7EFF" w:rsidP="002C7EFF">
      <w:pPr>
        <w:pStyle w:val="Sansinterligne"/>
        <w:pBdr>
          <w:top w:val="single" w:sz="4" w:space="1" w:color="auto"/>
          <w:left w:val="single" w:sz="4" w:space="4" w:color="auto"/>
          <w:bottom w:val="single" w:sz="4" w:space="1" w:color="auto"/>
          <w:right w:val="single" w:sz="4" w:space="4" w:color="auto"/>
        </w:pBdr>
        <w:rPr>
          <w:sz w:val="20"/>
          <w:szCs w:val="20"/>
          <w:lang w:val="fr-FR" w:eastAsia="fr-FR"/>
        </w:rPr>
      </w:pPr>
    </w:p>
    <w:p w14:paraId="7BCAA663" w14:textId="77777777" w:rsidR="00C23272" w:rsidRPr="00880B08" w:rsidRDefault="00C23272" w:rsidP="002C7EFF">
      <w:pPr>
        <w:pStyle w:val="Sansinterligne"/>
        <w:pBdr>
          <w:top w:val="single" w:sz="4" w:space="1" w:color="auto"/>
          <w:left w:val="single" w:sz="4" w:space="4" w:color="auto"/>
          <w:bottom w:val="single" w:sz="4" w:space="1" w:color="auto"/>
          <w:right w:val="single" w:sz="4" w:space="4" w:color="auto"/>
        </w:pBdr>
        <w:rPr>
          <w:sz w:val="20"/>
          <w:szCs w:val="20"/>
          <w:lang w:val="fr-FR" w:eastAsia="fr-FR"/>
        </w:rPr>
      </w:pPr>
    </w:p>
    <w:p w14:paraId="0F026148" w14:textId="77777777" w:rsidR="002C7EFF" w:rsidRPr="00880B08" w:rsidRDefault="002C7EFF" w:rsidP="002C7EFF">
      <w:pPr>
        <w:pStyle w:val="Sansinterligne"/>
        <w:rPr>
          <w:sz w:val="20"/>
          <w:szCs w:val="20"/>
          <w:lang w:val="fr-FR" w:eastAsia="fr-FR"/>
        </w:rPr>
      </w:pPr>
    </w:p>
    <w:p w14:paraId="47A67F5D" w14:textId="77777777" w:rsidR="00547C71" w:rsidRDefault="00C23272" w:rsidP="00C23272">
      <w:pPr>
        <w:pStyle w:val="Sansinterligne"/>
        <w:rPr>
          <w:i/>
          <w:sz w:val="20"/>
          <w:szCs w:val="20"/>
          <w:lang w:val="fr-FR" w:eastAsia="fr-FR"/>
        </w:rPr>
      </w:pPr>
      <w:r w:rsidRPr="00C23272">
        <w:rPr>
          <w:b/>
          <w:i/>
          <w:sz w:val="20"/>
          <w:szCs w:val="20"/>
          <w:u w:val="single"/>
          <w:lang w:val="fr-FR" w:eastAsia="fr-FR"/>
        </w:rPr>
        <w:t>Rappel</w:t>
      </w:r>
      <w:r w:rsidRPr="00C23272">
        <w:rPr>
          <w:i/>
          <w:sz w:val="20"/>
          <w:szCs w:val="20"/>
          <w:lang w:val="fr-FR" w:eastAsia="fr-FR"/>
        </w:rPr>
        <w:t xml:space="preserve"> : </w:t>
      </w:r>
    </w:p>
    <w:p w14:paraId="1016C0CD" w14:textId="1928CD30" w:rsidR="00C23272" w:rsidRPr="00AF03E3" w:rsidRDefault="00C23272" w:rsidP="00547C71">
      <w:pPr>
        <w:pStyle w:val="Sansinterligne"/>
        <w:numPr>
          <w:ilvl w:val="0"/>
          <w:numId w:val="11"/>
        </w:numPr>
        <w:rPr>
          <w:i/>
          <w:sz w:val="20"/>
          <w:szCs w:val="20"/>
          <w:highlight w:val="yellow"/>
          <w:lang w:val="fr-FR" w:eastAsia="fr-FR"/>
        </w:rPr>
      </w:pPr>
      <w:r w:rsidRPr="00AF03E3">
        <w:rPr>
          <w:i/>
          <w:sz w:val="20"/>
          <w:szCs w:val="20"/>
          <w:highlight w:val="yellow"/>
          <w:lang w:val="fr-FR" w:eastAsia="fr-FR"/>
        </w:rPr>
        <w:t xml:space="preserve">Tout écart ou modification significative par rapport aux tableaux présentés dans le programme prévisionnel doit être mis en évidence (exemple : modifications surlignées ou apparaissant en suivi de modifications) et justifié. Le non-respect de ces critères peut conduire à une réfaction de la subvention. </w:t>
      </w:r>
    </w:p>
    <w:p w14:paraId="4D54724B" w14:textId="13E5BD70" w:rsidR="00547C71" w:rsidRDefault="00547C71" w:rsidP="00547C71">
      <w:pPr>
        <w:pStyle w:val="Sansinterligne"/>
        <w:numPr>
          <w:ilvl w:val="0"/>
          <w:numId w:val="11"/>
        </w:numPr>
        <w:rPr>
          <w:i/>
          <w:sz w:val="20"/>
          <w:szCs w:val="20"/>
          <w:lang w:val="fr-FR" w:eastAsia="fr-FR"/>
        </w:rPr>
      </w:pPr>
      <w:r w:rsidRPr="00547C71">
        <w:rPr>
          <w:i/>
          <w:sz w:val="20"/>
          <w:szCs w:val="20"/>
          <w:lang w:val="fr-FR" w:eastAsia="fr-FR"/>
        </w:rPr>
        <w:t>Pour les OS notifiant une évolution du programme, transmettre la copie du ou des documents de gouvernance contenant la décision de cette évolution (PV Conseil, PV AG…).</w:t>
      </w:r>
    </w:p>
    <w:p w14:paraId="211B5945" w14:textId="77777777" w:rsidR="00C23272" w:rsidRPr="00880B08" w:rsidRDefault="00C23272" w:rsidP="002C7EFF">
      <w:pPr>
        <w:pStyle w:val="Sansinterligne"/>
        <w:rPr>
          <w:sz w:val="20"/>
          <w:szCs w:val="20"/>
          <w:lang w:val="fr-FR" w:eastAsia="fr-FR"/>
        </w:rPr>
      </w:pPr>
    </w:p>
    <w:p w14:paraId="74480DC6" w14:textId="0DE513B1" w:rsidR="002C7EFF" w:rsidRPr="005D6E26" w:rsidRDefault="002C7EFF" w:rsidP="00AC79C3">
      <w:pPr>
        <w:pStyle w:val="Sansinterligne"/>
        <w:numPr>
          <w:ilvl w:val="0"/>
          <w:numId w:val="46"/>
        </w:numPr>
        <w:rPr>
          <w:sz w:val="20"/>
          <w:szCs w:val="20"/>
          <w:lang w:val="fr-FR" w:eastAsia="fr-FR"/>
        </w:rPr>
      </w:pPr>
      <w:r w:rsidRPr="005D6E26">
        <w:rPr>
          <w:b/>
          <w:sz w:val="20"/>
          <w:szCs w:val="20"/>
          <w:lang w:val="fr-FR" w:eastAsia="fr-FR"/>
        </w:rPr>
        <w:t>Contribution aux thèmes du PNDAR</w:t>
      </w:r>
    </w:p>
    <w:p w14:paraId="15E02CA9" w14:textId="544796FF" w:rsidR="002C7EFF" w:rsidRPr="005D6E26" w:rsidRDefault="002C7EFF" w:rsidP="002C7EFF">
      <w:pPr>
        <w:pStyle w:val="Sansinterligne"/>
        <w:rPr>
          <w:sz w:val="20"/>
          <w:szCs w:val="20"/>
          <w:lang w:val="fr-FR" w:eastAsia="fr-FR"/>
        </w:rPr>
      </w:pPr>
      <w:r w:rsidRPr="005D6E26">
        <w:rPr>
          <w:sz w:val="20"/>
          <w:szCs w:val="20"/>
          <w:lang w:val="fr-FR" w:eastAsia="fr-FR"/>
        </w:rPr>
        <w:t xml:space="preserve">Dans le programme déposé, un tableau présentant la part de chaque </w:t>
      </w:r>
      <w:r w:rsidR="00C23272">
        <w:rPr>
          <w:sz w:val="20"/>
          <w:szCs w:val="20"/>
          <w:lang w:val="fr-FR" w:eastAsia="fr-FR"/>
        </w:rPr>
        <w:t>action élémentaire (AE)</w:t>
      </w:r>
      <w:r w:rsidRPr="005D6E26">
        <w:rPr>
          <w:sz w:val="20"/>
          <w:szCs w:val="20"/>
          <w:lang w:val="fr-FR" w:eastAsia="fr-FR"/>
        </w:rPr>
        <w:t xml:space="preserve"> dans les thèmes du PNDAR </w:t>
      </w:r>
      <w:r w:rsidR="00676DE8" w:rsidRPr="005D6E26">
        <w:rPr>
          <w:sz w:val="20"/>
          <w:szCs w:val="20"/>
          <w:lang w:val="fr-FR" w:eastAsia="fr-FR"/>
        </w:rPr>
        <w:t>a été transmis</w:t>
      </w:r>
      <w:r w:rsidR="00676DE8" w:rsidRPr="005D6E26">
        <w:rPr>
          <w:rFonts w:ascii="Calibri" w:hAnsi="Calibri" w:cs="Calibri"/>
          <w:sz w:val="20"/>
          <w:szCs w:val="20"/>
          <w:lang w:val="fr-FR" w:eastAsia="fr-FR"/>
        </w:rPr>
        <w:t xml:space="preserve">. </w:t>
      </w:r>
      <w:r w:rsidR="00676DE8" w:rsidRPr="005D6E26">
        <w:rPr>
          <w:sz w:val="20"/>
          <w:szCs w:val="20"/>
          <w:lang w:val="fr-FR" w:eastAsia="fr-FR"/>
        </w:rPr>
        <w:t xml:space="preserve"> </w:t>
      </w:r>
      <w:r w:rsidRPr="0099127B">
        <w:rPr>
          <w:sz w:val="20"/>
          <w:szCs w:val="20"/>
          <w:u w:val="single"/>
          <w:lang w:val="fr-FR" w:eastAsia="fr-FR"/>
        </w:rPr>
        <w:t xml:space="preserve">Si </w:t>
      </w:r>
      <w:r w:rsidR="00676DE8" w:rsidRPr="0099127B">
        <w:rPr>
          <w:sz w:val="20"/>
          <w:szCs w:val="20"/>
          <w:u w:val="single"/>
          <w:lang w:val="fr-FR" w:eastAsia="fr-FR"/>
        </w:rPr>
        <w:t xml:space="preserve">cette </w:t>
      </w:r>
      <w:r w:rsidR="005D6E26" w:rsidRPr="0099127B">
        <w:rPr>
          <w:sz w:val="20"/>
          <w:szCs w:val="20"/>
          <w:u w:val="single"/>
          <w:lang w:val="fr-FR" w:eastAsia="fr-FR"/>
        </w:rPr>
        <w:t>répartition reste inchangée</w:t>
      </w:r>
      <w:r w:rsidRPr="005D6E26">
        <w:rPr>
          <w:sz w:val="20"/>
          <w:szCs w:val="20"/>
          <w:lang w:val="fr-FR" w:eastAsia="fr-FR"/>
        </w:rPr>
        <w:t>,</w:t>
      </w:r>
      <w:r w:rsidR="00676DE8" w:rsidRPr="005D6E26">
        <w:rPr>
          <w:sz w:val="20"/>
          <w:szCs w:val="20"/>
          <w:lang w:val="fr-FR" w:eastAsia="fr-FR"/>
        </w:rPr>
        <w:t xml:space="preserve"> il convient de l’indiquer</w:t>
      </w:r>
      <w:r w:rsidR="0099127B">
        <w:rPr>
          <w:sz w:val="20"/>
          <w:szCs w:val="20"/>
          <w:lang w:val="fr-FR" w:eastAsia="fr-FR"/>
        </w:rPr>
        <w:t xml:space="preserve"> (« identique au pluriannuel »)</w:t>
      </w:r>
      <w:r w:rsidR="005D6E26" w:rsidRPr="005D6E26">
        <w:rPr>
          <w:sz w:val="20"/>
          <w:szCs w:val="20"/>
          <w:lang w:val="fr-FR" w:eastAsia="fr-FR"/>
        </w:rPr>
        <w:t>.</w:t>
      </w:r>
    </w:p>
    <w:p w14:paraId="5A6B403E" w14:textId="77777777" w:rsidR="00907CFE" w:rsidRPr="005D6E26" w:rsidRDefault="00907CFE" w:rsidP="002C7EFF">
      <w:pPr>
        <w:pStyle w:val="Sansinterligne"/>
        <w:rPr>
          <w:sz w:val="20"/>
          <w:szCs w:val="20"/>
          <w:lang w:val="fr-FR" w:eastAsia="fr-FR"/>
        </w:rPr>
      </w:pPr>
    </w:p>
    <w:p w14:paraId="23B650F5" w14:textId="1D4154D7" w:rsidR="00907CFE" w:rsidRDefault="005D6E26" w:rsidP="005D6E26">
      <w:pPr>
        <w:pStyle w:val="Sansinterligne"/>
        <w:rPr>
          <w:sz w:val="20"/>
          <w:szCs w:val="20"/>
          <w:lang w:eastAsia="fr-FR"/>
        </w:rPr>
      </w:pPr>
      <w:r w:rsidRPr="00BC78B5">
        <w:rPr>
          <w:sz w:val="20"/>
          <w:szCs w:val="20"/>
          <w:u w:val="single"/>
          <w:lang w:val="fr-FR" w:eastAsia="fr-FR"/>
        </w:rPr>
        <w:t>Si cette répartition est modifiée dans le réalisé</w:t>
      </w:r>
      <w:r w:rsidRPr="005D6E26">
        <w:rPr>
          <w:sz w:val="20"/>
          <w:szCs w:val="20"/>
          <w:lang w:val="fr-FR" w:eastAsia="fr-FR"/>
        </w:rPr>
        <w:t xml:space="preserve">, un tableau actualisé doit être transmis. </w:t>
      </w:r>
      <w:r>
        <w:rPr>
          <w:sz w:val="20"/>
          <w:szCs w:val="20"/>
          <w:lang w:val="fr-FR" w:eastAsia="fr-FR"/>
        </w:rPr>
        <w:t>Dans ce cas</w:t>
      </w:r>
      <w:r w:rsidR="00907CFE" w:rsidRPr="005D6E26">
        <w:rPr>
          <w:sz w:val="20"/>
          <w:szCs w:val="20"/>
          <w:lang w:val="fr-FR" w:eastAsia="fr-FR"/>
        </w:rPr>
        <w:t xml:space="preserve"> </w:t>
      </w:r>
      <w:r>
        <w:rPr>
          <w:sz w:val="20"/>
          <w:szCs w:val="20"/>
          <w:lang w:val="fr-FR" w:eastAsia="fr-FR"/>
        </w:rPr>
        <w:t>présentez dans le tableau ci-dessous</w:t>
      </w:r>
      <w:r w:rsidR="00B961F9" w:rsidRPr="005D6E26">
        <w:rPr>
          <w:sz w:val="20"/>
          <w:szCs w:val="20"/>
          <w:lang w:val="fr-FR" w:eastAsia="fr-FR"/>
        </w:rPr>
        <w:t xml:space="preserve"> </w:t>
      </w:r>
      <w:r w:rsidRPr="005D6E26">
        <w:rPr>
          <w:sz w:val="20"/>
          <w:szCs w:val="20"/>
          <w:lang w:eastAsia="fr-FR"/>
        </w:rPr>
        <w:t>la contribution (</w:t>
      </w:r>
      <w:proofErr w:type="spellStart"/>
      <w:r w:rsidRPr="005D6E26">
        <w:rPr>
          <w:sz w:val="20"/>
          <w:szCs w:val="20"/>
          <w:lang w:eastAsia="fr-FR"/>
        </w:rPr>
        <w:t>en</w:t>
      </w:r>
      <w:proofErr w:type="spellEnd"/>
      <w:r w:rsidRPr="005D6E26">
        <w:rPr>
          <w:sz w:val="20"/>
          <w:szCs w:val="20"/>
          <w:lang w:eastAsia="fr-FR"/>
        </w:rPr>
        <w:t xml:space="preserve"> %) des </w:t>
      </w:r>
      <w:r w:rsidR="00C23272">
        <w:rPr>
          <w:sz w:val="20"/>
          <w:szCs w:val="20"/>
          <w:lang w:eastAsia="fr-FR"/>
        </w:rPr>
        <w:t>AE</w:t>
      </w:r>
      <w:r w:rsidRPr="005D6E26">
        <w:rPr>
          <w:sz w:val="20"/>
          <w:szCs w:val="20"/>
          <w:lang w:eastAsia="fr-FR"/>
        </w:rPr>
        <w:t xml:space="preserve"> </w:t>
      </w:r>
      <w:proofErr w:type="spellStart"/>
      <w:r w:rsidRPr="005D6E26">
        <w:rPr>
          <w:sz w:val="20"/>
          <w:szCs w:val="20"/>
          <w:lang w:eastAsia="fr-FR"/>
        </w:rPr>
        <w:t>retenues</w:t>
      </w:r>
      <w:proofErr w:type="spellEnd"/>
      <w:r w:rsidRPr="005D6E26">
        <w:rPr>
          <w:sz w:val="20"/>
          <w:szCs w:val="20"/>
          <w:lang w:eastAsia="fr-FR"/>
        </w:rPr>
        <w:t xml:space="preserve"> </w:t>
      </w:r>
      <w:proofErr w:type="spellStart"/>
      <w:r w:rsidRPr="005D6E26">
        <w:rPr>
          <w:sz w:val="20"/>
          <w:szCs w:val="20"/>
          <w:lang w:eastAsia="fr-FR"/>
        </w:rPr>
        <w:t>dans</w:t>
      </w:r>
      <w:proofErr w:type="spellEnd"/>
      <w:r w:rsidRPr="005D6E26">
        <w:rPr>
          <w:sz w:val="20"/>
          <w:szCs w:val="20"/>
          <w:lang w:eastAsia="fr-FR"/>
        </w:rPr>
        <w:t xml:space="preserve"> </w:t>
      </w:r>
      <w:proofErr w:type="spellStart"/>
      <w:r w:rsidRPr="005D6E26">
        <w:rPr>
          <w:sz w:val="20"/>
          <w:szCs w:val="20"/>
          <w:lang w:eastAsia="fr-FR"/>
        </w:rPr>
        <w:t>votre</w:t>
      </w:r>
      <w:proofErr w:type="spellEnd"/>
      <w:r>
        <w:rPr>
          <w:sz w:val="20"/>
          <w:szCs w:val="20"/>
          <w:lang w:eastAsia="fr-FR"/>
        </w:rPr>
        <w:t xml:space="preserve"> </w:t>
      </w:r>
      <w:proofErr w:type="spellStart"/>
      <w:r w:rsidRPr="005D6E26">
        <w:rPr>
          <w:sz w:val="20"/>
          <w:szCs w:val="20"/>
          <w:lang w:eastAsia="fr-FR"/>
        </w:rPr>
        <w:t>programme</w:t>
      </w:r>
      <w:proofErr w:type="spellEnd"/>
      <w:r w:rsidR="00C23272">
        <w:rPr>
          <w:sz w:val="20"/>
          <w:szCs w:val="20"/>
          <w:lang w:eastAsia="fr-FR"/>
        </w:rPr>
        <w:t xml:space="preserve"> </w:t>
      </w:r>
      <w:r>
        <w:rPr>
          <w:sz w:val="20"/>
          <w:szCs w:val="20"/>
          <w:lang w:eastAsia="fr-FR"/>
        </w:rPr>
        <w:t>:</w:t>
      </w:r>
    </w:p>
    <w:p w14:paraId="7296E0C2" w14:textId="77777777" w:rsidR="005D6E26" w:rsidRPr="005D6E26" w:rsidRDefault="005D6E26" w:rsidP="005D6E26">
      <w:pPr>
        <w:pStyle w:val="Sansinterligne"/>
        <w:rPr>
          <w:sz w:val="20"/>
          <w:szCs w:val="20"/>
          <w:lang w:eastAsia="fr-FR"/>
        </w:rPr>
      </w:pPr>
    </w:p>
    <w:tbl>
      <w:tblPr>
        <w:tblStyle w:val="Grilledutableau1"/>
        <w:tblW w:w="0" w:type="auto"/>
        <w:tblLook w:val="04A0" w:firstRow="1" w:lastRow="0" w:firstColumn="1" w:lastColumn="0" w:noHBand="0" w:noVBand="1"/>
      </w:tblPr>
      <w:tblGrid>
        <w:gridCol w:w="2128"/>
        <w:gridCol w:w="1955"/>
        <w:gridCol w:w="1955"/>
        <w:gridCol w:w="1898"/>
        <w:gridCol w:w="1836"/>
      </w:tblGrid>
      <w:tr w:rsidR="00C23272" w:rsidRPr="00CA15F3" w14:paraId="23B22FB3" w14:textId="77777777" w:rsidTr="0054137A">
        <w:tc>
          <w:tcPr>
            <w:tcW w:w="2128" w:type="dxa"/>
          </w:tcPr>
          <w:p w14:paraId="5EA680C3"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Sous-thème</w:t>
            </w:r>
          </w:p>
        </w:tc>
        <w:tc>
          <w:tcPr>
            <w:tcW w:w="1955" w:type="dxa"/>
          </w:tcPr>
          <w:p w14:paraId="34A6B406"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AE X</w:t>
            </w:r>
          </w:p>
        </w:tc>
        <w:tc>
          <w:tcPr>
            <w:tcW w:w="1955" w:type="dxa"/>
          </w:tcPr>
          <w:p w14:paraId="7A551554"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AE X</w:t>
            </w:r>
          </w:p>
        </w:tc>
        <w:tc>
          <w:tcPr>
            <w:tcW w:w="1898" w:type="dxa"/>
          </w:tcPr>
          <w:p w14:paraId="2D203ED6"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AE X</w:t>
            </w:r>
          </w:p>
        </w:tc>
        <w:tc>
          <w:tcPr>
            <w:tcW w:w="1836" w:type="dxa"/>
          </w:tcPr>
          <w:p w14:paraId="49177361"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 xml:space="preserve">AE X </w:t>
            </w:r>
          </w:p>
        </w:tc>
      </w:tr>
      <w:tr w:rsidR="00C23272" w:rsidRPr="00CA15F3" w14:paraId="342819AD" w14:textId="77777777" w:rsidTr="0054137A">
        <w:tc>
          <w:tcPr>
            <w:tcW w:w="2128" w:type="dxa"/>
          </w:tcPr>
          <w:p w14:paraId="05DCA93E"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 xml:space="preserve">Sous-thème 1 </w:t>
            </w:r>
          </w:p>
        </w:tc>
        <w:tc>
          <w:tcPr>
            <w:tcW w:w="1955" w:type="dxa"/>
          </w:tcPr>
          <w:p w14:paraId="7D556060"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w:t>
            </w:r>
          </w:p>
        </w:tc>
        <w:tc>
          <w:tcPr>
            <w:tcW w:w="1955" w:type="dxa"/>
          </w:tcPr>
          <w:p w14:paraId="4F5F2D33"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p>
        </w:tc>
        <w:tc>
          <w:tcPr>
            <w:tcW w:w="1898" w:type="dxa"/>
          </w:tcPr>
          <w:p w14:paraId="1155CDC7"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p>
        </w:tc>
        <w:tc>
          <w:tcPr>
            <w:tcW w:w="1836" w:type="dxa"/>
          </w:tcPr>
          <w:p w14:paraId="23C41360"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p>
        </w:tc>
      </w:tr>
      <w:tr w:rsidR="00C23272" w:rsidRPr="00CA15F3" w14:paraId="50DDE5B9" w14:textId="77777777" w:rsidTr="0054137A">
        <w:tc>
          <w:tcPr>
            <w:tcW w:w="2128" w:type="dxa"/>
          </w:tcPr>
          <w:p w14:paraId="7D2A63A8" w14:textId="702AB053" w:rsidR="00C23272" w:rsidRPr="00CA15F3" w:rsidRDefault="00547C71" w:rsidP="0054137A">
            <w:pPr>
              <w:spacing w:before="57" w:after="57" w:line="276" w:lineRule="auto"/>
              <w:rPr>
                <w:rFonts w:ascii="Marianne" w:eastAsia="Times New Roman" w:hAnsi="Marianne"/>
                <w:color w:val="00000A"/>
                <w:sz w:val="20"/>
                <w:szCs w:val="20"/>
                <w:lang w:val="fr-FR" w:eastAsia="fr-FR"/>
              </w:rPr>
            </w:pPr>
            <w:r>
              <w:rPr>
                <w:rFonts w:ascii="Marianne" w:eastAsia="Times New Roman" w:hAnsi="Marianne"/>
                <w:color w:val="00000A"/>
                <w:sz w:val="20"/>
                <w:szCs w:val="20"/>
                <w:lang w:val="fr-FR" w:eastAsia="fr-FR"/>
              </w:rPr>
              <w:t>Sous-thème 2</w:t>
            </w:r>
          </w:p>
        </w:tc>
        <w:tc>
          <w:tcPr>
            <w:tcW w:w="1955" w:type="dxa"/>
          </w:tcPr>
          <w:p w14:paraId="5E3E1CE4"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p>
        </w:tc>
        <w:tc>
          <w:tcPr>
            <w:tcW w:w="1955" w:type="dxa"/>
          </w:tcPr>
          <w:p w14:paraId="0FE73039"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p>
        </w:tc>
        <w:tc>
          <w:tcPr>
            <w:tcW w:w="1898" w:type="dxa"/>
          </w:tcPr>
          <w:p w14:paraId="3331A292"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p>
        </w:tc>
        <w:tc>
          <w:tcPr>
            <w:tcW w:w="1836" w:type="dxa"/>
          </w:tcPr>
          <w:p w14:paraId="123686CB"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p>
        </w:tc>
      </w:tr>
      <w:tr w:rsidR="00C23272" w:rsidRPr="00CA15F3" w14:paraId="0A58D566" w14:textId="77777777" w:rsidTr="0054137A">
        <w:tc>
          <w:tcPr>
            <w:tcW w:w="2128" w:type="dxa"/>
          </w:tcPr>
          <w:p w14:paraId="6BC2CB16"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 xml:space="preserve">Total </w:t>
            </w:r>
          </w:p>
        </w:tc>
        <w:tc>
          <w:tcPr>
            <w:tcW w:w="1955" w:type="dxa"/>
          </w:tcPr>
          <w:p w14:paraId="2AF605E0"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100%</w:t>
            </w:r>
          </w:p>
        </w:tc>
        <w:tc>
          <w:tcPr>
            <w:tcW w:w="1955" w:type="dxa"/>
          </w:tcPr>
          <w:p w14:paraId="3B4C3805"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100%</w:t>
            </w:r>
          </w:p>
        </w:tc>
        <w:tc>
          <w:tcPr>
            <w:tcW w:w="1898" w:type="dxa"/>
          </w:tcPr>
          <w:p w14:paraId="760DE2E4"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100%</w:t>
            </w:r>
          </w:p>
        </w:tc>
        <w:tc>
          <w:tcPr>
            <w:tcW w:w="1836" w:type="dxa"/>
          </w:tcPr>
          <w:p w14:paraId="0DC6452F" w14:textId="77777777" w:rsidR="00C23272" w:rsidRPr="00CA15F3" w:rsidRDefault="00C23272" w:rsidP="0054137A">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100%</w:t>
            </w:r>
          </w:p>
        </w:tc>
      </w:tr>
    </w:tbl>
    <w:p w14:paraId="78EBB5C9" w14:textId="1D39D01E" w:rsidR="002C7EFF" w:rsidRPr="00880B08" w:rsidRDefault="002C7EFF" w:rsidP="002C7EFF">
      <w:pPr>
        <w:pStyle w:val="Standard"/>
        <w:spacing w:before="57" w:after="57"/>
        <w:jc w:val="both"/>
        <w:rPr>
          <w:rFonts w:ascii="Marianne" w:eastAsia="Arial Unicode MS" w:hAnsi="Marianne"/>
          <w:b/>
          <w:color w:val="auto"/>
          <w:sz w:val="20"/>
          <w:szCs w:val="20"/>
          <w:lang w:eastAsia="fr-FR"/>
        </w:rPr>
      </w:pPr>
      <w:r w:rsidRPr="00880B08">
        <w:rPr>
          <w:rFonts w:ascii="Marianne" w:eastAsia="Arial Unicode MS" w:hAnsi="Marianne"/>
          <w:b/>
          <w:color w:val="auto"/>
          <w:sz w:val="20"/>
          <w:szCs w:val="20"/>
          <w:lang w:eastAsia="fr-FR"/>
        </w:rPr>
        <w:lastRenderedPageBreak/>
        <w:t xml:space="preserve">2- </w:t>
      </w:r>
      <w:r w:rsidR="0099127B" w:rsidRPr="0099127B">
        <w:rPr>
          <w:rFonts w:ascii="Marianne" w:eastAsia="Arial Unicode MS" w:hAnsi="Marianne"/>
          <w:b/>
          <w:color w:val="auto"/>
          <w:sz w:val="20"/>
          <w:szCs w:val="20"/>
          <w:lang w:eastAsia="fr-FR"/>
        </w:rPr>
        <w:t>Ratios 202</w:t>
      </w:r>
      <w:r w:rsidR="00C23272">
        <w:rPr>
          <w:rFonts w:ascii="Marianne" w:eastAsia="Arial Unicode MS" w:hAnsi="Marianne"/>
          <w:b/>
          <w:color w:val="auto"/>
          <w:sz w:val="20"/>
          <w:szCs w:val="20"/>
          <w:lang w:eastAsia="fr-FR"/>
        </w:rPr>
        <w:t>5</w:t>
      </w:r>
      <w:r w:rsidR="0099127B" w:rsidRPr="0099127B">
        <w:rPr>
          <w:rFonts w:ascii="Marianne" w:eastAsia="Arial Unicode MS" w:hAnsi="Marianne"/>
          <w:b/>
          <w:color w:val="auto"/>
          <w:sz w:val="20"/>
          <w:szCs w:val="20"/>
          <w:lang w:eastAsia="fr-FR"/>
        </w:rPr>
        <w:t xml:space="preserve"> et moyens humains et financiers</w:t>
      </w:r>
    </w:p>
    <w:p w14:paraId="05A9E59F" w14:textId="77777777" w:rsidR="002C7EFF" w:rsidRPr="00C43110" w:rsidRDefault="002C7EFF" w:rsidP="002C7EFF">
      <w:pPr>
        <w:pStyle w:val="Standard"/>
        <w:spacing w:before="57" w:after="57"/>
        <w:jc w:val="both"/>
        <w:rPr>
          <w:rFonts w:ascii="Marianne" w:eastAsia="Arial Unicode MS" w:hAnsi="Marianne"/>
          <w:b/>
          <w:color w:val="auto"/>
          <w:sz w:val="20"/>
          <w:szCs w:val="20"/>
          <w:lang w:eastAsia="fr-FR"/>
        </w:rPr>
      </w:pPr>
      <w:r w:rsidRPr="00C43110">
        <w:rPr>
          <w:rFonts w:ascii="Marianne" w:eastAsia="Arial Unicode MS" w:hAnsi="Marianne"/>
          <w:b/>
          <w:color w:val="auto"/>
          <w:sz w:val="20"/>
          <w:szCs w:val="20"/>
          <w:lang w:eastAsia="fr-FR"/>
        </w:rPr>
        <w:t>2.1. Moyens humains et financiers</w:t>
      </w:r>
    </w:p>
    <w:p w14:paraId="146C425F" w14:textId="58FAF238" w:rsidR="00547C71" w:rsidRPr="00547C71" w:rsidRDefault="002C7EFF" w:rsidP="00C23272">
      <w:pPr>
        <w:pStyle w:val="Standard"/>
        <w:spacing w:before="57" w:after="57"/>
        <w:jc w:val="both"/>
        <w:rPr>
          <w:rFonts w:ascii="Marianne" w:eastAsia="Arial Unicode MS" w:hAnsi="Marianne"/>
          <w:b/>
          <w:color w:val="auto"/>
          <w:sz w:val="20"/>
          <w:szCs w:val="20"/>
          <w:u w:val="single"/>
          <w:lang w:eastAsia="fr-FR"/>
        </w:rPr>
      </w:pPr>
      <w:r w:rsidRPr="00880B08">
        <w:rPr>
          <w:rFonts w:ascii="Marianne" w:eastAsia="Arial Unicode MS" w:hAnsi="Marianne"/>
          <w:color w:val="auto"/>
          <w:sz w:val="20"/>
          <w:szCs w:val="20"/>
          <w:lang w:eastAsia="fr-FR"/>
        </w:rPr>
        <w:t>Présenter sous la forme d'un tableau les moyens humains et financiers qui seront mobilisés pour le programme et par action élémentaire en 202</w:t>
      </w:r>
      <w:r w:rsidR="00C23272">
        <w:rPr>
          <w:rFonts w:ascii="Marianne" w:eastAsia="Arial Unicode MS" w:hAnsi="Marianne"/>
          <w:color w:val="auto"/>
          <w:sz w:val="20"/>
          <w:szCs w:val="20"/>
          <w:lang w:eastAsia="fr-FR"/>
        </w:rPr>
        <w:t>5</w:t>
      </w:r>
      <w:r w:rsidRPr="00880B08">
        <w:rPr>
          <w:rFonts w:ascii="Marianne" w:eastAsia="Arial Unicode MS" w:hAnsi="Marianne"/>
          <w:color w:val="auto"/>
          <w:sz w:val="20"/>
          <w:szCs w:val="20"/>
          <w:lang w:eastAsia="fr-FR"/>
        </w:rPr>
        <w:t>.</w:t>
      </w:r>
      <w:r w:rsidR="00C23272">
        <w:rPr>
          <w:rFonts w:ascii="Marianne" w:eastAsia="Arial Unicode MS" w:hAnsi="Marianne"/>
          <w:color w:val="auto"/>
          <w:sz w:val="20"/>
          <w:szCs w:val="20"/>
          <w:lang w:eastAsia="fr-FR"/>
        </w:rPr>
        <w:t xml:space="preserve"> </w:t>
      </w:r>
      <w:r w:rsidR="00547C71" w:rsidRPr="00C62762">
        <w:rPr>
          <w:rFonts w:ascii="Marianne" w:eastAsia="Arial Unicode MS" w:hAnsi="Marianne"/>
          <w:b/>
          <w:color w:val="auto"/>
          <w:sz w:val="20"/>
          <w:szCs w:val="20"/>
          <w:u w:val="single"/>
          <w:lang w:eastAsia="fr-FR"/>
        </w:rPr>
        <w:t>Si l’OS gère à la fois des races hors races locales et menacées et des races locales et menacées, il est nécessaire de distinguer les moyens alloués pour les races locales et menacées et des autres</w:t>
      </w:r>
      <w:r w:rsidR="00AF03E3">
        <w:rPr>
          <w:rFonts w:ascii="Marianne" w:eastAsia="Arial Unicode MS" w:hAnsi="Marianne"/>
          <w:b/>
          <w:color w:val="auto"/>
          <w:sz w:val="20"/>
          <w:szCs w:val="20"/>
          <w:u w:val="single"/>
          <w:lang w:eastAsia="fr-FR"/>
        </w:rPr>
        <w:t xml:space="preserve"> ainsi que par filière si nécessaire (ovine vs bovine)</w:t>
      </w:r>
      <w:r w:rsidR="00547C71" w:rsidRPr="00C62762">
        <w:rPr>
          <w:rFonts w:ascii="Marianne" w:eastAsia="Arial Unicode MS" w:hAnsi="Marianne"/>
          <w:b/>
          <w:color w:val="auto"/>
          <w:sz w:val="20"/>
          <w:szCs w:val="20"/>
          <w:u w:val="single"/>
          <w:lang w:eastAsia="fr-FR"/>
        </w:rPr>
        <w:t xml:space="preserve">. </w:t>
      </w:r>
      <w:bookmarkStart w:id="0" w:name="_GoBack"/>
      <w:bookmarkEnd w:id="0"/>
    </w:p>
    <w:p w14:paraId="177593C4" w14:textId="0A9EE450" w:rsidR="008249C8" w:rsidRDefault="008249C8" w:rsidP="008249C8">
      <w:pPr>
        <w:pStyle w:val="Standard"/>
        <w:pBdr>
          <w:top w:val="single" w:sz="4" w:space="1" w:color="auto"/>
          <w:left w:val="single" w:sz="4" w:space="4" w:color="auto"/>
          <w:bottom w:val="single" w:sz="4" w:space="1" w:color="auto"/>
          <w:right w:val="single" w:sz="4" w:space="4" w:color="auto"/>
        </w:pBdr>
        <w:spacing w:before="57" w:after="57"/>
        <w:jc w:val="both"/>
        <w:rPr>
          <w:rFonts w:ascii="Marianne" w:eastAsia="Arial Unicode MS" w:hAnsi="Marianne"/>
          <w:color w:val="auto"/>
          <w:sz w:val="20"/>
          <w:szCs w:val="20"/>
          <w:lang w:eastAsia="fr-FR"/>
        </w:rPr>
      </w:pPr>
      <w:r w:rsidRPr="00C62762">
        <w:rPr>
          <w:rFonts w:ascii="Marianne" w:eastAsia="Arial Unicode MS" w:hAnsi="Marianne"/>
          <w:color w:val="auto"/>
          <w:sz w:val="20"/>
          <w:szCs w:val="20"/>
          <w:lang w:eastAsia="fr-FR"/>
        </w:rPr>
        <w:t>Commenter les évolutions constatées par ra</w:t>
      </w:r>
      <w:r>
        <w:rPr>
          <w:rFonts w:ascii="Marianne" w:eastAsia="Arial Unicode MS" w:hAnsi="Marianne"/>
          <w:color w:val="auto"/>
          <w:sz w:val="20"/>
          <w:szCs w:val="20"/>
          <w:lang w:eastAsia="fr-FR"/>
        </w:rPr>
        <w:t>pport au prévisionnel 202</w:t>
      </w:r>
      <w:r w:rsidR="00C23272">
        <w:rPr>
          <w:rFonts w:ascii="Marianne" w:eastAsia="Arial Unicode MS" w:hAnsi="Marianne"/>
          <w:color w:val="auto"/>
          <w:sz w:val="20"/>
          <w:szCs w:val="20"/>
          <w:lang w:eastAsia="fr-FR"/>
        </w:rPr>
        <w:t>5</w:t>
      </w:r>
      <w:r>
        <w:rPr>
          <w:rFonts w:ascii="Marianne" w:eastAsia="Arial Unicode MS" w:hAnsi="Marianne"/>
          <w:color w:val="auto"/>
          <w:sz w:val="20"/>
          <w:szCs w:val="20"/>
          <w:lang w:eastAsia="fr-FR"/>
        </w:rPr>
        <w:t xml:space="preserve"> :</w:t>
      </w:r>
    </w:p>
    <w:p w14:paraId="215412F5" w14:textId="77777777" w:rsidR="008249C8" w:rsidRPr="00C62762" w:rsidRDefault="008249C8" w:rsidP="008249C8">
      <w:pPr>
        <w:pStyle w:val="Standard"/>
        <w:pBdr>
          <w:top w:val="single" w:sz="4" w:space="1" w:color="auto"/>
          <w:left w:val="single" w:sz="4" w:space="4" w:color="auto"/>
          <w:bottom w:val="single" w:sz="4" w:space="1" w:color="auto"/>
          <w:right w:val="single" w:sz="4" w:space="4" w:color="auto"/>
        </w:pBdr>
        <w:spacing w:before="57" w:after="57"/>
        <w:jc w:val="both"/>
        <w:rPr>
          <w:rFonts w:ascii="Marianne" w:eastAsia="Arial Unicode MS" w:hAnsi="Marianne"/>
          <w:color w:val="auto"/>
          <w:sz w:val="20"/>
          <w:szCs w:val="20"/>
          <w:lang w:eastAsia="fr-FR"/>
        </w:rPr>
      </w:pPr>
    </w:p>
    <w:p w14:paraId="2C6567C3" w14:textId="77777777" w:rsidR="00B44F1C" w:rsidRDefault="00B44F1C" w:rsidP="002C7EFF">
      <w:pPr>
        <w:pStyle w:val="Standard"/>
        <w:spacing w:before="57" w:after="57"/>
        <w:jc w:val="both"/>
        <w:rPr>
          <w:rFonts w:ascii="Marianne" w:eastAsia="Arial Unicode MS" w:hAnsi="Marianne"/>
          <w:color w:val="auto"/>
          <w:sz w:val="20"/>
          <w:szCs w:val="20"/>
          <w:lang w:eastAsia="fr-FR"/>
        </w:rPr>
      </w:pPr>
    </w:p>
    <w:p w14:paraId="75642F00" w14:textId="77777777" w:rsidR="002C7EFF" w:rsidRPr="00C43110" w:rsidRDefault="002C7EFF" w:rsidP="002C7EFF">
      <w:pPr>
        <w:pStyle w:val="Standard"/>
        <w:spacing w:before="57" w:after="57"/>
        <w:jc w:val="both"/>
        <w:rPr>
          <w:rFonts w:ascii="Marianne" w:eastAsia="Arial Unicode MS" w:hAnsi="Marianne"/>
          <w:b/>
          <w:color w:val="auto"/>
          <w:sz w:val="20"/>
          <w:szCs w:val="20"/>
          <w:lang w:eastAsia="fr-FR"/>
        </w:rPr>
      </w:pPr>
      <w:r w:rsidRPr="00C43110">
        <w:rPr>
          <w:rFonts w:ascii="Marianne" w:eastAsia="Arial Unicode MS" w:hAnsi="Marianne"/>
          <w:b/>
          <w:color w:val="auto"/>
          <w:sz w:val="20"/>
          <w:szCs w:val="20"/>
          <w:lang w:eastAsia="fr-FR"/>
        </w:rPr>
        <w:t>2.2. Ratios</w:t>
      </w:r>
    </w:p>
    <w:p w14:paraId="23513D18" w14:textId="4B9E6FD5" w:rsidR="00B961F9" w:rsidRPr="00C23272" w:rsidRDefault="00B961F9" w:rsidP="00B961F9">
      <w:pPr>
        <w:autoSpaceDE w:val="0"/>
        <w:autoSpaceDN w:val="0"/>
        <w:adjustRightInd w:val="0"/>
        <w:rPr>
          <w:rFonts w:ascii="Marianne" w:hAnsi="Marianne"/>
          <w:b/>
          <w:iCs/>
          <w:sz w:val="20"/>
          <w:szCs w:val="28"/>
          <w:lang w:val="fr-FR"/>
        </w:rPr>
      </w:pPr>
      <w:r w:rsidRPr="00C23272">
        <w:rPr>
          <w:rFonts w:ascii="Marianne" w:hAnsi="Marianne"/>
          <w:b/>
          <w:iCs/>
          <w:sz w:val="20"/>
          <w:szCs w:val="28"/>
          <w:lang w:val="fr-FR"/>
        </w:rPr>
        <w:t>Ratios financiers</w:t>
      </w:r>
      <w:r w:rsidR="00C43110" w:rsidRPr="00C23272">
        <w:rPr>
          <w:rFonts w:ascii="Marianne" w:hAnsi="Marianne"/>
          <w:b/>
          <w:iCs/>
          <w:sz w:val="20"/>
          <w:szCs w:val="28"/>
          <w:lang w:val="fr-FR"/>
        </w:rPr>
        <w:t xml:space="preserve"> (</w:t>
      </w:r>
      <w:r w:rsidR="00453365" w:rsidRPr="00C23272">
        <w:rPr>
          <w:rFonts w:ascii="Marianne" w:hAnsi="Marianne"/>
          <w:b/>
          <w:iCs/>
          <w:sz w:val="20"/>
          <w:szCs w:val="28"/>
          <w:lang w:val="fr-FR"/>
        </w:rPr>
        <w:t>liste non exhaustive</w:t>
      </w:r>
      <w:r w:rsidR="00C43110" w:rsidRPr="00C23272">
        <w:rPr>
          <w:rFonts w:ascii="Marianne" w:hAnsi="Marianne"/>
          <w:b/>
          <w:iCs/>
          <w:sz w:val="20"/>
          <w:szCs w:val="28"/>
          <w:lang w:val="fr-FR"/>
        </w:rPr>
        <w:t>)</w:t>
      </w:r>
    </w:p>
    <w:p w14:paraId="7EA19410" w14:textId="77777777" w:rsidR="00B961F9" w:rsidRPr="008202DE" w:rsidRDefault="00B961F9" w:rsidP="00B961F9">
      <w:pPr>
        <w:autoSpaceDE w:val="0"/>
        <w:autoSpaceDN w:val="0"/>
        <w:adjustRightInd w:val="0"/>
        <w:jc w:val="both"/>
        <w:rPr>
          <w:rFonts w:ascii="Marianne-Regular" w:hAnsi="Marianne-Regular" w:cs="Marianne-Regular"/>
          <w:sz w:val="20"/>
          <w:szCs w:val="20"/>
          <w:lang w:val="fr-FR" w:eastAsia="fr-FR"/>
        </w:rPr>
      </w:pPr>
    </w:p>
    <w:tbl>
      <w:tblPr>
        <w:tblStyle w:val="Grilledutableau"/>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047"/>
        <w:gridCol w:w="1171"/>
        <w:gridCol w:w="1389"/>
        <w:gridCol w:w="1389"/>
        <w:gridCol w:w="1362"/>
        <w:gridCol w:w="1404"/>
      </w:tblGrid>
      <w:tr w:rsidR="00B227E9" w:rsidRPr="008202DE" w14:paraId="16710881" w14:textId="77777777" w:rsidTr="00B227E9">
        <w:trPr>
          <w:trHeight w:val="340"/>
        </w:trPr>
        <w:tc>
          <w:tcPr>
            <w:tcW w:w="3047" w:type="dxa"/>
            <w:vAlign w:val="center"/>
          </w:tcPr>
          <w:p w14:paraId="17BA1B8E" w14:textId="77777777" w:rsidR="00B227E9" w:rsidRPr="00AC5F50" w:rsidRDefault="00B227E9" w:rsidP="00FA3382">
            <w:pPr>
              <w:autoSpaceDE w:val="0"/>
              <w:autoSpaceDN w:val="0"/>
              <w:adjustRightInd w:val="0"/>
              <w:jc w:val="center"/>
              <w:rPr>
                <w:rFonts w:ascii="Marianne-Regular" w:hAnsi="Marianne-Regular" w:cs="Marianne-Regular"/>
                <w:b/>
                <w:bCs/>
                <w:sz w:val="20"/>
                <w:szCs w:val="20"/>
                <w:lang w:eastAsia="fr-FR"/>
              </w:rPr>
            </w:pPr>
          </w:p>
        </w:tc>
        <w:tc>
          <w:tcPr>
            <w:tcW w:w="1171" w:type="dxa"/>
            <w:shd w:val="clear" w:color="auto" w:fill="D9D9D9" w:themeFill="background1" w:themeFillShade="D9"/>
            <w:vAlign w:val="center"/>
          </w:tcPr>
          <w:p w14:paraId="59BFE63C" w14:textId="77777777" w:rsidR="00B227E9" w:rsidRPr="00AC5F50" w:rsidRDefault="00B227E9" w:rsidP="00FA3382">
            <w:pPr>
              <w:pStyle w:val="Sansinterligne"/>
              <w:jc w:val="center"/>
              <w:rPr>
                <w:rFonts w:ascii="Marianne-Regular" w:hAnsi="Marianne-Regular" w:cs="Marianne-Regular"/>
                <w:b/>
                <w:bCs/>
                <w:sz w:val="20"/>
                <w:szCs w:val="20"/>
                <w:lang w:eastAsia="fr-FR"/>
              </w:rPr>
            </w:pPr>
            <w:r w:rsidRPr="00AC5F50">
              <w:rPr>
                <w:rFonts w:ascii="Marianne-Regular" w:hAnsi="Marianne-Regular" w:cs="Marianne-Regular"/>
                <w:b/>
                <w:bCs/>
                <w:sz w:val="20"/>
                <w:szCs w:val="20"/>
                <w:lang w:eastAsia="fr-FR"/>
              </w:rPr>
              <w:t>AE n°</w:t>
            </w:r>
            <w:r>
              <w:rPr>
                <w:rFonts w:ascii="Marianne-Regular" w:hAnsi="Marianne-Regular" w:cs="Marianne-Regular"/>
                <w:b/>
                <w:bCs/>
                <w:sz w:val="20"/>
                <w:szCs w:val="20"/>
                <w:lang w:eastAsia="fr-FR"/>
              </w:rPr>
              <w:t>1</w:t>
            </w:r>
            <w:r w:rsidRPr="00AC5F50">
              <w:rPr>
                <w:rFonts w:ascii="Marianne-Regular" w:hAnsi="Marianne-Regular" w:cs="Marianne-Regular"/>
                <w:b/>
                <w:bCs/>
                <w:sz w:val="20"/>
                <w:szCs w:val="20"/>
                <w:lang w:eastAsia="fr-FR"/>
              </w:rPr>
              <w:t xml:space="preserve"> : </w:t>
            </w:r>
          </w:p>
        </w:tc>
        <w:tc>
          <w:tcPr>
            <w:tcW w:w="1389" w:type="dxa"/>
            <w:shd w:val="clear" w:color="auto" w:fill="D9D9D9" w:themeFill="background1" w:themeFillShade="D9"/>
            <w:vAlign w:val="center"/>
          </w:tcPr>
          <w:p w14:paraId="31F068DC" w14:textId="77777777" w:rsidR="00B227E9" w:rsidRPr="00AC5F50" w:rsidRDefault="00B227E9" w:rsidP="00FA3382">
            <w:pPr>
              <w:autoSpaceDE w:val="0"/>
              <w:autoSpaceDN w:val="0"/>
              <w:adjustRightInd w:val="0"/>
              <w:jc w:val="center"/>
              <w:rPr>
                <w:rFonts w:ascii="Marianne-Regular" w:hAnsi="Marianne-Regular" w:cs="Marianne-Regular"/>
                <w:b/>
                <w:bCs/>
                <w:sz w:val="20"/>
                <w:szCs w:val="20"/>
                <w:lang w:eastAsia="fr-FR"/>
              </w:rPr>
            </w:pPr>
            <w:r w:rsidRPr="001613E9">
              <w:rPr>
                <w:rFonts w:ascii="Marianne-Regular" w:hAnsi="Marianne-Regular" w:cs="Marianne-Regular"/>
                <w:b/>
                <w:bCs/>
                <w:sz w:val="20"/>
                <w:szCs w:val="20"/>
                <w:lang w:eastAsia="fr-FR"/>
              </w:rPr>
              <w:t xml:space="preserve">AE n° : </w:t>
            </w:r>
          </w:p>
        </w:tc>
        <w:tc>
          <w:tcPr>
            <w:tcW w:w="1389" w:type="dxa"/>
            <w:tcBorders>
              <w:right w:val="single" w:sz="8" w:space="0" w:color="auto"/>
            </w:tcBorders>
            <w:shd w:val="clear" w:color="auto" w:fill="D9D9D9" w:themeFill="background1" w:themeFillShade="D9"/>
            <w:vAlign w:val="center"/>
          </w:tcPr>
          <w:p w14:paraId="6EF38A53" w14:textId="77777777" w:rsidR="00B227E9" w:rsidRPr="008202DE" w:rsidRDefault="00B227E9" w:rsidP="00FA3382">
            <w:pPr>
              <w:autoSpaceDE w:val="0"/>
              <w:autoSpaceDN w:val="0"/>
              <w:adjustRightInd w:val="0"/>
              <w:jc w:val="center"/>
              <w:rPr>
                <w:rFonts w:ascii="Marianne-Regular" w:hAnsi="Marianne-Regular" w:cs="Marianne-Regular"/>
                <w:b/>
                <w:bCs/>
                <w:sz w:val="20"/>
                <w:szCs w:val="20"/>
                <w:lang w:val="fr-FR" w:eastAsia="fr-FR"/>
              </w:rPr>
            </w:pPr>
            <w:r w:rsidRPr="001613E9">
              <w:rPr>
                <w:rFonts w:ascii="Marianne-Regular" w:hAnsi="Marianne-Regular" w:cs="Marianne-Regular"/>
                <w:b/>
                <w:bCs/>
                <w:sz w:val="20"/>
                <w:szCs w:val="20"/>
                <w:lang w:eastAsia="fr-FR"/>
              </w:rPr>
              <w:t>AE n° :</w:t>
            </w:r>
          </w:p>
        </w:tc>
        <w:tc>
          <w:tcPr>
            <w:tcW w:w="1362" w:type="dxa"/>
            <w:tcBorders>
              <w:right w:val="single" w:sz="8" w:space="0" w:color="auto"/>
            </w:tcBorders>
            <w:shd w:val="clear" w:color="auto" w:fill="D9D9D9" w:themeFill="background1" w:themeFillShade="D9"/>
          </w:tcPr>
          <w:p w14:paraId="63499067" w14:textId="5DD9975C" w:rsidR="00B227E9" w:rsidRDefault="00B227E9" w:rsidP="00FA3382">
            <w:pPr>
              <w:autoSpaceDE w:val="0"/>
              <w:autoSpaceDN w:val="0"/>
              <w:adjustRightInd w:val="0"/>
              <w:jc w:val="center"/>
              <w:rPr>
                <w:rFonts w:ascii="Marianne-Regular" w:hAnsi="Marianne-Regular" w:cs="Marianne-Regular"/>
                <w:b/>
                <w:bCs/>
                <w:sz w:val="20"/>
                <w:szCs w:val="20"/>
                <w:lang w:val="fr-FR" w:eastAsia="fr-FR"/>
              </w:rPr>
            </w:pPr>
            <w:r>
              <w:rPr>
                <w:rFonts w:ascii="Marianne-Regular" w:hAnsi="Marianne-Regular" w:cs="Marianne-Regular"/>
                <w:b/>
                <w:bCs/>
                <w:sz w:val="20"/>
                <w:szCs w:val="20"/>
                <w:lang w:val="fr-FR" w:eastAsia="fr-FR"/>
              </w:rPr>
              <w:t>Total</w:t>
            </w:r>
          </w:p>
        </w:tc>
        <w:tc>
          <w:tcPr>
            <w:tcW w:w="1404" w:type="dxa"/>
            <w:tcBorders>
              <w:top w:val="single" w:sz="8" w:space="0" w:color="auto"/>
              <w:left w:val="single" w:sz="8" w:space="0" w:color="auto"/>
              <w:bottom w:val="single" w:sz="4" w:space="0" w:color="000000"/>
            </w:tcBorders>
            <w:shd w:val="clear" w:color="auto" w:fill="D9D9D9" w:themeFill="background1" w:themeFillShade="D9"/>
            <w:vAlign w:val="center"/>
          </w:tcPr>
          <w:p w14:paraId="100E7A28" w14:textId="7AC1438E" w:rsidR="00B227E9" w:rsidRPr="008202DE" w:rsidRDefault="00B227E9" w:rsidP="00FA3382">
            <w:pPr>
              <w:autoSpaceDE w:val="0"/>
              <w:autoSpaceDN w:val="0"/>
              <w:adjustRightInd w:val="0"/>
              <w:jc w:val="center"/>
              <w:rPr>
                <w:rFonts w:ascii="Marianne-Regular" w:hAnsi="Marianne-Regular" w:cs="Marianne-Regular"/>
                <w:b/>
                <w:bCs/>
                <w:sz w:val="20"/>
                <w:szCs w:val="20"/>
                <w:lang w:val="fr-FR" w:eastAsia="fr-FR"/>
              </w:rPr>
            </w:pPr>
            <w:r>
              <w:rPr>
                <w:rFonts w:ascii="Marianne-Regular" w:hAnsi="Marianne-Regular" w:cs="Marianne-Regular"/>
                <w:b/>
                <w:bCs/>
                <w:sz w:val="20"/>
                <w:szCs w:val="20"/>
                <w:lang w:val="fr-FR" w:eastAsia="fr-FR"/>
              </w:rPr>
              <w:t>Min ou Max</w:t>
            </w:r>
          </w:p>
        </w:tc>
      </w:tr>
      <w:tr w:rsidR="00B227E9" w:rsidRPr="008202DE" w14:paraId="360515B6" w14:textId="77777777" w:rsidTr="00B227E9">
        <w:trPr>
          <w:trHeight w:val="340"/>
        </w:trPr>
        <w:tc>
          <w:tcPr>
            <w:tcW w:w="3047" w:type="dxa"/>
            <w:vAlign w:val="center"/>
          </w:tcPr>
          <w:p w14:paraId="09600AA4" w14:textId="5188DA04" w:rsidR="00B227E9" w:rsidRPr="008202DE" w:rsidRDefault="00B227E9" w:rsidP="00B937DE">
            <w:pPr>
              <w:autoSpaceDE w:val="0"/>
              <w:autoSpaceDN w:val="0"/>
              <w:adjustRightInd w:val="0"/>
              <w:rPr>
                <w:rFonts w:ascii="Marianne-Regular" w:hAnsi="Marianne-Regular" w:cs="Marianne-Regular"/>
                <w:b/>
                <w:bCs/>
                <w:sz w:val="20"/>
                <w:szCs w:val="20"/>
                <w:lang w:val="fr-FR" w:eastAsia="fr-FR"/>
              </w:rPr>
            </w:pPr>
            <w:r>
              <w:rPr>
                <w:rFonts w:ascii="Marianne-Regular" w:hAnsi="Marianne-Regular" w:cs="Marianne-Regular"/>
                <w:b/>
                <w:bCs/>
                <w:sz w:val="20"/>
                <w:szCs w:val="20"/>
                <w:lang w:val="fr-FR" w:eastAsia="fr-FR"/>
              </w:rPr>
              <w:t xml:space="preserve">Montant </w:t>
            </w:r>
            <w:proofErr w:type="spellStart"/>
            <w:r>
              <w:rPr>
                <w:rFonts w:ascii="Marianne-Regular" w:hAnsi="Marianne-Regular" w:cs="Marianne-Regular"/>
                <w:b/>
                <w:bCs/>
                <w:sz w:val="20"/>
                <w:szCs w:val="20"/>
                <w:lang w:val="fr-FR" w:eastAsia="fr-FR"/>
              </w:rPr>
              <w:t>Casdar</w:t>
            </w:r>
            <w:proofErr w:type="spellEnd"/>
            <w:r>
              <w:rPr>
                <w:rFonts w:ascii="Marianne-Regular" w:hAnsi="Marianne-Regular" w:cs="Marianne-Regular"/>
                <w:b/>
                <w:bCs/>
                <w:sz w:val="20"/>
                <w:szCs w:val="20"/>
                <w:lang w:val="fr-FR" w:eastAsia="fr-FR"/>
              </w:rPr>
              <w:t xml:space="preserve"> demandé / </w:t>
            </w:r>
            <w:proofErr w:type="spellStart"/>
            <w:r>
              <w:rPr>
                <w:rFonts w:ascii="Marianne-Regular" w:hAnsi="Marianne-Regular" w:cs="Marianne-Regular"/>
                <w:b/>
                <w:bCs/>
                <w:sz w:val="20"/>
                <w:szCs w:val="20"/>
                <w:lang w:val="fr-FR" w:eastAsia="fr-FR"/>
              </w:rPr>
              <w:t>Casdar</w:t>
            </w:r>
            <w:proofErr w:type="spellEnd"/>
            <w:r>
              <w:rPr>
                <w:rFonts w:ascii="Marianne-Regular" w:hAnsi="Marianne-Regular" w:cs="Marianne-Regular"/>
                <w:b/>
                <w:bCs/>
                <w:sz w:val="20"/>
                <w:szCs w:val="20"/>
                <w:lang w:val="fr-FR" w:eastAsia="fr-FR"/>
              </w:rPr>
              <w:t xml:space="preserve"> total demandé </w:t>
            </w:r>
          </w:p>
        </w:tc>
        <w:tc>
          <w:tcPr>
            <w:tcW w:w="1171" w:type="dxa"/>
            <w:vAlign w:val="center"/>
          </w:tcPr>
          <w:p w14:paraId="4484FDE2" w14:textId="77777777" w:rsidR="00B227E9" w:rsidRPr="008202DE" w:rsidRDefault="00B227E9" w:rsidP="00FA3382">
            <w:pPr>
              <w:autoSpaceDE w:val="0"/>
              <w:autoSpaceDN w:val="0"/>
              <w:adjustRightInd w:val="0"/>
              <w:jc w:val="center"/>
              <w:rPr>
                <w:rFonts w:ascii="Marianne-Regular" w:hAnsi="Marianne-Regular" w:cs="Marianne-Regular"/>
                <w:sz w:val="20"/>
                <w:szCs w:val="20"/>
                <w:lang w:val="fr-FR" w:eastAsia="fr-FR"/>
              </w:rPr>
            </w:pPr>
          </w:p>
        </w:tc>
        <w:tc>
          <w:tcPr>
            <w:tcW w:w="1389" w:type="dxa"/>
            <w:vAlign w:val="center"/>
          </w:tcPr>
          <w:p w14:paraId="3D0CABCE" w14:textId="77777777" w:rsidR="00B227E9" w:rsidRPr="00B227E9" w:rsidRDefault="00B227E9" w:rsidP="00FA3382">
            <w:pPr>
              <w:autoSpaceDE w:val="0"/>
              <w:autoSpaceDN w:val="0"/>
              <w:adjustRightInd w:val="0"/>
              <w:jc w:val="center"/>
              <w:rPr>
                <w:rFonts w:ascii="Marianne-Regular" w:hAnsi="Marianne-Regular" w:cs="Marianne-Regular"/>
                <w:b/>
                <w:sz w:val="20"/>
                <w:szCs w:val="20"/>
                <w:lang w:val="fr-FR" w:eastAsia="fr-FR"/>
              </w:rPr>
            </w:pPr>
            <w:r w:rsidRPr="00B227E9">
              <w:rPr>
                <w:rFonts w:ascii="Marianne-Regular" w:hAnsi="Marianne-Regular" w:cs="Marianne-Regular"/>
                <w:b/>
                <w:sz w:val="20"/>
                <w:szCs w:val="20"/>
                <w:lang w:val="fr-FR" w:eastAsia="fr-FR"/>
              </w:rPr>
              <w:t>/</w:t>
            </w:r>
          </w:p>
        </w:tc>
        <w:tc>
          <w:tcPr>
            <w:tcW w:w="1389" w:type="dxa"/>
            <w:tcBorders>
              <w:right w:val="single" w:sz="8" w:space="0" w:color="auto"/>
            </w:tcBorders>
            <w:vAlign w:val="center"/>
          </w:tcPr>
          <w:p w14:paraId="2A27DC79" w14:textId="77777777" w:rsidR="00B227E9" w:rsidRPr="00B227E9" w:rsidRDefault="00B227E9" w:rsidP="00FA3382">
            <w:pPr>
              <w:autoSpaceDE w:val="0"/>
              <w:autoSpaceDN w:val="0"/>
              <w:adjustRightInd w:val="0"/>
              <w:jc w:val="center"/>
              <w:rPr>
                <w:rFonts w:ascii="Marianne-Regular" w:hAnsi="Marianne-Regular" w:cs="Marianne-Regular"/>
                <w:b/>
                <w:sz w:val="20"/>
                <w:szCs w:val="20"/>
                <w:lang w:val="fr-FR" w:eastAsia="fr-FR"/>
              </w:rPr>
            </w:pPr>
            <w:r w:rsidRPr="00B227E9">
              <w:rPr>
                <w:rFonts w:ascii="Marianne-Regular" w:hAnsi="Marianne-Regular" w:cs="Marianne-Regular"/>
                <w:b/>
                <w:sz w:val="20"/>
                <w:szCs w:val="20"/>
                <w:lang w:val="fr-FR" w:eastAsia="fr-FR"/>
              </w:rPr>
              <w:t>/</w:t>
            </w:r>
          </w:p>
        </w:tc>
        <w:tc>
          <w:tcPr>
            <w:tcW w:w="1362" w:type="dxa"/>
            <w:tcBorders>
              <w:right w:val="single" w:sz="8" w:space="0" w:color="auto"/>
            </w:tcBorders>
          </w:tcPr>
          <w:p w14:paraId="5E3668C3" w14:textId="29EC8699" w:rsidR="00B227E9" w:rsidRPr="00B227E9" w:rsidRDefault="00B227E9" w:rsidP="00B227E9">
            <w:pPr>
              <w:autoSpaceDE w:val="0"/>
              <w:autoSpaceDN w:val="0"/>
              <w:adjustRightInd w:val="0"/>
              <w:jc w:val="center"/>
              <w:rPr>
                <w:rFonts w:ascii="Marianne-Regular" w:hAnsi="Marianne-Regular" w:cs="Marianne-Regular"/>
                <w:b/>
                <w:bCs/>
                <w:sz w:val="20"/>
                <w:szCs w:val="20"/>
                <w:lang w:val="fr-FR" w:eastAsia="fr-FR"/>
              </w:rPr>
            </w:pPr>
            <w:r w:rsidRPr="00B227E9">
              <w:rPr>
                <w:rFonts w:ascii="Marianne-Regular" w:hAnsi="Marianne-Regular" w:cs="Marianne-Regular"/>
                <w:b/>
                <w:bCs/>
                <w:sz w:val="20"/>
                <w:szCs w:val="20"/>
                <w:lang w:val="fr-FR" w:eastAsia="fr-FR"/>
              </w:rPr>
              <w:t>/</w:t>
            </w:r>
          </w:p>
        </w:tc>
        <w:tc>
          <w:tcPr>
            <w:tcW w:w="1404" w:type="dxa"/>
            <w:tcBorders>
              <w:top w:val="single" w:sz="4" w:space="0" w:color="000000"/>
              <w:left w:val="single" w:sz="8" w:space="0" w:color="auto"/>
              <w:bottom w:val="single" w:sz="4" w:space="0" w:color="000000"/>
            </w:tcBorders>
            <w:vAlign w:val="center"/>
          </w:tcPr>
          <w:p w14:paraId="5641D13E" w14:textId="62473D11" w:rsidR="00B227E9" w:rsidRPr="008202DE" w:rsidRDefault="00C23272" w:rsidP="00FA3382">
            <w:pPr>
              <w:autoSpaceDE w:val="0"/>
              <w:autoSpaceDN w:val="0"/>
              <w:adjustRightInd w:val="0"/>
              <w:jc w:val="center"/>
              <w:rPr>
                <w:rFonts w:ascii="Marianne-Regular" w:hAnsi="Marianne-Regular" w:cs="Marianne-Regular"/>
                <w:b/>
                <w:bCs/>
                <w:sz w:val="20"/>
                <w:szCs w:val="20"/>
                <w:lang w:val="fr-FR" w:eastAsia="fr-FR"/>
              </w:rPr>
            </w:pPr>
            <w:r>
              <w:rPr>
                <w:rFonts w:ascii="Marianne-Regular" w:hAnsi="Marianne-Regular" w:cs="Marianne-Regular"/>
                <w:b/>
                <w:bCs/>
                <w:sz w:val="20"/>
                <w:szCs w:val="20"/>
                <w:lang w:val="fr-FR" w:eastAsia="fr-FR"/>
              </w:rPr>
              <w:t>10%</w:t>
            </w:r>
          </w:p>
        </w:tc>
      </w:tr>
      <w:tr w:rsidR="00B227E9" w:rsidRPr="008202DE" w14:paraId="79BF7EFB" w14:textId="77777777" w:rsidTr="00B227E9">
        <w:trPr>
          <w:trHeight w:val="340"/>
        </w:trPr>
        <w:tc>
          <w:tcPr>
            <w:tcW w:w="3047" w:type="dxa"/>
            <w:vAlign w:val="center"/>
          </w:tcPr>
          <w:p w14:paraId="322C49F4" w14:textId="79BA0FA6" w:rsidR="00B227E9" w:rsidRPr="008202DE" w:rsidRDefault="00B227E9" w:rsidP="00FA3382">
            <w:pPr>
              <w:autoSpaceDE w:val="0"/>
              <w:autoSpaceDN w:val="0"/>
              <w:adjustRightInd w:val="0"/>
              <w:rPr>
                <w:rFonts w:ascii="Marianne-Regular" w:hAnsi="Marianne-Regular" w:cs="Marianne-Regular"/>
                <w:b/>
                <w:bCs/>
                <w:sz w:val="20"/>
                <w:szCs w:val="20"/>
                <w:lang w:val="fr-FR" w:eastAsia="fr-FR"/>
              </w:rPr>
            </w:pPr>
            <w:r>
              <w:rPr>
                <w:rFonts w:ascii="Marianne-Regular" w:hAnsi="Marianne-Regular" w:cs="Marianne-Regular"/>
                <w:b/>
                <w:bCs/>
                <w:sz w:val="20"/>
                <w:szCs w:val="20"/>
                <w:lang w:val="fr-FR" w:eastAsia="fr-FR"/>
              </w:rPr>
              <w:t xml:space="preserve">Montant </w:t>
            </w:r>
            <w:proofErr w:type="spellStart"/>
            <w:r>
              <w:rPr>
                <w:rFonts w:ascii="Marianne-Regular" w:hAnsi="Marianne-Regular" w:cs="Marianne-Regular"/>
                <w:b/>
                <w:bCs/>
                <w:sz w:val="20"/>
                <w:szCs w:val="20"/>
                <w:lang w:val="fr-FR" w:eastAsia="fr-FR"/>
              </w:rPr>
              <w:t>Casdar</w:t>
            </w:r>
            <w:proofErr w:type="spellEnd"/>
            <w:r>
              <w:rPr>
                <w:rFonts w:ascii="Marianne-Regular" w:hAnsi="Marianne-Regular" w:cs="Marianne-Regular"/>
                <w:b/>
                <w:bCs/>
                <w:sz w:val="20"/>
                <w:szCs w:val="20"/>
                <w:lang w:val="fr-FR" w:eastAsia="fr-FR"/>
              </w:rPr>
              <w:t xml:space="preserve"> demandé / dépenses réalisées</w:t>
            </w:r>
          </w:p>
        </w:tc>
        <w:tc>
          <w:tcPr>
            <w:tcW w:w="1171" w:type="dxa"/>
            <w:vAlign w:val="center"/>
          </w:tcPr>
          <w:p w14:paraId="681DDE65" w14:textId="77777777" w:rsidR="00B227E9" w:rsidRPr="008202DE" w:rsidRDefault="00B227E9" w:rsidP="00FA3382">
            <w:pPr>
              <w:autoSpaceDE w:val="0"/>
              <w:autoSpaceDN w:val="0"/>
              <w:adjustRightInd w:val="0"/>
              <w:jc w:val="center"/>
              <w:rPr>
                <w:rFonts w:ascii="Marianne-Regular" w:hAnsi="Marianne-Regular" w:cs="Marianne-Regular"/>
                <w:sz w:val="20"/>
                <w:szCs w:val="20"/>
                <w:lang w:val="fr-FR" w:eastAsia="fr-FR"/>
              </w:rPr>
            </w:pPr>
          </w:p>
        </w:tc>
        <w:tc>
          <w:tcPr>
            <w:tcW w:w="1389" w:type="dxa"/>
            <w:vAlign w:val="center"/>
          </w:tcPr>
          <w:p w14:paraId="5CE9B0D7" w14:textId="77777777" w:rsidR="00B227E9" w:rsidRPr="008202DE" w:rsidRDefault="00B227E9" w:rsidP="00FA3382">
            <w:pPr>
              <w:autoSpaceDE w:val="0"/>
              <w:autoSpaceDN w:val="0"/>
              <w:adjustRightInd w:val="0"/>
              <w:jc w:val="center"/>
              <w:rPr>
                <w:rFonts w:ascii="Marianne-Regular" w:hAnsi="Marianne-Regular" w:cs="Marianne-Regular"/>
                <w:sz w:val="20"/>
                <w:szCs w:val="20"/>
                <w:lang w:val="fr-FR" w:eastAsia="fr-FR"/>
              </w:rPr>
            </w:pPr>
          </w:p>
        </w:tc>
        <w:tc>
          <w:tcPr>
            <w:tcW w:w="1389" w:type="dxa"/>
            <w:tcBorders>
              <w:right w:val="single" w:sz="8" w:space="0" w:color="auto"/>
            </w:tcBorders>
            <w:vAlign w:val="center"/>
          </w:tcPr>
          <w:p w14:paraId="0C321461" w14:textId="77777777" w:rsidR="00B227E9" w:rsidRPr="008202DE" w:rsidRDefault="00B227E9" w:rsidP="00FA3382">
            <w:pPr>
              <w:autoSpaceDE w:val="0"/>
              <w:autoSpaceDN w:val="0"/>
              <w:adjustRightInd w:val="0"/>
              <w:jc w:val="center"/>
              <w:rPr>
                <w:rFonts w:ascii="Marianne-Regular" w:hAnsi="Marianne-Regular" w:cs="Marianne-Regular"/>
                <w:sz w:val="20"/>
                <w:szCs w:val="20"/>
                <w:lang w:val="fr-FR" w:eastAsia="fr-FR"/>
              </w:rPr>
            </w:pPr>
          </w:p>
        </w:tc>
        <w:tc>
          <w:tcPr>
            <w:tcW w:w="1362" w:type="dxa"/>
            <w:tcBorders>
              <w:right w:val="single" w:sz="8" w:space="0" w:color="auto"/>
            </w:tcBorders>
          </w:tcPr>
          <w:p w14:paraId="463375D4" w14:textId="516DEB14" w:rsidR="00B227E9" w:rsidRDefault="00B227E9" w:rsidP="00FA3382">
            <w:pPr>
              <w:autoSpaceDE w:val="0"/>
              <w:autoSpaceDN w:val="0"/>
              <w:adjustRightInd w:val="0"/>
              <w:jc w:val="center"/>
              <w:rPr>
                <w:rFonts w:ascii="Marianne-Regular" w:hAnsi="Marianne-Regular" w:cs="Marianne-Regular"/>
                <w:b/>
                <w:bCs/>
                <w:sz w:val="20"/>
                <w:szCs w:val="20"/>
                <w:lang w:val="fr-FR" w:eastAsia="fr-FR"/>
              </w:rPr>
            </w:pPr>
            <w:r>
              <w:rPr>
                <w:rFonts w:ascii="Marianne-Regular" w:hAnsi="Marianne-Regular" w:cs="Marianne-Regular"/>
                <w:b/>
                <w:bCs/>
                <w:sz w:val="20"/>
                <w:szCs w:val="20"/>
                <w:lang w:val="fr-FR" w:eastAsia="fr-FR"/>
              </w:rPr>
              <w:t>/</w:t>
            </w:r>
          </w:p>
        </w:tc>
        <w:tc>
          <w:tcPr>
            <w:tcW w:w="1404" w:type="dxa"/>
            <w:tcBorders>
              <w:top w:val="single" w:sz="4" w:space="0" w:color="000000"/>
              <w:left w:val="single" w:sz="8" w:space="0" w:color="auto"/>
              <w:bottom w:val="single" w:sz="4" w:space="0" w:color="000000"/>
            </w:tcBorders>
            <w:vAlign w:val="center"/>
          </w:tcPr>
          <w:p w14:paraId="784492C5" w14:textId="1961562B" w:rsidR="00B227E9" w:rsidRPr="008202DE" w:rsidRDefault="00B227E9" w:rsidP="00FA3382">
            <w:pPr>
              <w:autoSpaceDE w:val="0"/>
              <w:autoSpaceDN w:val="0"/>
              <w:adjustRightInd w:val="0"/>
              <w:jc w:val="center"/>
              <w:rPr>
                <w:rFonts w:ascii="Marianne-Regular" w:hAnsi="Marianne-Regular" w:cs="Marianne-Regular"/>
                <w:b/>
                <w:bCs/>
                <w:sz w:val="20"/>
                <w:szCs w:val="20"/>
                <w:lang w:val="fr-FR" w:eastAsia="fr-FR"/>
              </w:rPr>
            </w:pPr>
            <w:r>
              <w:rPr>
                <w:rFonts w:ascii="Marianne-Regular" w:hAnsi="Marianne-Regular" w:cs="Marianne-Regular"/>
                <w:b/>
                <w:bCs/>
                <w:sz w:val="20"/>
                <w:szCs w:val="20"/>
                <w:lang w:val="fr-FR" w:eastAsia="fr-FR"/>
              </w:rPr>
              <w:t>20%</w:t>
            </w:r>
          </w:p>
        </w:tc>
      </w:tr>
    </w:tbl>
    <w:p w14:paraId="42776748" w14:textId="62B911EB" w:rsidR="00B961F9" w:rsidRDefault="00B961F9" w:rsidP="00B961F9">
      <w:pPr>
        <w:autoSpaceDE w:val="0"/>
        <w:autoSpaceDN w:val="0"/>
        <w:adjustRightInd w:val="0"/>
        <w:jc w:val="both"/>
        <w:rPr>
          <w:rFonts w:ascii="Marianne-Regular" w:hAnsi="Marianne-Regular" w:cs="Marianne-Regular"/>
          <w:sz w:val="20"/>
          <w:szCs w:val="20"/>
          <w:lang w:val="fr-FR" w:eastAsia="fr-FR"/>
        </w:rPr>
      </w:pPr>
    </w:p>
    <w:p w14:paraId="6C30D837" w14:textId="4A65D358" w:rsidR="00C23272" w:rsidRPr="00203664" w:rsidRDefault="00C23272" w:rsidP="00C23272">
      <w:pPr>
        <w:autoSpaceDE w:val="0"/>
        <w:autoSpaceDN w:val="0"/>
        <w:adjustRightInd w:val="0"/>
        <w:rPr>
          <w:rFonts w:ascii="Marianne-Regular" w:hAnsi="Marianne-Regular" w:cs="Marianne-Regular"/>
          <w:sz w:val="20"/>
          <w:szCs w:val="20"/>
          <w:lang w:val="fr-FR" w:eastAsia="fr-FR"/>
        </w:rPr>
      </w:pPr>
      <w:r w:rsidRPr="00203664">
        <w:rPr>
          <w:rFonts w:ascii="Marianne-Regular" w:hAnsi="Marianne-Regular" w:cs="Marianne-Regular"/>
          <w:sz w:val="20"/>
          <w:szCs w:val="20"/>
          <w:lang w:val="fr-FR" w:eastAsia="fr-FR"/>
        </w:rPr>
        <w:t xml:space="preserve">Vérification du respect du ratio % dépenses indirectes </w:t>
      </w:r>
      <w:r>
        <w:rPr>
          <w:rFonts w:ascii="Marianne-Regular" w:hAnsi="Marianne-Regular" w:cs="Marianne-Regular"/>
          <w:sz w:val="20"/>
          <w:szCs w:val="20"/>
          <w:lang w:val="fr-FR" w:eastAsia="fr-FR"/>
        </w:rPr>
        <w:t>réalisées</w:t>
      </w:r>
      <w:r w:rsidRPr="00203664">
        <w:rPr>
          <w:rFonts w:ascii="Marianne-Regular" w:hAnsi="Marianne-Regular" w:cs="Marianne-Regular"/>
          <w:sz w:val="20"/>
          <w:szCs w:val="20"/>
          <w:lang w:val="fr-FR" w:eastAsia="fr-FR"/>
        </w:rPr>
        <w:t xml:space="preserve"> / directes </w:t>
      </w:r>
      <w:r>
        <w:rPr>
          <w:rFonts w:ascii="Marianne-Regular" w:hAnsi="Marianne-Regular" w:cs="Marianne-Regular"/>
          <w:sz w:val="20"/>
          <w:szCs w:val="20"/>
          <w:lang w:val="fr-FR" w:eastAsia="fr-FR"/>
        </w:rPr>
        <w:t>réalisées</w:t>
      </w:r>
      <w:r w:rsidRPr="00203664">
        <w:rPr>
          <w:rFonts w:ascii="Marianne-Regular" w:hAnsi="Marianne-Regular" w:cs="Marianne-Regular"/>
          <w:sz w:val="20"/>
          <w:szCs w:val="20"/>
          <w:lang w:val="fr-FR" w:eastAsia="fr-FR"/>
        </w:rPr>
        <w:t xml:space="preserve"> &lt; 20% par coréalisateur du programme.</w:t>
      </w:r>
    </w:p>
    <w:p w14:paraId="70F150DD" w14:textId="77777777" w:rsidR="00C23272" w:rsidRDefault="00C23272" w:rsidP="00B961F9">
      <w:pPr>
        <w:autoSpaceDE w:val="0"/>
        <w:autoSpaceDN w:val="0"/>
        <w:adjustRightInd w:val="0"/>
        <w:jc w:val="both"/>
        <w:rPr>
          <w:rFonts w:ascii="Marianne-Regular" w:hAnsi="Marianne-Regular" w:cs="Marianne-Regular"/>
          <w:sz w:val="20"/>
          <w:szCs w:val="20"/>
          <w:lang w:val="fr-FR" w:eastAsia="fr-FR"/>
        </w:rPr>
      </w:pPr>
    </w:p>
    <w:p w14:paraId="79C217FC" w14:textId="4AB4EE12" w:rsidR="00B961F9" w:rsidRPr="00C23272" w:rsidRDefault="00B961F9" w:rsidP="00B961F9">
      <w:pPr>
        <w:autoSpaceDE w:val="0"/>
        <w:autoSpaceDN w:val="0"/>
        <w:adjustRightInd w:val="0"/>
        <w:rPr>
          <w:rFonts w:ascii="Marianne" w:hAnsi="Marianne"/>
          <w:b/>
          <w:iCs/>
          <w:sz w:val="20"/>
          <w:szCs w:val="28"/>
          <w:lang w:val="fr-FR"/>
        </w:rPr>
      </w:pPr>
      <w:r w:rsidRPr="00C23272">
        <w:rPr>
          <w:rFonts w:ascii="Marianne" w:hAnsi="Marianne"/>
          <w:b/>
          <w:iCs/>
          <w:sz w:val="20"/>
          <w:szCs w:val="28"/>
          <w:lang w:val="fr-FR"/>
        </w:rPr>
        <w:t>Taux de financement</w:t>
      </w:r>
      <w:r w:rsidR="00C43110" w:rsidRPr="00C23272">
        <w:rPr>
          <w:rFonts w:ascii="Marianne" w:hAnsi="Marianne"/>
          <w:b/>
          <w:iCs/>
          <w:sz w:val="20"/>
          <w:szCs w:val="28"/>
          <w:lang w:val="fr-FR"/>
        </w:rPr>
        <w:t xml:space="preserve"> (</w:t>
      </w:r>
      <w:r w:rsidR="00453365" w:rsidRPr="00C23272">
        <w:rPr>
          <w:rFonts w:ascii="Marianne" w:hAnsi="Marianne"/>
          <w:b/>
          <w:iCs/>
          <w:sz w:val="20"/>
          <w:szCs w:val="28"/>
          <w:lang w:val="fr-FR"/>
        </w:rPr>
        <w:t>Liste non exhaustive</w:t>
      </w:r>
      <w:r w:rsidR="00C43110" w:rsidRPr="00C23272">
        <w:rPr>
          <w:rFonts w:ascii="Marianne" w:hAnsi="Marianne"/>
          <w:b/>
          <w:iCs/>
          <w:sz w:val="20"/>
          <w:szCs w:val="28"/>
          <w:lang w:val="fr-FR"/>
        </w:rPr>
        <w:t>)</w:t>
      </w:r>
    </w:p>
    <w:p w14:paraId="261F0ECB" w14:textId="77777777" w:rsidR="00B961F9" w:rsidRDefault="00B961F9" w:rsidP="00B961F9">
      <w:pPr>
        <w:autoSpaceDE w:val="0"/>
        <w:autoSpaceDN w:val="0"/>
        <w:adjustRightInd w:val="0"/>
        <w:jc w:val="both"/>
        <w:rPr>
          <w:rFonts w:ascii="Marianne-Regular" w:hAnsi="Marianne-Regular" w:cs="Marianne-Regular"/>
          <w:sz w:val="20"/>
          <w:szCs w:val="20"/>
          <w:lang w:val="fr-FR" w:eastAsia="fr-FR"/>
        </w:rPr>
      </w:pPr>
    </w:p>
    <w:tbl>
      <w:tblPr>
        <w:tblStyle w:val="Grilledutableau"/>
        <w:tblW w:w="0" w:type="auto"/>
        <w:tblLook w:val="04A0" w:firstRow="1" w:lastRow="0" w:firstColumn="1" w:lastColumn="0" w:noHBand="0" w:noVBand="1"/>
      </w:tblPr>
      <w:tblGrid>
        <w:gridCol w:w="3182"/>
        <w:gridCol w:w="3182"/>
        <w:gridCol w:w="3178"/>
      </w:tblGrid>
      <w:tr w:rsidR="00B961F9" w14:paraId="7FE11841" w14:textId="77777777" w:rsidTr="00FA3382">
        <w:tc>
          <w:tcPr>
            <w:tcW w:w="3182" w:type="dxa"/>
          </w:tcPr>
          <w:p w14:paraId="1087391F" w14:textId="77777777" w:rsidR="00B961F9" w:rsidRDefault="00B961F9" w:rsidP="00FA3382">
            <w:pPr>
              <w:autoSpaceDE w:val="0"/>
              <w:autoSpaceDN w:val="0"/>
              <w:adjustRightInd w:val="0"/>
              <w:jc w:val="both"/>
              <w:rPr>
                <w:rFonts w:ascii="Marianne-Regular" w:hAnsi="Marianne-Regular" w:cs="Marianne-Regular"/>
                <w:sz w:val="20"/>
                <w:szCs w:val="20"/>
                <w:lang w:val="fr-FR" w:eastAsia="fr-FR"/>
              </w:rPr>
            </w:pPr>
          </w:p>
        </w:tc>
        <w:tc>
          <w:tcPr>
            <w:tcW w:w="3182" w:type="dxa"/>
          </w:tcPr>
          <w:p w14:paraId="2EA716A8" w14:textId="17516A01" w:rsidR="00B961F9" w:rsidRPr="00AC5F50" w:rsidRDefault="00C23272" w:rsidP="00FA3382">
            <w:pPr>
              <w:autoSpaceDE w:val="0"/>
              <w:autoSpaceDN w:val="0"/>
              <w:adjustRightInd w:val="0"/>
              <w:jc w:val="center"/>
              <w:rPr>
                <w:rFonts w:ascii="Marianne-Regular" w:hAnsi="Marianne-Regular" w:cs="Marianne-Regular"/>
                <w:b/>
                <w:sz w:val="20"/>
                <w:szCs w:val="20"/>
                <w:lang w:val="fr-FR" w:eastAsia="fr-FR"/>
              </w:rPr>
            </w:pPr>
            <w:r>
              <w:rPr>
                <w:rFonts w:ascii="Marianne-Regular" w:hAnsi="Marianne-Regular" w:cs="Marianne-Regular"/>
                <w:b/>
                <w:sz w:val="20"/>
                <w:szCs w:val="20"/>
                <w:lang w:val="fr-FR" w:eastAsia="fr-FR"/>
              </w:rPr>
              <w:t>Programme 2025</w:t>
            </w:r>
          </w:p>
        </w:tc>
        <w:tc>
          <w:tcPr>
            <w:tcW w:w="3178" w:type="dxa"/>
          </w:tcPr>
          <w:p w14:paraId="5B1CEDF1" w14:textId="77777777" w:rsidR="00B961F9" w:rsidRPr="00AC5F50" w:rsidRDefault="00B961F9" w:rsidP="00FA3382">
            <w:pPr>
              <w:autoSpaceDE w:val="0"/>
              <w:autoSpaceDN w:val="0"/>
              <w:adjustRightInd w:val="0"/>
              <w:jc w:val="center"/>
              <w:rPr>
                <w:rFonts w:ascii="Marianne-Regular" w:hAnsi="Marianne-Regular" w:cs="Marianne-Regular"/>
                <w:b/>
                <w:sz w:val="20"/>
                <w:szCs w:val="20"/>
                <w:lang w:val="fr-FR" w:eastAsia="fr-FR"/>
              </w:rPr>
            </w:pPr>
            <w:r w:rsidRPr="00AC5F50">
              <w:rPr>
                <w:rFonts w:ascii="Marianne-Regular" w:hAnsi="Marianne-Regular" w:cs="Marianne-Regular"/>
                <w:b/>
                <w:sz w:val="20"/>
                <w:szCs w:val="20"/>
                <w:lang w:val="fr-FR" w:eastAsia="fr-FR"/>
              </w:rPr>
              <w:t>Référence</w:t>
            </w:r>
          </w:p>
        </w:tc>
      </w:tr>
      <w:tr w:rsidR="00B961F9" w14:paraId="596C8BD8" w14:textId="77777777" w:rsidTr="00FA3382">
        <w:tc>
          <w:tcPr>
            <w:tcW w:w="3182" w:type="dxa"/>
          </w:tcPr>
          <w:p w14:paraId="796C706B" w14:textId="77777777" w:rsidR="00B961F9" w:rsidRDefault="00B961F9" w:rsidP="00FA3382">
            <w:pPr>
              <w:autoSpaceDE w:val="0"/>
              <w:autoSpaceDN w:val="0"/>
              <w:adjustRightInd w:val="0"/>
              <w:jc w:val="both"/>
              <w:rPr>
                <w:rFonts w:ascii="Marianne-Regular" w:hAnsi="Marianne-Regular" w:cs="Marianne-Regular"/>
                <w:sz w:val="20"/>
                <w:szCs w:val="20"/>
                <w:lang w:val="fr-FR" w:eastAsia="fr-FR"/>
              </w:rPr>
            </w:pPr>
            <w:r>
              <w:rPr>
                <w:rFonts w:ascii="Marianne-Regular" w:hAnsi="Marianne-Regular" w:cs="Marianne-Regular"/>
                <w:sz w:val="20"/>
                <w:szCs w:val="20"/>
                <w:lang w:val="fr-FR" w:eastAsia="fr-FR"/>
              </w:rPr>
              <w:t xml:space="preserve">Taux d’aide = montant </w:t>
            </w:r>
            <w:proofErr w:type="spellStart"/>
            <w:r>
              <w:rPr>
                <w:rFonts w:ascii="Marianne-Regular" w:hAnsi="Marianne-Regular" w:cs="Marianne-Regular"/>
                <w:sz w:val="20"/>
                <w:szCs w:val="20"/>
                <w:lang w:val="fr-FR" w:eastAsia="fr-FR"/>
              </w:rPr>
              <w:t>Casdar</w:t>
            </w:r>
            <w:proofErr w:type="spellEnd"/>
            <w:r>
              <w:rPr>
                <w:rFonts w:ascii="Marianne-Regular" w:hAnsi="Marianne-Regular" w:cs="Marianne-Regular"/>
                <w:sz w:val="20"/>
                <w:szCs w:val="20"/>
                <w:lang w:val="fr-FR" w:eastAsia="fr-FR"/>
              </w:rPr>
              <w:t xml:space="preserve"> demandé / dépenses totales</w:t>
            </w:r>
          </w:p>
        </w:tc>
        <w:tc>
          <w:tcPr>
            <w:tcW w:w="3182" w:type="dxa"/>
          </w:tcPr>
          <w:p w14:paraId="5021ADFC" w14:textId="77777777" w:rsidR="00B961F9" w:rsidRPr="00AC5F50" w:rsidRDefault="00B961F9" w:rsidP="00FA3382">
            <w:pPr>
              <w:autoSpaceDE w:val="0"/>
              <w:autoSpaceDN w:val="0"/>
              <w:adjustRightInd w:val="0"/>
              <w:jc w:val="center"/>
              <w:rPr>
                <w:rFonts w:ascii="Marianne-Regular" w:hAnsi="Marianne-Regular" w:cs="Marianne-Regular"/>
                <w:b/>
                <w:sz w:val="20"/>
                <w:szCs w:val="20"/>
                <w:lang w:val="fr-FR" w:eastAsia="fr-FR"/>
              </w:rPr>
            </w:pPr>
          </w:p>
        </w:tc>
        <w:tc>
          <w:tcPr>
            <w:tcW w:w="3178" w:type="dxa"/>
          </w:tcPr>
          <w:p w14:paraId="371C72CA" w14:textId="40EC299D" w:rsidR="00B961F9" w:rsidRPr="00AC5F50" w:rsidRDefault="00547C71" w:rsidP="00547C71">
            <w:pPr>
              <w:autoSpaceDE w:val="0"/>
              <w:autoSpaceDN w:val="0"/>
              <w:adjustRightInd w:val="0"/>
              <w:rPr>
                <w:rFonts w:ascii="Marianne-Regular" w:hAnsi="Marianne-Regular" w:cs="Marianne-Regular"/>
                <w:b/>
                <w:sz w:val="20"/>
                <w:szCs w:val="20"/>
                <w:lang w:val="fr-FR" w:eastAsia="fr-FR"/>
              </w:rPr>
            </w:pPr>
            <w:r w:rsidRPr="00547C71">
              <w:rPr>
                <w:rFonts w:ascii="Marianne-Regular" w:hAnsi="Marianne-Regular" w:cs="Marianne-Regular"/>
                <w:b/>
                <w:sz w:val="20"/>
                <w:szCs w:val="20"/>
                <w:lang w:val="fr-FR" w:eastAsia="fr-FR"/>
              </w:rPr>
              <w:t>Entre 20 et 70% selon AE</w:t>
            </w:r>
          </w:p>
        </w:tc>
      </w:tr>
      <w:tr w:rsidR="00B961F9" w14:paraId="50C3B726" w14:textId="77777777" w:rsidTr="00FA3382">
        <w:tc>
          <w:tcPr>
            <w:tcW w:w="3182" w:type="dxa"/>
          </w:tcPr>
          <w:p w14:paraId="343DBCDA" w14:textId="44B0CBF4" w:rsidR="00B961F9" w:rsidRDefault="00B961F9" w:rsidP="00FA3382">
            <w:pPr>
              <w:autoSpaceDE w:val="0"/>
              <w:autoSpaceDN w:val="0"/>
              <w:adjustRightInd w:val="0"/>
              <w:jc w:val="both"/>
              <w:rPr>
                <w:rFonts w:ascii="Marianne-Regular" w:hAnsi="Marianne-Regular" w:cs="Marianne-Regular"/>
                <w:sz w:val="20"/>
                <w:szCs w:val="20"/>
                <w:lang w:val="fr-FR" w:eastAsia="fr-FR"/>
              </w:rPr>
            </w:pPr>
            <w:r>
              <w:rPr>
                <w:rFonts w:ascii="Marianne-Regular" w:hAnsi="Marianne-Regular" w:cs="Marianne-Regular"/>
                <w:sz w:val="20"/>
                <w:szCs w:val="20"/>
                <w:lang w:val="fr-FR" w:eastAsia="fr-FR"/>
              </w:rPr>
              <w:t>Montant dépenses totales</w:t>
            </w:r>
            <w:r w:rsidR="00B227E9">
              <w:rPr>
                <w:rFonts w:ascii="Marianne-Regular" w:hAnsi="Marianne-Regular" w:cs="Marianne-Regular"/>
                <w:sz w:val="20"/>
                <w:szCs w:val="20"/>
                <w:lang w:val="fr-FR" w:eastAsia="fr-FR"/>
              </w:rPr>
              <w:t xml:space="preserve"> réalisées</w:t>
            </w:r>
          </w:p>
        </w:tc>
        <w:tc>
          <w:tcPr>
            <w:tcW w:w="3182" w:type="dxa"/>
          </w:tcPr>
          <w:p w14:paraId="3F82D9CD" w14:textId="77777777" w:rsidR="00B961F9" w:rsidRDefault="00B961F9" w:rsidP="00FA3382">
            <w:pPr>
              <w:autoSpaceDE w:val="0"/>
              <w:autoSpaceDN w:val="0"/>
              <w:adjustRightInd w:val="0"/>
              <w:jc w:val="both"/>
              <w:rPr>
                <w:rFonts w:ascii="Marianne-Regular" w:hAnsi="Marianne-Regular" w:cs="Marianne-Regular"/>
                <w:sz w:val="20"/>
                <w:szCs w:val="20"/>
                <w:lang w:val="fr-FR" w:eastAsia="fr-FR"/>
              </w:rPr>
            </w:pPr>
          </w:p>
        </w:tc>
        <w:tc>
          <w:tcPr>
            <w:tcW w:w="3178" w:type="dxa"/>
          </w:tcPr>
          <w:p w14:paraId="19EA68D0" w14:textId="4930E82D" w:rsidR="00B961F9" w:rsidRDefault="00547C71" w:rsidP="00FA3382">
            <w:pPr>
              <w:autoSpaceDE w:val="0"/>
              <w:autoSpaceDN w:val="0"/>
              <w:adjustRightInd w:val="0"/>
              <w:jc w:val="both"/>
              <w:rPr>
                <w:rFonts w:ascii="Marianne-Regular" w:hAnsi="Marianne-Regular" w:cs="Marianne-Regular"/>
                <w:sz w:val="20"/>
                <w:szCs w:val="20"/>
                <w:lang w:val="fr-FR" w:eastAsia="fr-FR"/>
              </w:rPr>
            </w:pPr>
            <w:r>
              <w:rPr>
                <w:rFonts w:ascii="Marianne-Regular" w:hAnsi="Marianne-Regular" w:cs="Marianne-Regular"/>
                <w:sz w:val="20"/>
                <w:szCs w:val="20"/>
                <w:lang w:val="fr-FR" w:eastAsia="fr-FR"/>
              </w:rPr>
              <w:t>Montant 20 k€ minimum</w:t>
            </w:r>
          </w:p>
        </w:tc>
      </w:tr>
      <w:tr w:rsidR="00B961F9" w14:paraId="2F999433" w14:textId="77777777" w:rsidTr="00FA3382">
        <w:tc>
          <w:tcPr>
            <w:tcW w:w="3182" w:type="dxa"/>
          </w:tcPr>
          <w:p w14:paraId="7F56007F" w14:textId="17E198D4" w:rsidR="00B961F9" w:rsidRDefault="00B961F9" w:rsidP="00FA3382">
            <w:pPr>
              <w:autoSpaceDE w:val="0"/>
              <w:autoSpaceDN w:val="0"/>
              <w:adjustRightInd w:val="0"/>
              <w:jc w:val="both"/>
              <w:rPr>
                <w:rFonts w:ascii="Marianne-Regular" w:hAnsi="Marianne-Regular" w:cs="Marianne-Regular"/>
                <w:sz w:val="20"/>
                <w:szCs w:val="20"/>
                <w:lang w:val="fr-FR" w:eastAsia="fr-FR"/>
              </w:rPr>
            </w:pPr>
            <w:r>
              <w:rPr>
                <w:rFonts w:ascii="Marianne-Regular" w:hAnsi="Marianne-Regular" w:cs="Marianne-Regular"/>
                <w:sz w:val="20"/>
                <w:szCs w:val="20"/>
                <w:lang w:val="fr-FR" w:eastAsia="fr-FR"/>
              </w:rPr>
              <w:t xml:space="preserve">Montant </w:t>
            </w:r>
            <w:proofErr w:type="spellStart"/>
            <w:r>
              <w:rPr>
                <w:rFonts w:ascii="Marianne-Regular" w:hAnsi="Marianne-Regular" w:cs="Marianne-Regular"/>
                <w:sz w:val="20"/>
                <w:szCs w:val="20"/>
                <w:lang w:val="fr-FR" w:eastAsia="fr-FR"/>
              </w:rPr>
              <w:t>Casdar</w:t>
            </w:r>
            <w:proofErr w:type="spellEnd"/>
            <w:r>
              <w:rPr>
                <w:rFonts w:ascii="Marianne-Regular" w:hAnsi="Marianne-Regular" w:cs="Marianne-Regular"/>
                <w:sz w:val="20"/>
                <w:szCs w:val="20"/>
                <w:lang w:val="fr-FR" w:eastAsia="fr-FR"/>
              </w:rPr>
              <w:t xml:space="preserve"> total</w:t>
            </w:r>
            <w:r w:rsidR="00B227E9">
              <w:rPr>
                <w:rFonts w:ascii="Marianne-Regular" w:hAnsi="Marianne-Regular" w:cs="Marianne-Regular"/>
                <w:sz w:val="20"/>
                <w:szCs w:val="20"/>
                <w:lang w:val="fr-FR" w:eastAsia="fr-FR"/>
              </w:rPr>
              <w:t xml:space="preserve"> demandé</w:t>
            </w:r>
          </w:p>
        </w:tc>
        <w:tc>
          <w:tcPr>
            <w:tcW w:w="3182" w:type="dxa"/>
          </w:tcPr>
          <w:p w14:paraId="215E0438" w14:textId="77777777" w:rsidR="00B961F9" w:rsidRDefault="00B961F9" w:rsidP="00FA3382">
            <w:pPr>
              <w:autoSpaceDE w:val="0"/>
              <w:autoSpaceDN w:val="0"/>
              <w:adjustRightInd w:val="0"/>
              <w:jc w:val="both"/>
              <w:rPr>
                <w:rFonts w:ascii="Marianne-Regular" w:hAnsi="Marianne-Regular" w:cs="Marianne-Regular"/>
                <w:sz w:val="20"/>
                <w:szCs w:val="20"/>
                <w:lang w:val="fr-FR" w:eastAsia="fr-FR"/>
              </w:rPr>
            </w:pPr>
          </w:p>
        </w:tc>
        <w:tc>
          <w:tcPr>
            <w:tcW w:w="3178" w:type="dxa"/>
          </w:tcPr>
          <w:p w14:paraId="2ED4AA64" w14:textId="3393DF72" w:rsidR="00B961F9" w:rsidRDefault="00B961F9" w:rsidP="00FA3382">
            <w:pPr>
              <w:autoSpaceDE w:val="0"/>
              <w:autoSpaceDN w:val="0"/>
              <w:adjustRightInd w:val="0"/>
              <w:jc w:val="both"/>
              <w:rPr>
                <w:rFonts w:ascii="Marianne-Regular" w:hAnsi="Marianne-Regular" w:cs="Marianne-Regular"/>
                <w:sz w:val="20"/>
                <w:szCs w:val="20"/>
                <w:lang w:val="fr-FR" w:eastAsia="fr-FR"/>
              </w:rPr>
            </w:pPr>
          </w:p>
        </w:tc>
      </w:tr>
      <w:tr w:rsidR="00547C71" w14:paraId="011E6145" w14:textId="77777777" w:rsidTr="00FA3382">
        <w:tc>
          <w:tcPr>
            <w:tcW w:w="3182" w:type="dxa"/>
          </w:tcPr>
          <w:p w14:paraId="58004FD5" w14:textId="28AE9E2F" w:rsidR="00547C71" w:rsidRDefault="00547C71" w:rsidP="00547C71">
            <w:pPr>
              <w:autoSpaceDE w:val="0"/>
              <w:autoSpaceDN w:val="0"/>
              <w:adjustRightInd w:val="0"/>
              <w:jc w:val="both"/>
              <w:rPr>
                <w:rFonts w:ascii="Marianne-Regular" w:hAnsi="Marianne-Regular" w:cs="Marianne-Regular"/>
                <w:sz w:val="20"/>
                <w:szCs w:val="20"/>
                <w:lang w:val="fr-FR" w:eastAsia="fr-FR"/>
              </w:rPr>
            </w:pPr>
            <w:r w:rsidRPr="00451F54">
              <w:rPr>
                <w:rFonts w:ascii="Marianne-Regular" w:hAnsi="Marianne-Regular" w:cs="Marianne-Regular"/>
                <w:sz w:val="20"/>
                <w:szCs w:val="20"/>
                <w:lang w:val="fr-FR" w:eastAsia="fr-FR"/>
              </w:rPr>
              <w:t>Montant dépenses chef de file</w:t>
            </w:r>
          </w:p>
        </w:tc>
        <w:tc>
          <w:tcPr>
            <w:tcW w:w="3182" w:type="dxa"/>
          </w:tcPr>
          <w:p w14:paraId="1F037C0B" w14:textId="77777777" w:rsidR="00547C71" w:rsidRDefault="00547C71" w:rsidP="00547C71">
            <w:pPr>
              <w:autoSpaceDE w:val="0"/>
              <w:autoSpaceDN w:val="0"/>
              <w:adjustRightInd w:val="0"/>
              <w:jc w:val="both"/>
              <w:rPr>
                <w:rFonts w:ascii="Marianne-Regular" w:hAnsi="Marianne-Regular" w:cs="Marianne-Regular"/>
                <w:sz w:val="20"/>
                <w:szCs w:val="20"/>
                <w:lang w:val="fr-FR" w:eastAsia="fr-FR"/>
              </w:rPr>
            </w:pPr>
          </w:p>
        </w:tc>
        <w:tc>
          <w:tcPr>
            <w:tcW w:w="3178" w:type="dxa"/>
          </w:tcPr>
          <w:p w14:paraId="63BA676B" w14:textId="4DF72752" w:rsidR="00547C71" w:rsidRDefault="00547C71" w:rsidP="00547C71">
            <w:pPr>
              <w:autoSpaceDE w:val="0"/>
              <w:autoSpaceDN w:val="0"/>
              <w:adjustRightInd w:val="0"/>
              <w:jc w:val="both"/>
              <w:rPr>
                <w:rFonts w:ascii="Marianne-Regular" w:hAnsi="Marianne-Regular" w:cs="Marianne-Regular"/>
                <w:sz w:val="20"/>
                <w:szCs w:val="20"/>
                <w:lang w:val="fr-FR" w:eastAsia="fr-FR"/>
              </w:rPr>
            </w:pPr>
            <w:r w:rsidRPr="00451F54">
              <w:rPr>
                <w:rFonts w:ascii="Marianne-Regular" w:hAnsi="Marianne-Regular" w:cs="Marianne-Regular"/>
                <w:sz w:val="20"/>
                <w:szCs w:val="20"/>
                <w:lang w:val="fr-FR" w:eastAsia="fr-FR"/>
              </w:rPr>
              <w:t>Montant 5 k€ minimum</w:t>
            </w:r>
          </w:p>
        </w:tc>
      </w:tr>
    </w:tbl>
    <w:p w14:paraId="02A4E6B2" w14:textId="4CF53BD3" w:rsidR="00536C0C" w:rsidRDefault="008249C8" w:rsidP="008249C8">
      <w:pPr>
        <w:pStyle w:val="Sansinterligne"/>
        <w:rPr>
          <w:sz w:val="20"/>
          <w:szCs w:val="20"/>
          <w:lang w:val="fr-FR" w:eastAsia="fr-FR"/>
        </w:rPr>
      </w:pPr>
      <w:r w:rsidRPr="008249C8">
        <w:rPr>
          <w:sz w:val="20"/>
          <w:szCs w:val="20"/>
          <w:lang w:val="fr-FR" w:eastAsia="fr-FR"/>
        </w:rPr>
        <w:t xml:space="preserve">Tout écart/modification significatif par rapport aux tableaux présentés dans le </w:t>
      </w:r>
      <w:r w:rsidR="003E693E" w:rsidRPr="008249C8">
        <w:rPr>
          <w:sz w:val="20"/>
          <w:szCs w:val="20"/>
          <w:lang w:val="fr-FR" w:eastAsia="fr-FR"/>
        </w:rPr>
        <w:t>programme</w:t>
      </w:r>
      <w:r w:rsidR="003E693E">
        <w:rPr>
          <w:sz w:val="20"/>
          <w:szCs w:val="20"/>
          <w:lang w:val="fr-FR" w:eastAsia="fr-FR"/>
        </w:rPr>
        <w:t xml:space="preserve"> prévisionnel</w:t>
      </w:r>
      <w:r w:rsidRPr="008249C8">
        <w:rPr>
          <w:sz w:val="20"/>
          <w:szCs w:val="20"/>
          <w:lang w:val="fr-FR" w:eastAsia="fr-FR"/>
        </w:rPr>
        <w:t xml:space="preserve"> </w:t>
      </w:r>
      <w:r>
        <w:rPr>
          <w:sz w:val="20"/>
          <w:szCs w:val="20"/>
          <w:lang w:val="fr-FR" w:eastAsia="fr-FR"/>
        </w:rPr>
        <w:t>202</w:t>
      </w:r>
      <w:r w:rsidR="00C23272">
        <w:rPr>
          <w:sz w:val="20"/>
          <w:szCs w:val="20"/>
          <w:lang w:val="fr-FR" w:eastAsia="fr-FR"/>
        </w:rPr>
        <w:t>5</w:t>
      </w:r>
      <w:r>
        <w:rPr>
          <w:sz w:val="20"/>
          <w:szCs w:val="20"/>
          <w:lang w:val="fr-FR" w:eastAsia="fr-FR"/>
        </w:rPr>
        <w:t xml:space="preserve"> </w:t>
      </w:r>
      <w:r w:rsidRPr="008249C8">
        <w:rPr>
          <w:sz w:val="20"/>
          <w:szCs w:val="20"/>
          <w:lang w:val="fr-FR" w:eastAsia="fr-FR"/>
        </w:rPr>
        <w:t>devra être mis en avant et expliqué.</w:t>
      </w:r>
    </w:p>
    <w:p w14:paraId="7532160C" w14:textId="77777777" w:rsidR="00A72ED4" w:rsidRDefault="00A72ED4" w:rsidP="00A72ED4">
      <w:pPr>
        <w:rPr>
          <w:rFonts w:ascii="Marianne" w:hAnsi="Marianne"/>
          <w:b/>
          <w:iCs/>
          <w:sz w:val="22"/>
          <w:szCs w:val="28"/>
          <w:lang w:val="fr-FR"/>
        </w:rPr>
      </w:pPr>
    </w:p>
    <w:p w14:paraId="78B5F2C9" w14:textId="77777777" w:rsidR="00C23272" w:rsidRPr="00A707AB" w:rsidRDefault="00C23272" w:rsidP="00C23272">
      <w:pPr>
        <w:autoSpaceDE w:val="0"/>
        <w:autoSpaceDN w:val="0"/>
        <w:adjustRightInd w:val="0"/>
        <w:rPr>
          <w:rFonts w:ascii="Marianne" w:hAnsi="Marianne"/>
          <w:b/>
          <w:iCs/>
          <w:sz w:val="20"/>
          <w:szCs w:val="28"/>
          <w:lang w:val="fr-FR"/>
        </w:rPr>
      </w:pPr>
      <w:r w:rsidRPr="00A707AB">
        <w:rPr>
          <w:rFonts w:ascii="Marianne" w:hAnsi="Marianne"/>
          <w:b/>
          <w:iCs/>
          <w:sz w:val="20"/>
          <w:szCs w:val="28"/>
          <w:lang w:val="fr-FR"/>
        </w:rPr>
        <w:t>Moyens humains mobilisés</w:t>
      </w:r>
    </w:p>
    <w:p w14:paraId="0C8FE0C9" w14:textId="77777777" w:rsidR="00C23272" w:rsidRPr="00C646E7" w:rsidRDefault="00C23272" w:rsidP="00C23272">
      <w:pPr>
        <w:autoSpaceDE w:val="0"/>
        <w:autoSpaceDN w:val="0"/>
        <w:adjustRightInd w:val="0"/>
        <w:jc w:val="both"/>
        <w:rPr>
          <w:rFonts w:ascii="Marianne" w:hAnsi="Marianne" w:cs="Marianne-Regular"/>
          <w:sz w:val="20"/>
          <w:szCs w:val="20"/>
          <w:lang w:val="fr-FR" w:eastAsia="fr-FR"/>
        </w:rPr>
      </w:pPr>
      <w:r w:rsidRPr="00C646E7">
        <w:rPr>
          <w:rFonts w:ascii="Marianne" w:hAnsi="Marianne" w:cs="Marianne-Regular"/>
          <w:sz w:val="20"/>
          <w:szCs w:val="20"/>
          <w:lang w:val="fr-FR" w:eastAsia="fr-FR"/>
        </w:rPr>
        <w:t xml:space="preserve">Nombre des ETP impliqués dans le programme par actions élémentaires : </w:t>
      </w:r>
    </w:p>
    <w:tbl>
      <w:tblPr>
        <w:tblStyle w:val="Grilledutableau"/>
        <w:tblW w:w="0" w:type="auto"/>
        <w:tblLook w:val="04A0" w:firstRow="1" w:lastRow="0" w:firstColumn="1" w:lastColumn="0" w:noHBand="0" w:noVBand="1"/>
      </w:tblPr>
      <w:tblGrid>
        <w:gridCol w:w="2434"/>
        <w:gridCol w:w="2434"/>
        <w:gridCol w:w="2434"/>
        <w:gridCol w:w="2434"/>
      </w:tblGrid>
      <w:tr w:rsidR="00C23272" w14:paraId="1A40EAEA" w14:textId="77777777" w:rsidTr="0054137A">
        <w:tc>
          <w:tcPr>
            <w:tcW w:w="2434" w:type="dxa"/>
          </w:tcPr>
          <w:p w14:paraId="06AF39EB" w14:textId="77777777" w:rsidR="00C23272" w:rsidRDefault="00C23272" w:rsidP="0054137A">
            <w:pPr>
              <w:autoSpaceDE w:val="0"/>
              <w:autoSpaceDN w:val="0"/>
              <w:adjustRightInd w:val="0"/>
              <w:jc w:val="both"/>
              <w:rPr>
                <w:rFonts w:ascii="Marianne" w:hAnsi="Marianne" w:cs="Marianne-Regular"/>
                <w:sz w:val="20"/>
                <w:szCs w:val="20"/>
                <w:lang w:val="fr-FR" w:eastAsia="fr-FR"/>
              </w:rPr>
            </w:pPr>
            <w:r>
              <w:rPr>
                <w:rFonts w:ascii="Marianne" w:hAnsi="Marianne" w:cs="Marianne-Regular"/>
                <w:sz w:val="20"/>
                <w:szCs w:val="20"/>
                <w:lang w:val="fr-FR" w:eastAsia="fr-FR"/>
              </w:rPr>
              <w:t>AE n°</w:t>
            </w:r>
          </w:p>
        </w:tc>
        <w:tc>
          <w:tcPr>
            <w:tcW w:w="2434" w:type="dxa"/>
          </w:tcPr>
          <w:p w14:paraId="0B4D9702" w14:textId="77777777" w:rsidR="00C23272" w:rsidRDefault="00C23272" w:rsidP="0054137A">
            <w:pPr>
              <w:autoSpaceDE w:val="0"/>
              <w:autoSpaceDN w:val="0"/>
              <w:adjustRightInd w:val="0"/>
              <w:jc w:val="both"/>
              <w:rPr>
                <w:rFonts w:ascii="Marianne" w:hAnsi="Marianne" w:cs="Marianne-Regular"/>
                <w:sz w:val="20"/>
                <w:szCs w:val="20"/>
                <w:lang w:val="fr-FR" w:eastAsia="fr-FR"/>
              </w:rPr>
            </w:pPr>
            <w:r>
              <w:rPr>
                <w:rFonts w:ascii="Marianne" w:hAnsi="Marianne" w:cs="Marianne-Regular"/>
                <w:sz w:val="20"/>
                <w:szCs w:val="20"/>
                <w:lang w:val="fr-FR" w:eastAsia="fr-FR"/>
              </w:rPr>
              <w:t>AE n°</w:t>
            </w:r>
          </w:p>
        </w:tc>
        <w:tc>
          <w:tcPr>
            <w:tcW w:w="2434" w:type="dxa"/>
          </w:tcPr>
          <w:p w14:paraId="3AA6E8C4" w14:textId="77777777" w:rsidR="00C23272" w:rsidRDefault="00C23272" w:rsidP="0054137A">
            <w:pPr>
              <w:autoSpaceDE w:val="0"/>
              <w:autoSpaceDN w:val="0"/>
              <w:adjustRightInd w:val="0"/>
              <w:jc w:val="both"/>
              <w:rPr>
                <w:rFonts w:ascii="Marianne" w:hAnsi="Marianne" w:cs="Marianne-Regular"/>
                <w:sz w:val="20"/>
                <w:szCs w:val="20"/>
                <w:lang w:val="fr-FR" w:eastAsia="fr-FR"/>
              </w:rPr>
            </w:pPr>
            <w:r>
              <w:rPr>
                <w:rFonts w:ascii="Marianne" w:hAnsi="Marianne" w:cs="Marianne-Regular"/>
                <w:sz w:val="20"/>
                <w:szCs w:val="20"/>
                <w:lang w:val="fr-FR" w:eastAsia="fr-FR"/>
              </w:rPr>
              <w:t>AE n°</w:t>
            </w:r>
          </w:p>
        </w:tc>
        <w:tc>
          <w:tcPr>
            <w:tcW w:w="2434" w:type="dxa"/>
          </w:tcPr>
          <w:p w14:paraId="303C7428" w14:textId="77777777" w:rsidR="00C23272" w:rsidRDefault="00C23272" w:rsidP="0054137A">
            <w:pPr>
              <w:autoSpaceDE w:val="0"/>
              <w:autoSpaceDN w:val="0"/>
              <w:adjustRightInd w:val="0"/>
              <w:jc w:val="both"/>
              <w:rPr>
                <w:rFonts w:ascii="Marianne" w:hAnsi="Marianne" w:cs="Marianne-Regular"/>
                <w:sz w:val="20"/>
                <w:szCs w:val="20"/>
                <w:lang w:val="fr-FR" w:eastAsia="fr-FR"/>
              </w:rPr>
            </w:pPr>
            <w:r>
              <w:rPr>
                <w:rFonts w:ascii="Marianne" w:hAnsi="Marianne" w:cs="Marianne-Regular"/>
                <w:sz w:val="20"/>
                <w:szCs w:val="20"/>
                <w:lang w:val="fr-FR" w:eastAsia="fr-FR"/>
              </w:rPr>
              <w:t>Total ETP</w:t>
            </w:r>
          </w:p>
        </w:tc>
      </w:tr>
      <w:tr w:rsidR="00C23272" w14:paraId="275A77C1" w14:textId="77777777" w:rsidTr="0054137A">
        <w:tc>
          <w:tcPr>
            <w:tcW w:w="2434" w:type="dxa"/>
          </w:tcPr>
          <w:p w14:paraId="4780D851" w14:textId="77777777" w:rsidR="00C23272" w:rsidRDefault="00C23272" w:rsidP="0054137A">
            <w:pPr>
              <w:autoSpaceDE w:val="0"/>
              <w:autoSpaceDN w:val="0"/>
              <w:adjustRightInd w:val="0"/>
              <w:jc w:val="both"/>
              <w:rPr>
                <w:rFonts w:ascii="Marianne" w:hAnsi="Marianne" w:cs="Marianne-Regular"/>
                <w:sz w:val="20"/>
                <w:szCs w:val="20"/>
                <w:lang w:val="fr-FR" w:eastAsia="fr-FR"/>
              </w:rPr>
            </w:pPr>
          </w:p>
        </w:tc>
        <w:tc>
          <w:tcPr>
            <w:tcW w:w="2434" w:type="dxa"/>
          </w:tcPr>
          <w:p w14:paraId="34F775F1" w14:textId="77777777" w:rsidR="00C23272" w:rsidRDefault="00C23272" w:rsidP="0054137A">
            <w:pPr>
              <w:autoSpaceDE w:val="0"/>
              <w:autoSpaceDN w:val="0"/>
              <w:adjustRightInd w:val="0"/>
              <w:jc w:val="both"/>
              <w:rPr>
                <w:rFonts w:ascii="Marianne" w:hAnsi="Marianne" w:cs="Marianne-Regular"/>
                <w:sz w:val="20"/>
                <w:szCs w:val="20"/>
                <w:lang w:val="fr-FR" w:eastAsia="fr-FR"/>
              </w:rPr>
            </w:pPr>
          </w:p>
        </w:tc>
        <w:tc>
          <w:tcPr>
            <w:tcW w:w="2434" w:type="dxa"/>
          </w:tcPr>
          <w:p w14:paraId="14746237" w14:textId="77777777" w:rsidR="00C23272" w:rsidRDefault="00C23272" w:rsidP="0054137A">
            <w:pPr>
              <w:autoSpaceDE w:val="0"/>
              <w:autoSpaceDN w:val="0"/>
              <w:adjustRightInd w:val="0"/>
              <w:jc w:val="both"/>
              <w:rPr>
                <w:rFonts w:ascii="Marianne" w:hAnsi="Marianne" w:cs="Marianne-Regular"/>
                <w:sz w:val="20"/>
                <w:szCs w:val="20"/>
                <w:lang w:val="fr-FR" w:eastAsia="fr-FR"/>
              </w:rPr>
            </w:pPr>
          </w:p>
        </w:tc>
        <w:tc>
          <w:tcPr>
            <w:tcW w:w="2434" w:type="dxa"/>
          </w:tcPr>
          <w:p w14:paraId="4FE88C48" w14:textId="77777777" w:rsidR="00C23272" w:rsidRDefault="00C23272" w:rsidP="0054137A">
            <w:pPr>
              <w:autoSpaceDE w:val="0"/>
              <w:autoSpaceDN w:val="0"/>
              <w:adjustRightInd w:val="0"/>
              <w:jc w:val="both"/>
              <w:rPr>
                <w:rFonts w:ascii="Marianne" w:hAnsi="Marianne" w:cs="Marianne-Regular"/>
                <w:sz w:val="20"/>
                <w:szCs w:val="20"/>
                <w:lang w:val="fr-FR" w:eastAsia="fr-FR"/>
              </w:rPr>
            </w:pPr>
          </w:p>
        </w:tc>
      </w:tr>
    </w:tbl>
    <w:p w14:paraId="54B0F989" w14:textId="77777777" w:rsidR="00C23272" w:rsidRPr="00A707AB" w:rsidRDefault="00C23272" w:rsidP="00C23272">
      <w:pPr>
        <w:rPr>
          <w:rFonts w:ascii="Marianne" w:hAnsi="Marianne" w:cs="Calibri"/>
          <w:sz w:val="20"/>
          <w:szCs w:val="20"/>
          <w:lang w:val="fr-FR" w:eastAsia="fr-FR"/>
        </w:rPr>
      </w:pPr>
    </w:p>
    <w:p w14:paraId="378AAAF2" w14:textId="5911D791" w:rsidR="0054058E" w:rsidRPr="00880B08" w:rsidRDefault="0054058E" w:rsidP="0054058E">
      <w:pPr>
        <w:pStyle w:val="Sansinterligne"/>
        <w:rPr>
          <w:b/>
          <w:sz w:val="20"/>
          <w:szCs w:val="20"/>
          <w:lang w:val="fr-FR" w:eastAsia="fr-FR"/>
        </w:rPr>
      </w:pPr>
      <w:r w:rsidRPr="00880B08">
        <w:rPr>
          <w:b/>
          <w:sz w:val="20"/>
          <w:szCs w:val="20"/>
          <w:lang w:val="fr-FR" w:eastAsia="fr-FR"/>
        </w:rPr>
        <w:t xml:space="preserve">2.3. Partenaires et pilotages </w:t>
      </w:r>
    </w:p>
    <w:p w14:paraId="4D8D326A" w14:textId="77777777" w:rsidR="00B227E9" w:rsidRDefault="00B227E9" w:rsidP="00B961F9">
      <w:pPr>
        <w:pStyle w:val="Sansinterligne"/>
        <w:rPr>
          <w:sz w:val="20"/>
          <w:szCs w:val="20"/>
          <w:lang w:val="fr-FR" w:eastAsia="fr-FR"/>
        </w:rPr>
      </w:pPr>
    </w:p>
    <w:p w14:paraId="319457DD" w14:textId="67F98D52" w:rsidR="00166D02" w:rsidRPr="00547C71" w:rsidRDefault="00B961F9" w:rsidP="00547C71">
      <w:pPr>
        <w:pStyle w:val="Sansinterligne"/>
        <w:rPr>
          <w:sz w:val="20"/>
          <w:szCs w:val="20"/>
          <w:lang w:val="fr-FR" w:eastAsia="fr-FR"/>
        </w:rPr>
      </w:pPr>
      <w:r w:rsidRPr="00B961F9">
        <w:rPr>
          <w:sz w:val="20"/>
          <w:szCs w:val="20"/>
          <w:lang w:val="fr-FR" w:eastAsia="fr-FR"/>
        </w:rPr>
        <w:t>Tout écart/modification significatif par rapport aux tableaux présentés dans le programme</w:t>
      </w:r>
      <w:r>
        <w:rPr>
          <w:sz w:val="20"/>
          <w:szCs w:val="20"/>
          <w:lang w:val="fr-FR" w:eastAsia="fr-FR"/>
        </w:rPr>
        <w:t xml:space="preserve"> </w:t>
      </w:r>
      <w:r w:rsidRPr="00B961F9">
        <w:rPr>
          <w:sz w:val="20"/>
          <w:szCs w:val="20"/>
          <w:lang w:val="fr-FR" w:eastAsia="fr-FR"/>
        </w:rPr>
        <w:t xml:space="preserve">prévisionnel </w:t>
      </w:r>
      <w:r>
        <w:rPr>
          <w:sz w:val="20"/>
          <w:szCs w:val="20"/>
          <w:lang w:val="fr-FR" w:eastAsia="fr-FR"/>
        </w:rPr>
        <w:t>202</w:t>
      </w:r>
      <w:r w:rsidR="00C23272">
        <w:rPr>
          <w:sz w:val="20"/>
          <w:szCs w:val="20"/>
          <w:lang w:val="fr-FR" w:eastAsia="fr-FR"/>
        </w:rPr>
        <w:t>5</w:t>
      </w:r>
      <w:r>
        <w:rPr>
          <w:sz w:val="20"/>
          <w:szCs w:val="20"/>
          <w:lang w:val="fr-FR" w:eastAsia="fr-FR"/>
        </w:rPr>
        <w:t xml:space="preserve"> </w:t>
      </w:r>
      <w:r w:rsidRPr="00B961F9">
        <w:rPr>
          <w:sz w:val="20"/>
          <w:szCs w:val="20"/>
          <w:lang w:val="fr-FR" w:eastAsia="fr-FR"/>
        </w:rPr>
        <w:t>devra être mis en avant et expliqué.</w:t>
      </w:r>
      <w:r w:rsidR="00547C71">
        <w:rPr>
          <w:sz w:val="20"/>
          <w:szCs w:val="20"/>
          <w:lang w:val="fr-FR" w:eastAsia="fr-FR"/>
        </w:rPr>
        <w:t xml:space="preserve"> </w:t>
      </w:r>
    </w:p>
    <w:p w14:paraId="144ECD34" w14:textId="284800E8" w:rsidR="00166D02" w:rsidRPr="001D6631" w:rsidRDefault="001C4FBF" w:rsidP="00A4376F">
      <w:pPr>
        <w:pStyle w:val="Standard"/>
        <w:pageBreakBefore/>
        <w:pBdr>
          <w:top w:val="single" w:sz="4" w:space="1" w:color="auto"/>
          <w:left w:val="single" w:sz="4" w:space="4" w:color="auto"/>
          <w:bottom w:val="single" w:sz="4" w:space="1" w:color="auto"/>
          <w:right w:val="single" w:sz="4" w:space="4" w:color="auto"/>
        </w:pBdr>
        <w:ind w:right="284"/>
        <w:jc w:val="center"/>
        <w:rPr>
          <w:rFonts w:ascii="Marianne" w:eastAsia="Arial Unicode MS" w:hAnsi="Marianne"/>
          <w:b/>
          <w:color w:val="auto"/>
          <w:sz w:val="20"/>
          <w:szCs w:val="20"/>
          <w:lang w:eastAsia="fr-FR"/>
        </w:rPr>
      </w:pPr>
      <w:r w:rsidRPr="00880B08">
        <w:rPr>
          <w:rFonts w:ascii="Marianne" w:eastAsia="Arial Unicode MS" w:hAnsi="Marianne"/>
          <w:b/>
          <w:color w:val="auto"/>
          <w:sz w:val="20"/>
          <w:szCs w:val="20"/>
          <w:lang w:eastAsia="fr-FR"/>
        </w:rPr>
        <w:lastRenderedPageBreak/>
        <w:t>Partie 2</w:t>
      </w:r>
      <w:r w:rsidRPr="00880B08">
        <w:rPr>
          <w:rFonts w:eastAsia="Arial Unicode MS" w:cs="Calibri"/>
          <w:b/>
          <w:color w:val="auto"/>
          <w:sz w:val="20"/>
          <w:szCs w:val="20"/>
          <w:lang w:eastAsia="fr-FR"/>
        </w:rPr>
        <w:t> </w:t>
      </w:r>
      <w:r w:rsidRPr="00880B08">
        <w:rPr>
          <w:rFonts w:ascii="Marianne" w:eastAsia="Arial Unicode MS" w:hAnsi="Marianne"/>
          <w:b/>
          <w:color w:val="auto"/>
          <w:sz w:val="20"/>
          <w:szCs w:val="20"/>
          <w:lang w:eastAsia="fr-FR"/>
        </w:rPr>
        <w:t xml:space="preserve">: Description des actions - </w:t>
      </w:r>
      <w:r w:rsidR="00166D02" w:rsidRPr="00880B08">
        <w:rPr>
          <w:rFonts w:ascii="Marianne" w:eastAsia="Arial Unicode MS" w:hAnsi="Marianne"/>
          <w:b/>
          <w:color w:val="auto"/>
          <w:sz w:val="20"/>
          <w:szCs w:val="20"/>
          <w:lang w:eastAsia="fr-FR"/>
        </w:rPr>
        <w:t>P</w:t>
      </w:r>
      <w:r w:rsidR="004B707B">
        <w:rPr>
          <w:rFonts w:ascii="Marianne" w:eastAsia="Arial Unicode MS" w:hAnsi="Marianne"/>
          <w:b/>
          <w:color w:val="auto"/>
          <w:sz w:val="20"/>
          <w:szCs w:val="20"/>
          <w:lang w:eastAsia="fr-FR"/>
        </w:rPr>
        <w:t>N</w:t>
      </w:r>
      <w:r w:rsidR="00166D02" w:rsidRPr="00880B08">
        <w:rPr>
          <w:rFonts w:ascii="Marianne" w:eastAsia="Arial Unicode MS" w:hAnsi="Marianne"/>
          <w:b/>
          <w:color w:val="auto"/>
          <w:sz w:val="20"/>
          <w:szCs w:val="20"/>
          <w:lang w:eastAsia="fr-FR"/>
        </w:rPr>
        <w:t>DAR 2022-2027 – Année 202</w:t>
      </w:r>
      <w:r w:rsidR="00C23272">
        <w:rPr>
          <w:rFonts w:ascii="Marianne" w:eastAsia="Arial Unicode MS" w:hAnsi="Marianne"/>
          <w:b/>
          <w:color w:val="auto"/>
          <w:sz w:val="20"/>
          <w:szCs w:val="20"/>
          <w:lang w:eastAsia="fr-FR"/>
        </w:rPr>
        <w:t>5</w:t>
      </w:r>
    </w:p>
    <w:p w14:paraId="3F2C31E9" w14:textId="63E9D855" w:rsidR="008249C8" w:rsidRDefault="00547C71" w:rsidP="008249C8">
      <w:pPr>
        <w:pStyle w:val="Sansinterligne"/>
        <w:rPr>
          <w:sz w:val="20"/>
          <w:szCs w:val="20"/>
          <w:lang w:val="fr-FR" w:eastAsia="fr-FR"/>
        </w:rPr>
      </w:pPr>
      <w:r w:rsidRPr="00547C71">
        <w:rPr>
          <w:sz w:val="20"/>
          <w:szCs w:val="20"/>
          <w:lang w:val="fr-FR" w:eastAsia="fr-FR"/>
        </w:rPr>
        <w:t>Il faut compléter autant de fiches qu’il y a d’actions élémentaires dans le programme annuel.</w:t>
      </w:r>
    </w:p>
    <w:p w14:paraId="1D1D1191" w14:textId="77777777" w:rsidR="00547C71" w:rsidRPr="008249C8" w:rsidRDefault="00547C71" w:rsidP="008249C8">
      <w:pPr>
        <w:pStyle w:val="Sansinterligne"/>
        <w:rPr>
          <w:b/>
          <w:bCs/>
          <w:i/>
          <w:iCs/>
          <w:sz w:val="20"/>
          <w:szCs w:val="20"/>
          <w:u w:val="single"/>
          <w:lang w:val="fr-FR" w:eastAsia="fr-FR"/>
        </w:rPr>
      </w:pPr>
    </w:p>
    <w:tbl>
      <w:tblPr>
        <w:tblW w:w="10076" w:type="dxa"/>
        <w:tblInd w:w="-365" w:type="dxa"/>
        <w:tblLayout w:type="fixed"/>
        <w:tblCellMar>
          <w:left w:w="10" w:type="dxa"/>
          <w:right w:w="10" w:type="dxa"/>
        </w:tblCellMar>
        <w:tblLook w:val="04A0" w:firstRow="1" w:lastRow="0" w:firstColumn="1" w:lastColumn="0" w:noHBand="0" w:noVBand="1"/>
      </w:tblPr>
      <w:tblGrid>
        <w:gridCol w:w="1789"/>
        <w:gridCol w:w="8287"/>
      </w:tblGrid>
      <w:tr w:rsidR="00166D02" w:rsidRPr="001D6631" w14:paraId="768186A4" w14:textId="77777777" w:rsidTr="009958D2">
        <w:trPr>
          <w:trHeight w:val="283"/>
        </w:trPr>
        <w:tc>
          <w:tcPr>
            <w:tcW w:w="1789"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tcPr>
          <w:p w14:paraId="59DB2D5C" w14:textId="4D029A9E" w:rsidR="00166D02" w:rsidRPr="003E6FEF" w:rsidRDefault="00166D02" w:rsidP="009958D2">
            <w:pPr>
              <w:pStyle w:val="Standard"/>
              <w:rPr>
                <w:rFonts w:ascii="Marianne" w:eastAsia="Arial Unicode MS" w:hAnsi="Marianne"/>
                <w:color w:val="auto"/>
                <w:sz w:val="20"/>
                <w:szCs w:val="20"/>
                <w:lang w:eastAsia="fr-FR"/>
              </w:rPr>
            </w:pPr>
            <w:r w:rsidRPr="003E6FEF">
              <w:rPr>
                <w:rFonts w:ascii="Marianne" w:eastAsia="Arial Unicode MS" w:hAnsi="Marianne"/>
                <w:color w:val="auto"/>
                <w:sz w:val="20"/>
                <w:szCs w:val="20"/>
                <w:lang w:eastAsia="fr-FR"/>
              </w:rPr>
              <w:t>N° de l’action</w:t>
            </w:r>
          </w:p>
        </w:tc>
        <w:tc>
          <w:tcPr>
            <w:tcW w:w="8287"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2097B182" w14:textId="70694463" w:rsidR="00166D02" w:rsidRPr="001D6631" w:rsidRDefault="00166D02" w:rsidP="009958D2">
            <w:pPr>
              <w:pStyle w:val="Standard"/>
              <w:rPr>
                <w:rFonts w:ascii="Marianne" w:eastAsia="Arial Unicode MS" w:hAnsi="Marianne"/>
                <w:color w:val="auto"/>
                <w:sz w:val="20"/>
                <w:szCs w:val="20"/>
                <w:lang w:eastAsia="fr-FR"/>
              </w:rPr>
            </w:pPr>
            <w:r w:rsidRPr="00C143E3">
              <w:rPr>
                <w:rFonts w:ascii="Marianne" w:eastAsia="Arial Unicode MS" w:hAnsi="Marianne"/>
                <w:color w:val="auto"/>
                <w:sz w:val="20"/>
                <w:szCs w:val="20"/>
                <w:lang w:eastAsia="fr-FR"/>
              </w:rPr>
              <w:t>Titre de l’action élémentaire</w:t>
            </w:r>
          </w:p>
        </w:tc>
      </w:tr>
      <w:tr w:rsidR="00166D02" w:rsidRPr="001D6631" w14:paraId="163B03B9" w14:textId="77777777" w:rsidTr="009958D2">
        <w:trPr>
          <w:trHeight w:val="591"/>
        </w:trPr>
        <w:tc>
          <w:tcPr>
            <w:tcW w:w="1789"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53A5011C" w14:textId="77777777" w:rsidR="00166D02" w:rsidRDefault="00166D02" w:rsidP="009958D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Chef de projet</w:t>
            </w:r>
          </w:p>
          <w:p w14:paraId="6217272E" w14:textId="6A3F3504" w:rsidR="00547C71" w:rsidRPr="001D6631" w:rsidRDefault="00547C71" w:rsidP="009958D2">
            <w:pPr>
              <w:pStyle w:val="Standard"/>
              <w:rPr>
                <w:rFonts w:ascii="Marianne" w:eastAsia="Arial Unicode MS" w:hAnsi="Marianne"/>
                <w:color w:val="auto"/>
                <w:sz w:val="20"/>
                <w:szCs w:val="20"/>
                <w:lang w:eastAsia="fr-FR"/>
              </w:rPr>
            </w:pPr>
            <w:r>
              <w:rPr>
                <w:rFonts w:ascii="Marianne" w:eastAsia="Arial Unicode MS" w:hAnsi="Marianne"/>
                <w:color w:val="auto"/>
                <w:sz w:val="20"/>
                <w:szCs w:val="20"/>
                <w:lang w:eastAsia="fr-FR"/>
              </w:rPr>
              <w:t>Coréalisateurs</w:t>
            </w:r>
          </w:p>
        </w:tc>
        <w:tc>
          <w:tcPr>
            <w:tcW w:w="8287"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59BDA25B" w14:textId="77777777" w:rsidR="00166D02" w:rsidRDefault="00166D02" w:rsidP="009958D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Nom, organisme, fonction, courriel, téléphone du chef de projet</w:t>
            </w:r>
          </w:p>
          <w:p w14:paraId="2D46F53E" w14:textId="12E13425" w:rsidR="00547C71" w:rsidRPr="001D6631" w:rsidRDefault="00547C71" w:rsidP="009958D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Indiquer les réalisateurs de l’action, percevant du CASDAR</w:t>
            </w:r>
          </w:p>
        </w:tc>
      </w:tr>
    </w:tbl>
    <w:p w14:paraId="710A8C86" w14:textId="77777777" w:rsidR="00166D02" w:rsidRPr="001D6631" w:rsidRDefault="00166D02" w:rsidP="00166D02">
      <w:pPr>
        <w:pStyle w:val="Standard"/>
        <w:rPr>
          <w:rFonts w:ascii="Marianne" w:eastAsia="Arial Unicode MS" w:hAnsi="Marianne"/>
          <w:color w:val="auto"/>
          <w:sz w:val="20"/>
          <w:szCs w:val="20"/>
          <w:lang w:eastAsia="fr-FR"/>
        </w:rPr>
      </w:pPr>
    </w:p>
    <w:tbl>
      <w:tblPr>
        <w:tblW w:w="10076" w:type="dxa"/>
        <w:tblInd w:w="-365" w:type="dxa"/>
        <w:tblLayout w:type="fixed"/>
        <w:tblCellMar>
          <w:left w:w="10" w:type="dxa"/>
          <w:right w:w="10" w:type="dxa"/>
        </w:tblCellMar>
        <w:tblLook w:val="04A0" w:firstRow="1" w:lastRow="0" w:firstColumn="1" w:lastColumn="0" w:noHBand="0" w:noVBand="1"/>
      </w:tblPr>
      <w:tblGrid>
        <w:gridCol w:w="1808"/>
        <w:gridCol w:w="8268"/>
      </w:tblGrid>
      <w:tr w:rsidR="00166D02" w:rsidRPr="001D6631" w14:paraId="04AC7DF3" w14:textId="77777777" w:rsidTr="009958D2">
        <w:trPr>
          <w:trHeight w:val="591"/>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3CBDD2FC" w14:textId="77777777" w:rsidR="00166D02" w:rsidRPr="001D6631" w:rsidRDefault="00166D02" w:rsidP="009958D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Rappel de la finalité</w:t>
            </w:r>
          </w:p>
        </w:tc>
        <w:tc>
          <w:tcPr>
            <w:tcW w:w="8268"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5953F360" w14:textId="77777777" w:rsidR="00166D02" w:rsidRPr="001D6631" w:rsidRDefault="00166D02" w:rsidP="009958D2">
            <w:pPr>
              <w:pStyle w:val="Standard"/>
              <w:snapToGrid w:val="0"/>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Rappeler brièvement les objectifs de cette AE.</w:t>
            </w:r>
          </w:p>
        </w:tc>
      </w:tr>
      <w:tr w:rsidR="00166D02" w:rsidRPr="001D6631" w14:paraId="5629B0B0" w14:textId="77777777" w:rsidTr="009958D2">
        <w:trPr>
          <w:trHeight w:val="591"/>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68687F1C" w14:textId="7F802E1B" w:rsidR="00166D02" w:rsidRPr="001D6631" w:rsidRDefault="00166D02" w:rsidP="009958D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Faits marquants du contexte</w:t>
            </w:r>
            <w:r w:rsidR="00C23272">
              <w:rPr>
                <w:rFonts w:ascii="Marianne" w:eastAsia="Arial Unicode MS" w:hAnsi="Marianne"/>
                <w:color w:val="auto"/>
                <w:sz w:val="20"/>
                <w:szCs w:val="20"/>
                <w:lang w:eastAsia="fr-FR"/>
              </w:rPr>
              <w:t xml:space="preserve"> impactant la programmation 2025</w:t>
            </w:r>
          </w:p>
        </w:tc>
        <w:tc>
          <w:tcPr>
            <w:tcW w:w="8268"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0BE138FB" w14:textId="77777777" w:rsidR="00166D02" w:rsidRPr="001D6631" w:rsidRDefault="00166D02" w:rsidP="009958D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Mettre en avant les éléments de contexte ayant une incidence directe sur la conduite du programme.</w:t>
            </w:r>
          </w:p>
          <w:p w14:paraId="5A53A68F" w14:textId="77777777" w:rsidR="00166D02" w:rsidRPr="001D6631" w:rsidRDefault="00166D02" w:rsidP="009958D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Ces éléments peuvent relever d'éléments internes à la structure (évolution des priorités, réorganisation des équipes…) ou d'événements extérieurs (crise dans une filière, décision politique…).</w:t>
            </w:r>
          </w:p>
        </w:tc>
      </w:tr>
      <w:tr w:rsidR="00166D02" w:rsidRPr="001D6631" w14:paraId="4C8FCC6D" w14:textId="77777777" w:rsidTr="009958D2">
        <w:trPr>
          <w:trHeight w:val="665"/>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186C29A1" w14:textId="11674613" w:rsidR="00166D02" w:rsidRPr="001D6631" w:rsidRDefault="00166D02" w:rsidP="00524CB7">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 xml:space="preserve">Indicateurs de </w:t>
            </w:r>
            <w:r w:rsidR="00524CB7">
              <w:rPr>
                <w:rFonts w:ascii="Marianne" w:eastAsia="Arial Unicode MS" w:hAnsi="Marianne"/>
                <w:color w:val="auto"/>
                <w:sz w:val="20"/>
                <w:szCs w:val="20"/>
                <w:lang w:eastAsia="fr-FR"/>
              </w:rPr>
              <w:t>résultats</w:t>
            </w:r>
          </w:p>
        </w:tc>
        <w:tc>
          <w:tcPr>
            <w:tcW w:w="8268"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0D59E416" w14:textId="17943C81" w:rsidR="00166D02" w:rsidRPr="001D6631" w:rsidRDefault="00C23272" w:rsidP="009958D2">
            <w:pPr>
              <w:pStyle w:val="Standard"/>
              <w:rPr>
                <w:rFonts w:ascii="Marianne" w:eastAsia="Arial Unicode MS" w:hAnsi="Marianne"/>
                <w:color w:val="auto"/>
                <w:sz w:val="20"/>
                <w:szCs w:val="20"/>
                <w:lang w:eastAsia="fr-FR"/>
              </w:rPr>
            </w:pPr>
            <w:r w:rsidRPr="00E13961">
              <w:rPr>
                <w:rFonts w:ascii="Marianne" w:eastAsia="Arial Unicode MS" w:hAnsi="Marianne"/>
                <w:noProof/>
                <w:color w:val="auto"/>
                <w:sz w:val="20"/>
                <w:szCs w:val="20"/>
                <w:lang w:eastAsia="fr-FR"/>
              </w:rPr>
              <mc:AlternateContent>
                <mc:Choice Requires="wps">
                  <w:drawing>
                    <wp:anchor distT="0" distB="0" distL="114300" distR="114300" simplePos="0" relativeHeight="251662336" behindDoc="0" locked="0" layoutInCell="1" allowOverlap="1" wp14:anchorId="057CCAAE" wp14:editId="7DFF7F33">
                      <wp:simplePos x="0" y="0"/>
                      <wp:positionH relativeFrom="page">
                        <wp:posOffset>112395</wp:posOffset>
                      </wp:positionH>
                      <wp:positionV relativeFrom="paragraph">
                        <wp:posOffset>196215</wp:posOffset>
                      </wp:positionV>
                      <wp:extent cx="4958715" cy="1336675"/>
                      <wp:effectExtent l="0" t="0" r="0" b="0"/>
                      <wp:wrapSquare wrapText="bothSides"/>
                      <wp:docPr id="5" name="Cadre3"/>
                      <wp:cNvGraphicFramePr/>
                      <a:graphic xmlns:a="http://schemas.openxmlformats.org/drawingml/2006/main">
                        <a:graphicData uri="http://schemas.microsoft.com/office/word/2010/wordprocessingShape">
                          <wps:wsp>
                            <wps:cNvSpPr txBox="1"/>
                            <wps:spPr>
                              <a:xfrm>
                                <a:off x="0" y="0"/>
                                <a:ext cx="4958715" cy="1336675"/>
                              </a:xfrm>
                              <a:prstGeom prst="rect">
                                <a:avLst/>
                              </a:prstGeom>
                            </wps:spPr>
                            <wps:txbx>
                              <w:txbxContent>
                                <w:tbl>
                                  <w:tblPr>
                                    <w:tblW w:w="7650" w:type="dxa"/>
                                    <w:tblLayout w:type="fixed"/>
                                    <w:tblCellMar>
                                      <w:left w:w="10" w:type="dxa"/>
                                      <w:right w:w="10" w:type="dxa"/>
                                    </w:tblCellMar>
                                    <w:tblLook w:val="04A0" w:firstRow="1" w:lastRow="0" w:firstColumn="1" w:lastColumn="0" w:noHBand="0" w:noVBand="1"/>
                                  </w:tblPr>
                                  <w:tblGrid>
                                    <w:gridCol w:w="992"/>
                                    <w:gridCol w:w="1130"/>
                                    <w:gridCol w:w="1275"/>
                                    <w:gridCol w:w="1843"/>
                                    <w:gridCol w:w="2410"/>
                                  </w:tblGrid>
                                  <w:tr w:rsidR="00C23272" w:rsidRPr="004C3971" w14:paraId="0310FC00" w14:textId="77777777" w:rsidTr="00C23272">
                                    <w:trPr>
                                      <w:trHeight w:val="1227"/>
                                    </w:trPr>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38B6CB" w14:textId="77777777" w:rsidR="00C23272" w:rsidRPr="004C3971" w:rsidRDefault="00C23272" w:rsidP="00524CB7">
                                        <w:pPr>
                                          <w:spacing w:after="200" w:line="288" w:lineRule="auto"/>
                                          <w:jc w:val="center"/>
                                          <w:rPr>
                                            <w:rFonts w:ascii="Calibri" w:eastAsia="Times New Roman" w:hAnsi="Calibri"/>
                                            <w:color w:val="000000"/>
                                            <w:sz w:val="18"/>
                                            <w:szCs w:val="18"/>
                                            <w:lang w:val="fr-FR" w:eastAsia="fr-FR"/>
                                          </w:rPr>
                                        </w:pPr>
                                        <w:r w:rsidRPr="004C3971">
                                          <w:rPr>
                                            <w:rFonts w:ascii="Calibri" w:eastAsia="Times New Roman" w:hAnsi="Calibri"/>
                                            <w:color w:val="000000"/>
                                            <w:sz w:val="18"/>
                                            <w:szCs w:val="18"/>
                                            <w:lang w:val="fr-FR" w:eastAsia="fr-FR"/>
                                          </w:rPr>
                                          <w:t>Dénomination de l'indicateur</w:t>
                                        </w:r>
                                      </w:p>
                                    </w:tc>
                                    <w:tc>
                                      <w:tcPr>
                                        <w:tcW w:w="11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1C97B57" w14:textId="32019FD4" w:rsidR="00C23272" w:rsidRPr="004C3971" w:rsidRDefault="00C23272" w:rsidP="00524CB7">
                                        <w:pPr>
                                          <w:spacing w:after="200" w:line="288" w:lineRule="auto"/>
                                          <w:jc w:val="center"/>
                                          <w:rPr>
                                            <w:rFonts w:ascii="Calibri" w:eastAsia="Times New Roman" w:hAnsi="Calibri"/>
                                            <w:color w:val="000000"/>
                                            <w:sz w:val="18"/>
                                            <w:szCs w:val="18"/>
                                            <w:lang w:val="fr-FR" w:eastAsia="fr-FR"/>
                                          </w:rPr>
                                        </w:pPr>
                                        <w:r>
                                          <w:rPr>
                                            <w:rFonts w:ascii="Calibri" w:eastAsia="Times New Roman" w:hAnsi="Calibri"/>
                                            <w:color w:val="000000"/>
                                            <w:sz w:val="18"/>
                                            <w:szCs w:val="18"/>
                                            <w:lang w:val="fr-FR" w:eastAsia="fr-FR"/>
                                          </w:rPr>
                                          <w:t>Rappel valeur prévisionnel 2025</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5718410" w14:textId="77777777" w:rsidR="00C23272" w:rsidRDefault="00C23272" w:rsidP="00524CB7">
                                        <w:pPr>
                                          <w:spacing w:after="200" w:line="288" w:lineRule="auto"/>
                                          <w:jc w:val="center"/>
                                          <w:rPr>
                                            <w:rFonts w:ascii="Calibri" w:eastAsia="Times New Roman" w:hAnsi="Calibri"/>
                                            <w:color w:val="000000"/>
                                            <w:sz w:val="18"/>
                                            <w:szCs w:val="18"/>
                                            <w:lang w:val="fr-FR" w:eastAsia="fr-FR"/>
                                          </w:rPr>
                                        </w:pPr>
                                      </w:p>
                                      <w:p w14:paraId="798D7A2A" w14:textId="237688F9" w:rsidR="00C23272" w:rsidRPr="004C3971" w:rsidRDefault="00C23272" w:rsidP="00524CB7">
                                        <w:pPr>
                                          <w:spacing w:after="200" w:line="288" w:lineRule="auto"/>
                                          <w:jc w:val="center"/>
                                          <w:rPr>
                                            <w:rFonts w:ascii="Calibri" w:eastAsia="Times New Roman" w:hAnsi="Calibri"/>
                                            <w:color w:val="000000"/>
                                            <w:sz w:val="18"/>
                                            <w:szCs w:val="18"/>
                                            <w:lang w:val="fr-FR" w:eastAsia="fr-FR"/>
                                          </w:rPr>
                                        </w:pPr>
                                        <w:r>
                                          <w:rPr>
                                            <w:rFonts w:ascii="Calibri" w:eastAsia="Times New Roman" w:hAnsi="Calibri"/>
                                            <w:color w:val="000000"/>
                                            <w:sz w:val="18"/>
                                            <w:szCs w:val="18"/>
                                            <w:lang w:val="fr-FR" w:eastAsia="fr-FR"/>
                                          </w:rPr>
                                          <w:t>Valeur atteinte 2025</w:t>
                                        </w:r>
                                      </w:p>
                                    </w:tc>
                                    <w:tc>
                                      <w:tcPr>
                                        <w:tcW w:w="1843" w:type="dxa"/>
                                        <w:tcBorders>
                                          <w:top w:val="single" w:sz="4" w:space="0" w:color="000000"/>
                                          <w:left w:val="single" w:sz="4" w:space="0" w:color="000000"/>
                                          <w:bottom w:val="single" w:sz="4" w:space="0" w:color="000000"/>
                                          <w:right w:val="single" w:sz="4" w:space="0" w:color="000000"/>
                                        </w:tcBorders>
                                        <w:hideMark/>
                                      </w:tcPr>
                                      <w:p w14:paraId="43949AFD" w14:textId="0A768574" w:rsidR="00C23272" w:rsidRDefault="00C23272" w:rsidP="00524CB7">
                                        <w:pPr>
                                          <w:spacing w:after="200" w:line="288" w:lineRule="auto"/>
                                          <w:jc w:val="center"/>
                                          <w:rPr>
                                            <w:rFonts w:ascii="Calibri" w:eastAsia="Times New Roman" w:hAnsi="Calibri"/>
                                            <w:color w:val="000000"/>
                                            <w:sz w:val="18"/>
                                            <w:szCs w:val="18"/>
                                            <w:lang w:val="fr-FR" w:eastAsia="fr-FR"/>
                                          </w:rPr>
                                        </w:pPr>
                                        <w:r w:rsidRPr="004C3971">
                                          <w:rPr>
                                            <w:rFonts w:ascii="Calibri" w:eastAsia="Times New Roman" w:hAnsi="Calibri"/>
                                            <w:color w:val="000000"/>
                                            <w:sz w:val="18"/>
                                            <w:szCs w:val="18"/>
                                            <w:lang w:val="fr-FR" w:eastAsia="fr-FR"/>
                                          </w:rPr>
                                          <w:t>Valeurs cibles du programme pluriannuel 2024 &amp; 202</w:t>
                                        </w:r>
                                        <w:r>
                                          <w:rPr>
                                            <w:rFonts w:ascii="Calibri" w:eastAsia="Times New Roman" w:hAnsi="Calibri"/>
                                            <w:color w:val="000000"/>
                                            <w:sz w:val="18"/>
                                            <w:szCs w:val="18"/>
                                            <w:lang w:val="fr-FR" w:eastAsia="fr-FR"/>
                                          </w:rPr>
                                          <w:t>7</w:t>
                                        </w:r>
                                      </w:p>
                                      <w:p w14:paraId="370AADF5" w14:textId="77777777" w:rsidR="00C23272" w:rsidRPr="004C3971" w:rsidRDefault="00C23272" w:rsidP="00524CB7">
                                        <w:pPr>
                                          <w:spacing w:after="200" w:line="288" w:lineRule="auto"/>
                                          <w:jc w:val="center"/>
                                          <w:rPr>
                                            <w:rFonts w:ascii="Calibri" w:eastAsia="Times New Roman" w:hAnsi="Calibri"/>
                                            <w:color w:val="000000"/>
                                            <w:sz w:val="18"/>
                                            <w:szCs w:val="18"/>
                                            <w:lang w:val="fr-FR" w:eastAsia="fr-FR"/>
                                          </w:rPr>
                                        </w:pPr>
                                        <w:r>
                                          <w:rPr>
                                            <w:rFonts w:ascii="Calibri" w:eastAsia="Times New Roman" w:hAnsi="Calibri"/>
                                            <w:color w:val="000000"/>
                                            <w:sz w:val="18"/>
                                            <w:szCs w:val="18"/>
                                            <w:lang w:val="fr-FR" w:eastAsia="fr-FR"/>
                                          </w:rPr>
                                          <w:t>(optionnel)</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065DF" w14:textId="43C65A26" w:rsidR="00C23272" w:rsidRPr="004C3971" w:rsidRDefault="00C23272" w:rsidP="00524CB7">
                                        <w:pPr>
                                          <w:spacing w:after="200" w:line="288" w:lineRule="auto"/>
                                          <w:jc w:val="center"/>
                                          <w:rPr>
                                            <w:rFonts w:ascii="Calibri" w:eastAsia="Times New Roman" w:hAnsi="Calibri"/>
                                            <w:color w:val="000000"/>
                                            <w:sz w:val="18"/>
                                            <w:szCs w:val="18"/>
                                            <w:lang w:val="fr-FR" w:eastAsia="fr-FR"/>
                                          </w:rPr>
                                        </w:pPr>
                                        <w:r w:rsidRPr="004C3971">
                                          <w:rPr>
                                            <w:rFonts w:ascii="Calibri" w:eastAsia="Times New Roman" w:hAnsi="Calibri"/>
                                            <w:color w:val="000000"/>
                                            <w:sz w:val="18"/>
                                            <w:szCs w:val="18"/>
                                            <w:lang w:val="fr-FR" w:eastAsia="fr-FR"/>
                                          </w:rPr>
                                          <w:t>Explication de l’écart</w:t>
                                        </w:r>
                                        <w:r>
                                          <w:rPr>
                                            <w:rFonts w:ascii="Calibri" w:eastAsia="Times New Roman" w:hAnsi="Calibri"/>
                                            <w:color w:val="000000"/>
                                            <w:sz w:val="18"/>
                                            <w:szCs w:val="18"/>
                                            <w:lang w:val="fr-FR" w:eastAsia="fr-FR"/>
                                          </w:rPr>
                                          <w:t xml:space="preserve"> entre le prévisionnel et le réalisé</w:t>
                                        </w:r>
                                      </w:p>
                                    </w:tc>
                                  </w:tr>
                                  <w:tr w:rsidR="00C23272" w:rsidRPr="004C3971" w14:paraId="2B1A4844" w14:textId="77777777" w:rsidTr="00C23272">
                                    <w:trPr>
                                      <w:trHeight w:val="472"/>
                                    </w:trPr>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5DB7213" w14:textId="77777777" w:rsidR="00C23272" w:rsidRPr="004C3971" w:rsidRDefault="00C23272" w:rsidP="00524CB7">
                                        <w:pPr>
                                          <w:snapToGrid w:val="0"/>
                                          <w:spacing w:after="200" w:line="278" w:lineRule="atLeast"/>
                                          <w:rPr>
                                            <w:rFonts w:ascii="Calibri" w:eastAsia="Times New Roman" w:hAnsi="Calibri"/>
                                            <w:color w:val="00000A"/>
                                            <w:sz w:val="18"/>
                                            <w:szCs w:val="18"/>
                                            <w:lang w:val="fr-FR" w:eastAsia="fr-FR"/>
                                          </w:rPr>
                                        </w:pPr>
                                      </w:p>
                                    </w:tc>
                                    <w:tc>
                                      <w:tcPr>
                                        <w:tcW w:w="11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EB4207E" w14:textId="77777777" w:rsidR="00C23272" w:rsidRPr="004C3971" w:rsidRDefault="00C23272" w:rsidP="00524CB7">
                                        <w:pPr>
                                          <w:snapToGrid w:val="0"/>
                                          <w:spacing w:after="200" w:line="278" w:lineRule="atLeast"/>
                                          <w:rPr>
                                            <w:rFonts w:ascii="Calibri" w:eastAsia="Times New Roman" w:hAnsi="Calibri"/>
                                            <w:color w:val="00000A"/>
                                            <w:sz w:val="18"/>
                                            <w:szCs w:val="18"/>
                                            <w:lang w:val="fr-FR" w:eastAsia="fr-FR"/>
                                          </w:rPr>
                                        </w:pP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4F303B" w14:textId="77777777" w:rsidR="00C23272" w:rsidRPr="004C3971" w:rsidRDefault="00C23272" w:rsidP="00524CB7">
                                        <w:pPr>
                                          <w:snapToGrid w:val="0"/>
                                          <w:spacing w:after="200" w:line="278" w:lineRule="atLeast"/>
                                          <w:rPr>
                                            <w:rFonts w:ascii="Calibri" w:eastAsia="Times New Roman" w:hAnsi="Calibri"/>
                                            <w:color w:val="00000A"/>
                                            <w:sz w:val="18"/>
                                            <w:szCs w:val="18"/>
                                            <w:lang w:val="fr-FR" w:eastAsia="fr-FR"/>
                                          </w:rPr>
                                        </w:pPr>
                                      </w:p>
                                    </w:tc>
                                    <w:tc>
                                      <w:tcPr>
                                        <w:tcW w:w="1843" w:type="dxa"/>
                                        <w:tcBorders>
                                          <w:top w:val="single" w:sz="4" w:space="0" w:color="000000"/>
                                          <w:left w:val="single" w:sz="4" w:space="0" w:color="000000"/>
                                          <w:bottom w:val="single" w:sz="4" w:space="0" w:color="000000"/>
                                          <w:right w:val="single" w:sz="4" w:space="0" w:color="000000"/>
                                        </w:tcBorders>
                                      </w:tcPr>
                                      <w:p w14:paraId="0BFA1297" w14:textId="77777777" w:rsidR="00C23272" w:rsidRPr="004C3971" w:rsidRDefault="00C23272" w:rsidP="00524CB7">
                                        <w:pPr>
                                          <w:snapToGrid w:val="0"/>
                                          <w:spacing w:after="200" w:line="278" w:lineRule="atLeast"/>
                                          <w:rPr>
                                            <w:rFonts w:ascii="Calibri" w:eastAsia="Times New Roman" w:hAnsi="Calibri"/>
                                            <w:color w:val="00000A"/>
                                            <w:sz w:val="18"/>
                                            <w:szCs w:val="18"/>
                                            <w:lang w:val="fr-FR" w:eastAsia="fr-FR"/>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7E574" w14:textId="77777777" w:rsidR="00C23272" w:rsidRPr="004C3971" w:rsidRDefault="00C23272" w:rsidP="00524CB7">
                                        <w:pPr>
                                          <w:snapToGrid w:val="0"/>
                                          <w:spacing w:after="200" w:line="278" w:lineRule="atLeast"/>
                                          <w:rPr>
                                            <w:rFonts w:ascii="Calibri" w:eastAsia="Times New Roman" w:hAnsi="Calibri"/>
                                            <w:color w:val="00000A"/>
                                            <w:sz w:val="18"/>
                                            <w:szCs w:val="18"/>
                                            <w:lang w:val="fr-FR" w:eastAsia="fr-FR"/>
                                          </w:rPr>
                                        </w:pPr>
                                      </w:p>
                                    </w:tc>
                                  </w:tr>
                                </w:tbl>
                                <w:p w14:paraId="5499AE5F" w14:textId="77777777" w:rsidR="0091093B" w:rsidRDefault="0091093B" w:rsidP="00166D02"/>
                              </w:txbxContent>
                            </wps:txbx>
                            <wps:bodyPr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057CCAAE" id="_x0000_t202" coordsize="21600,21600" o:spt="202" path="m,l,21600r21600,l21600,xe">
                      <v:stroke joinstyle="miter"/>
                      <v:path gradientshapeok="t" o:connecttype="rect"/>
                    </v:shapetype>
                    <v:shape id="Cadre3" o:spid="_x0000_s1026" type="#_x0000_t202" style="position:absolute;margin-left:8.85pt;margin-top:15.45pt;width:390.45pt;height:10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" filled="f" stroked="f">
                      <v:textbox inset="0,0,0,0">
                        <w:txbxContent>
                          <w:tbl>
                            <w:tblPr>
                              <w:tblW w:w="7650" w:type="dxa"/>
                              <w:tblLayout w:type="fixed"/>
                              <w:tblCellMar>
                                <w:left w:w="10" w:type="dxa"/>
                                <w:right w:w="10" w:type="dxa"/>
                              </w:tblCellMar>
                              <w:tblLook w:val="04A0" w:firstRow="1" w:lastRow="0" w:firstColumn="1" w:lastColumn="0" w:noHBand="0" w:noVBand="1"/>
                            </w:tblPr>
                            <w:tblGrid>
                              <w:gridCol w:w="992"/>
                              <w:gridCol w:w="1130"/>
                              <w:gridCol w:w="1275"/>
                              <w:gridCol w:w="1843"/>
                              <w:gridCol w:w="2410"/>
                            </w:tblGrid>
                            <w:tr w:rsidR="00C23272" w:rsidRPr="004C3971" w14:paraId="0310FC00" w14:textId="77777777" w:rsidTr="00C23272">
                              <w:trPr>
                                <w:trHeight w:val="1227"/>
                              </w:trPr>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38B6CB" w14:textId="77777777" w:rsidR="00C23272" w:rsidRPr="004C3971" w:rsidRDefault="00C23272" w:rsidP="00524CB7">
                                  <w:pPr>
                                    <w:spacing w:after="200" w:line="288" w:lineRule="auto"/>
                                    <w:jc w:val="center"/>
                                    <w:rPr>
                                      <w:rFonts w:ascii="Calibri" w:eastAsia="Times New Roman" w:hAnsi="Calibri"/>
                                      <w:color w:val="000000"/>
                                      <w:sz w:val="18"/>
                                      <w:szCs w:val="18"/>
                                      <w:lang w:val="fr-FR" w:eastAsia="fr-FR"/>
                                    </w:rPr>
                                  </w:pPr>
                                  <w:r w:rsidRPr="004C3971">
                                    <w:rPr>
                                      <w:rFonts w:ascii="Calibri" w:eastAsia="Times New Roman" w:hAnsi="Calibri"/>
                                      <w:color w:val="000000"/>
                                      <w:sz w:val="18"/>
                                      <w:szCs w:val="18"/>
                                      <w:lang w:val="fr-FR" w:eastAsia="fr-FR"/>
                                    </w:rPr>
                                    <w:t>Dénomination de l'indicateur</w:t>
                                  </w:r>
                                </w:p>
                              </w:tc>
                              <w:tc>
                                <w:tcPr>
                                  <w:tcW w:w="11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1C97B57" w14:textId="32019FD4" w:rsidR="00C23272" w:rsidRPr="004C3971" w:rsidRDefault="00C23272" w:rsidP="00524CB7">
                                  <w:pPr>
                                    <w:spacing w:after="200" w:line="288" w:lineRule="auto"/>
                                    <w:jc w:val="center"/>
                                    <w:rPr>
                                      <w:rFonts w:ascii="Calibri" w:eastAsia="Times New Roman" w:hAnsi="Calibri"/>
                                      <w:color w:val="000000"/>
                                      <w:sz w:val="18"/>
                                      <w:szCs w:val="18"/>
                                      <w:lang w:val="fr-FR" w:eastAsia="fr-FR"/>
                                    </w:rPr>
                                  </w:pPr>
                                  <w:r>
                                    <w:rPr>
                                      <w:rFonts w:ascii="Calibri" w:eastAsia="Times New Roman" w:hAnsi="Calibri"/>
                                      <w:color w:val="000000"/>
                                      <w:sz w:val="18"/>
                                      <w:szCs w:val="18"/>
                                      <w:lang w:val="fr-FR" w:eastAsia="fr-FR"/>
                                    </w:rPr>
                                    <w:t>Rappel valeur prévisionnel 2025</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5718410" w14:textId="77777777" w:rsidR="00C23272" w:rsidRDefault="00C23272" w:rsidP="00524CB7">
                                  <w:pPr>
                                    <w:spacing w:after="200" w:line="288" w:lineRule="auto"/>
                                    <w:jc w:val="center"/>
                                    <w:rPr>
                                      <w:rFonts w:ascii="Calibri" w:eastAsia="Times New Roman" w:hAnsi="Calibri"/>
                                      <w:color w:val="000000"/>
                                      <w:sz w:val="18"/>
                                      <w:szCs w:val="18"/>
                                      <w:lang w:val="fr-FR" w:eastAsia="fr-FR"/>
                                    </w:rPr>
                                  </w:pPr>
                                </w:p>
                                <w:p w14:paraId="798D7A2A" w14:textId="237688F9" w:rsidR="00C23272" w:rsidRPr="004C3971" w:rsidRDefault="00C23272" w:rsidP="00524CB7">
                                  <w:pPr>
                                    <w:spacing w:after="200" w:line="288" w:lineRule="auto"/>
                                    <w:jc w:val="center"/>
                                    <w:rPr>
                                      <w:rFonts w:ascii="Calibri" w:eastAsia="Times New Roman" w:hAnsi="Calibri"/>
                                      <w:color w:val="000000"/>
                                      <w:sz w:val="18"/>
                                      <w:szCs w:val="18"/>
                                      <w:lang w:val="fr-FR" w:eastAsia="fr-FR"/>
                                    </w:rPr>
                                  </w:pPr>
                                  <w:r>
                                    <w:rPr>
                                      <w:rFonts w:ascii="Calibri" w:eastAsia="Times New Roman" w:hAnsi="Calibri"/>
                                      <w:color w:val="000000"/>
                                      <w:sz w:val="18"/>
                                      <w:szCs w:val="18"/>
                                      <w:lang w:val="fr-FR" w:eastAsia="fr-FR"/>
                                    </w:rPr>
                                    <w:t>Valeur atteinte 2025</w:t>
                                  </w:r>
                                </w:p>
                              </w:tc>
                              <w:tc>
                                <w:tcPr>
                                  <w:tcW w:w="1843" w:type="dxa"/>
                                  <w:tcBorders>
                                    <w:top w:val="single" w:sz="4" w:space="0" w:color="000000"/>
                                    <w:left w:val="single" w:sz="4" w:space="0" w:color="000000"/>
                                    <w:bottom w:val="single" w:sz="4" w:space="0" w:color="000000"/>
                                    <w:right w:val="single" w:sz="4" w:space="0" w:color="000000"/>
                                  </w:tcBorders>
                                  <w:hideMark/>
                                </w:tcPr>
                                <w:p w14:paraId="43949AFD" w14:textId="0A768574" w:rsidR="00C23272" w:rsidRDefault="00C23272" w:rsidP="00524CB7">
                                  <w:pPr>
                                    <w:spacing w:after="200" w:line="288" w:lineRule="auto"/>
                                    <w:jc w:val="center"/>
                                    <w:rPr>
                                      <w:rFonts w:ascii="Calibri" w:eastAsia="Times New Roman" w:hAnsi="Calibri"/>
                                      <w:color w:val="000000"/>
                                      <w:sz w:val="18"/>
                                      <w:szCs w:val="18"/>
                                      <w:lang w:val="fr-FR" w:eastAsia="fr-FR"/>
                                    </w:rPr>
                                  </w:pPr>
                                  <w:r w:rsidRPr="004C3971">
                                    <w:rPr>
                                      <w:rFonts w:ascii="Calibri" w:eastAsia="Times New Roman" w:hAnsi="Calibri"/>
                                      <w:color w:val="000000"/>
                                      <w:sz w:val="18"/>
                                      <w:szCs w:val="18"/>
                                      <w:lang w:val="fr-FR" w:eastAsia="fr-FR"/>
                                    </w:rPr>
                                    <w:t>Valeurs cibles du programme pluriannuel 2024 &amp; 202</w:t>
                                  </w:r>
                                  <w:r>
                                    <w:rPr>
                                      <w:rFonts w:ascii="Calibri" w:eastAsia="Times New Roman" w:hAnsi="Calibri"/>
                                      <w:color w:val="000000"/>
                                      <w:sz w:val="18"/>
                                      <w:szCs w:val="18"/>
                                      <w:lang w:val="fr-FR" w:eastAsia="fr-FR"/>
                                    </w:rPr>
                                    <w:t>7</w:t>
                                  </w:r>
                                </w:p>
                                <w:p w14:paraId="370AADF5" w14:textId="77777777" w:rsidR="00C23272" w:rsidRPr="004C3971" w:rsidRDefault="00C23272" w:rsidP="00524CB7">
                                  <w:pPr>
                                    <w:spacing w:after="200" w:line="288" w:lineRule="auto"/>
                                    <w:jc w:val="center"/>
                                    <w:rPr>
                                      <w:rFonts w:ascii="Calibri" w:eastAsia="Times New Roman" w:hAnsi="Calibri"/>
                                      <w:color w:val="000000"/>
                                      <w:sz w:val="18"/>
                                      <w:szCs w:val="18"/>
                                      <w:lang w:val="fr-FR" w:eastAsia="fr-FR"/>
                                    </w:rPr>
                                  </w:pPr>
                                  <w:r>
                                    <w:rPr>
                                      <w:rFonts w:ascii="Calibri" w:eastAsia="Times New Roman" w:hAnsi="Calibri"/>
                                      <w:color w:val="000000"/>
                                      <w:sz w:val="18"/>
                                      <w:szCs w:val="18"/>
                                      <w:lang w:val="fr-FR" w:eastAsia="fr-FR"/>
                                    </w:rPr>
                                    <w:t>(optionnel)</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065DF" w14:textId="43C65A26" w:rsidR="00C23272" w:rsidRPr="004C3971" w:rsidRDefault="00C23272" w:rsidP="00524CB7">
                                  <w:pPr>
                                    <w:spacing w:after="200" w:line="288" w:lineRule="auto"/>
                                    <w:jc w:val="center"/>
                                    <w:rPr>
                                      <w:rFonts w:ascii="Calibri" w:eastAsia="Times New Roman" w:hAnsi="Calibri"/>
                                      <w:color w:val="000000"/>
                                      <w:sz w:val="18"/>
                                      <w:szCs w:val="18"/>
                                      <w:lang w:val="fr-FR" w:eastAsia="fr-FR"/>
                                    </w:rPr>
                                  </w:pPr>
                                  <w:r w:rsidRPr="004C3971">
                                    <w:rPr>
                                      <w:rFonts w:ascii="Calibri" w:eastAsia="Times New Roman" w:hAnsi="Calibri"/>
                                      <w:color w:val="000000"/>
                                      <w:sz w:val="18"/>
                                      <w:szCs w:val="18"/>
                                      <w:lang w:val="fr-FR" w:eastAsia="fr-FR"/>
                                    </w:rPr>
                                    <w:t>Explication de l’écart</w:t>
                                  </w:r>
                                  <w:r>
                                    <w:rPr>
                                      <w:rFonts w:ascii="Calibri" w:eastAsia="Times New Roman" w:hAnsi="Calibri"/>
                                      <w:color w:val="000000"/>
                                      <w:sz w:val="18"/>
                                      <w:szCs w:val="18"/>
                                      <w:lang w:val="fr-FR" w:eastAsia="fr-FR"/>
                                    </w:rPr>
                                    <w:t xml:space="preserve"> entre le prévisionnel et le réalisé</w:t>
                                  </w:r>
                                </w:p>
                              </w:tc>
                            </w:tr>
                            <w:tr w:rsidR="00C23272" w:rsidRPr="004C3971" w14:paraId="2B1A4844" w14:textId="77777777" w:rsidTr="00C23272">
                              <w:trPr>
                                <w:trHeight w:val="472"/>
                              </w:trPr>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5DB7213" w14:textId="77777777" w:rsidR="00C23272" w:rsidRPr="004C3971" w:rsidRDefault="00C23272" w:rsidP="00524CB7">
                                  <w:pPr>
                                    <w:snapToGrid w:val="0"/>
                                    <w:spacing w:after="200" w:line="278" w:lineRule="atLeast"/>
                                    <w:rPr>
                                      <w:rFonts w:ascii="Calibri" w:eastAsia="Times New Roman" w:hAnsi="Calibri"/>
                                      <w:color w:val="00000A"/>
                                      <w:sz w:val="18"/>
                                      <w:szCs w:val="18"/>
                                      <w:lang w:val="fr-FR" w:eastAsia="fr-FR"/>
                                    </w:rPr>
                                  </w:pPr>
                                </w:p>
                              </w:tc>
                              <w:tc>
                                <w:tcPr>
                                  <w:tcW w:w="11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EB4207E" w14:textId="77777777" w:rsidR="00C23272" w:rsidRPr="004C3971" w:rsidRDefault="00C23272" w:rsidP="00524CB7">
                                  <w:pPr>
                                    <w:snapToGrid w:val="0"/>
                                    <w:spacing w:after="200" w:line="278" w:lineRule="atLeast"/>
                                    <w:rPr>
                                      <w:rFonts w:ascii="Calibri" w:eastAsia="Times New Roman" w:hAnsi="Calibri"/>
                                      <w:color w:val="00000A"/>
                                      <w:sz w:val="18"/>
                                      <w:szCs w:val="18"/>
                                      <w:lang w:val="fr-FR" w:eastAsia="fr-FR"/>
                                    </w:rPr>
                                  </w:pP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4F303B" w14:textId="77777777" w:rsidR="00C23272" w:rsidRPr="004C3971" w:rsidRDefault="00C23272" w:rsidP="00524CB7">
                                  <w:pPr>
                                    <w:snapToGrid w:val="0"/>
                                    <w:spacing w:after="200" w:line="278" w:lineRule="atLeast"/>
                                    <w:rPr>
                                      <w:rFonts w:ascii="Calibri" w:eastAsia="Times New Roman" w:hAnsi="Calibri"/>
                                      <w:color w:val="00000A"/>
                                      <w:sz w:val="18"/>
                                      <w:szCs w:val="18"/>
                                      <w:lang w:val="fr-FR" w:eastAsia="fr-FR"/>
                                    </w:rPr>
                                  </w:pPr>
                                </w:p>
                              </w:tc>
                              <w:tc>
                                <w:tcPr>
                                  <w:tcW w:w="1843" w:type="dxa"/>
                                  <w:tcBorders>
                                    <w:top w:val="single" w:sz="4" w:space="0" w:color="000000"/>
                                    <w:left w:val="single" w:sz="4" w:space="0" w:color="000000"/>
                                    <w:bottom w:val="single" w:sz="4" w:space="0" w:color="000000"/>
                                    <w:right w:val="single" w:sz="4" w:space="0" w:color="000000"/>
                                  </w:tcBorders>
                                </w:tcPr>
                                <w:p w14:paraId="0BFA1297" w14:textId="77777777" w:rsidR="00C23272" w:rsidRPr="004C3971" w:rsidRDefault="00C23272" w:rsidP="00524CB7">
                                  <w:pPr>
                                    <w:snapToGrid w:val="0"/>
                                    <w:spacing w:after="200" w:line="278" w:lineRule="atLeast"/>
                                    <w:rPr>
                                      <w:rFonts w:ascii="Calibri" w:eastAsia="Times New Roman" w:hAnsi="Calibri"/>
                                      <w:color w:val="00000A"/>
                                      <w:sz w:val="18"/>
                                      <w:szCs w:val="18"/>
                                      <w:lang w:val="fr-FR" w:eastAsia="fr-FR"/>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7E574" w14:textId="77777777" w:rsidR="00C23272" w:rsidRPr="004C3971" w:rsidRDefault="00C23272" w:rsidP="00524CB7">
                                  <w:pPr>
                                    <w:snapToGrid w:val="0"/>
                                    <w:spacing w:after="200" w:line="278" w:lineRule="atLeast"/>
                                    <w:rPr>
                                      <w:rFonts w:ascii="Calibri" w:eastAsia="Times New Roman" w:hAnsi="Calibri"/>
                                      <w:color w:val="00000A"/>
                                      <w:sz w:val="18"/>
                                      <w:szCs w:val="18"/>
                                      <w:lang w:val="fr-FR" w:eastAsia="fr-FR"/>
                                    </w:rPr>
                                  </w:pPr>
                                </w:p>
                              </w:tc>
                            </w:tr>
                          </w:tbl>
                          <w:p w14:paraId="5499AE5F" w14:textId="77777777" w:rsidR="0091093B" w:rsidRDefault="0091093B" w:rsidP="00166D02"/>
                        </w:txbxContent>
                      </v:textbox>
                      <w10:wrap type="square" anchorx="page"/>
                    </v:shape>
                  </w:pict>
                </mc:Fallback>
              </mc:AlternateContent>
            </w:r>
            <w:r w:rsidR="00166D02" w:rsidRPr="001D6631">
              <w:rPr>
                <w:rFonts w:ascii="Marianne" w:eastAsia="Arial Unicode MS" w:hAnsi="Marianne"/>
                <w:color w:val="auto"/>
                <w:sz w:val="20"/>
                <w:szCs w:val="20"/>
                <w:lang w:eastAsia="fr-FR"/>
              </w:rPr>
              <w:t>Renseigner la valeur cible pour l’exercice concerné</w:t>
            </w:r>
          </w:p>
        </w:tc>
      </w:tr>
      <w:tr w:rsidR="00166D02" w:rsidRPr="001D6631" w14:paraId="6E7319B1" w14:textId="77777777" w:rsidTr="009958D2">
        <w:trPr>
          <w:trHeight w:val="831"/>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0CFD8DB9" w14:textId="77777777" w:rsidR="00166D02" w:rsidRPr="001D6631" w:rsidRDefault="00166D02" w:rsidP="009958D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Partenaires</w:t>
            </w:r>
          </w:p>
          <w:p w14:paraId="7632BC02" w14:textId="6B2256C7" w:rsidR="00166D02" w:rsidRPr="001D6631" w:rsidRDefault="00166D02" w:rsidP="009958D2">
            <w:pPr>
              <w:pStyle w:val="Standard"/>
              <w:rPr>
                <w:rFonts w:ascii="Marianne" w:eastAsia="Arial Unicode MS" w:hAnsi="Marianne"/>
                <w:color w:val="auto"/>
                <w:sz w:val="20"/>
                <w:szCs w:val="20"/>
                <w:lang w:eastAsia="fr-FR"/>
              </w:rPr>
            </w:pPr>
          </w:p>
        </w:tc>
        <w:tc>
          <w:tcPr>
            <w:tcW w:w="8268"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305B5B9F" w14:textId="643516E5" w:rsidR="00166D02" w:rsidRDefault="00166D02" w:rsidP="009958D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 xml:space="preserve">Organismes ne percevant pas de crédits CASDAR mais intervenant dans l’action. </w:t>
            </w:r>
          </w:p>
          <w:p w14:paraId="136395B6" w14:textId="3BD6AD17" w:rsidR="00B937DE" w:rsidRPr="001D6631" w:rsidRDefault="00B937DE" w:rsidP="009958D2">
            <w:pPr>
              <w:pStyle w:val="Standard"/>
              <w:rPr>
                <w:rFonts w:ascii="Marianne" w:eastAsia="Arial Unicode MS" w:hAnsi="Marianne"/>
                <w:color w:val="auto"/>
                <w:sz w:val="20"/>
                <w:szCs w:val="20"/>
                <w:lang w:eastAsia="fr-FR"/>
              </w:rPr>
            </w:pPr>
            <w:r>
              <w:rPr>
                <w:rFonts w:ascii="Marianne" w:eastAsia="Arial Unicode MS" w:hAnsi="Marianne"/>
                <w:color w:val="auto"/>
                <w:sz w:val="20"/>
                <w:szCs w:val="20"/>
                <w:lang w:eastAsia="fr-FR"/>
              </w:rPr>
              <w:t>Mettre en évidence tous les partenaires associés au programme et non prévu initialement dans le prévisionnel.</w:t>
            </w:r>
          </w:p>
        </w:tc>
      </w:tr>
      <w:tr w:rsidR="00547C71" w:rsidRPr="001D6631" w14:paraId="05C9DCA6" w14:textId="77777777" w:rsidTr="009958D2">
        <w:trPr>
          <w:trHeight w:val="831"/>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21A84693" w14:textId="232F6493" w:rsidR="00547C71" w:rsidRPr="001D6631" w:rsidRDefault="00547C71" w:rsidP="009958D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Moyens financiers</w:t>
            </w:r>
          </w:p>
        </w:tc>
        <w:tc>
          <w:tcPr>
            <w:tcW w:w="8268"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5E37D23F" w14:textId="77777777" w:rsidR="00547C71" w:rsidRPr="001D6631" w:rsidRDefault="00547C71" w:rsidP="00547C71">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 xml:space="preserve">Coût total </w:t>
            </w:r>
            <w:r>
              <w:rPr>
                <w:rFonts w:ascii="Marianne" w:eastAsia="Arial Unicode MS" w:hAnsi="Marianne"/>
                <w:color w:val="auto"/>
                <w:sz w:val="20"/>
                <w:szCs w:val="20"/>
                <w:lang w:eastAsia="fr-FR"/>
              </w:rPr>
              <w:t>réalisé</w:t>
            </w:r>
            <w:r w:rsidRPr="001D6631">
              <w:rPr>
                <w:rFonts w:ascii="Marianne" w:eastAsia="Arial Unicode MS" w:hAnsi="Marianne"/>
                <w:color w:val="auto"/>
                <w:sz w:val="20"/>
                <w:szCs w:val="20"/>
                <w:lang w:eastAsia="fr-FR"/>
              </w:rPr>
              <w:t>.</w:t>
            </w:r>
          </w:p>
          <w:p w14:paraId="4FA84773" w14:textId="5554AE9A" w:rsidR="00547C71" w:rsidRPr="001D6631" w:rsidRDefault="00547C71" w:rsidP="00547C71">
            <w:pPr>
              <w:pStyle w:val="Standard"/>
              <w:rPr>
                <w:rFonts w:ascii="Marianne" w:eastAsia="Arial Unicode MS" w:hAnsi="Marianne"/>
                <w:color w:val="auto"/>
                <w:sz w:val="20"/>
                <w:szCs w:val="20"/>
                <w:lang w:eastAsia="fr-FR"/>
              </w:rPr>
            </w:pPr>
            <w:r w:rsidRPr="00B937DE">
              <w:rPr>
                <w:rFonts w:ascii="Marianne" w:eastAsia="Arial Unicode MS" w:hAnsi="Marianne"/>
                <w:b/>
                <w:color w:val="auto"/>
                <w:sz w:val="20"/>
                <w:szCs w:val="20"/>
                <w:u w:val="single"/>
                <w:lang w:eastAsia="fr-FR"/>
              </w:rPr>
              <w:t xml:space="preserve">Origine des autres financements </w:t>
            </w:r>
            <w:r>
              <w:rPr>
                <w:rFonts w:ascii="Marianne" w:eastAsia="Arial Unicode MS" w:hAnsi="Marianne"/>
                <w:b/>
                <w:color w:val="auto"/>
                <w:sz w:val="20"/>
                <w:szCs w:val="20"/>
                <w:u w:val="single"/>
                <w:lang w:eastAsia="fr-FR"/>
              </w:rPr>
              <w:t xml:space="preserve">perçus ou à percevoir </w:t>
            </w:r>
            <w:r w:rsidRPr="00B937DE">
              <w:rPr>
                <w:rFonts w:ascii="Marianne" w:eastAsia="Arial Unicode MS" w:hAnsi="Marianne"/>
                <w:b/>
                <w:color w:val="auto"/>
                <w:sz w:val="20"/>
                <w:szCs w:val="20"/>
                <w:u w:val="single"/>
                <w:lang w:eastAsia="fr-FR"/>
              </w:rPr>
              <w:t>(nom des organismes ou fonds).</w:t>
            </w:r>
            <w:r>
              <w:rPr>
                <w:rFonts w:ascii="Marianne" w:eastAsia="Arial Unicode MS" w:hAnsi="Marianne"/>
                <w:b/>
                <w:color w:val="auto"/>
                <w:sz w:val="20"/>
                <w:szCs w:val="20"/>
                <w:u w:val="single"/>
                <w:lang w:eastAsia="fr-FR"/>
              </w:rPr>
              <w:t xml:space="preserve"> </w:t>
            </w:r>
            <w:r w:rsidRPr="00CA15F3">
              <w:rPr>
                <w:rFonts w:ascii="Marianne" w:hAnsi="Marianne"/>
                <w:b/>
                <w:sz w:val="20"/>
                <w:szCs w:val="20"/>
                <w:u w:val="single"/>
                <w:lang w:eastAsia="fr-FR"/>
              </w:rPr>
              <w:t>Ces éléments doivent être transmis en distinguant par race. (distinction RLM vs non RLM)</w:t>
            </w:r>
          </w:p>
        </w:tc>
      </w:tr>
    </w:tbl>
    <w:p w14:paraId="33DE66CA" w14:textId="37264CBB" w:rsidR="00166D02" w:rsidRPr="001D6631" w:rsidRDefault="00166D02" w:rsidP="00166D02">
      <w:pPr>
        <w:pStyle w:val="Standard"/>
        <w:rPr>
          <w:rFonts w:ascii="Marianne" w:eastAsia="Arial Unicode MS" w:hAnsi="Marianne"/>
          <w:color w:val="auto"/>
          <w:sz w:val="20"/>
          <w:szCs w:val="20"/>
          <w:lang w:eastAsia="fr-FR"/>
        </w:rPr>
      </w:pPr>
    </w:p>
    <w:p w14:paraId="011B3374" w14:textId="77777777" w:rsidR="00E74C7A" w:rsidRPr="001D6631" w:rsidRDefault="00E74C7A" w:rsidP="00166D02">
      <w:pPr>
        <w:pStyle w:val="Standard"/>
        <w:rPr>
          <w:rFonts w:ascii="Marianne" w:eastAsia="Arial Unicode MS" w:hAnsi="Marianne"/>
          <w:color w:val="auto"/>
          <w:sz w:val="20"/>
          <w:szCs w:val="20"/>
          <w:lang w:eastAsia="fr-FR"/>
        </w:rPr>
        <w:sectPr w:rsidR="00E74C7A" w:rsidRPr="001D6631" w:rsidSect="00B90FA6">
          <w:headerReference w:type="default" r:id="rId8"/>
          <w:footerReference w:type="default" r:id="rId9"/>
          <w:headerReference w:type="first" r:id="rId10"/>
          <w:footerReference w:type="first" r:id="rId11"/>
          <w:pgSz w:w="11906" w:h="16838"/>
          <w:pgMar w:top="1134" w:right="706" w:bottom="1416" w:left="1418" w:header="720" w:footer="850" w:gutter="0"/>
          <w:cols w:space="720"/>
          <w:titlePg/>
          <w:docGrid w:linePitch="326"/>
        </w:sectPr>
      </w:pPr>
    </w:p>
    <w:p w14:paraId="6409839A" w14:textId="096497C9" w:rsidR="00166D02" w:rsidRPr="001D6631" w:rsidRDefault="001C4FBF" w:rsidP="00E2564E">
      <w:pPr>
        <w:pStyle w:val="Standard"/>
        <w:pBdr>
          <w:top w:val="single" w:sz="4" w:space="1" w:color="auto"/>
          <w:left w:val="single" w:sz="4" w:space="4" w:color="auto"/>
          <w:bottom w:val="single" w:sz="4" w:space="1" w:color="auto"/>
          <w:right w:val="single" w:sz="4" w:space="4" w:color="auto"/>
        </w:pBdr>
        <w:ind w:left="-295"/>
        <w:jc w:val="center"/>
        <w:rPr>
          <w:rFonts w:ascii="Marianne" w:eastAsia="Arial Unicode MS" w:hAnsi="Marianne"/>
          <w:color w:val="auto"/>
          <w:sz w:val="20"/>
          <w:szCs w:val="20"/>
          <w:lang w:eastAsia="fr-FR"/>
        </w:rPr>
      </w:pPr>
      <w:r w:rsidRPr="00880B08">
        <w:rPr>
          <w:rFonts w:ascii="Marianne" w:eastAsia="Arial Unicode MS" w:hAnsi="Marianne"/>
          <w:b/>
          <w:color w:val="auto"/>
          <w:sz w:val="20"/>
          <w:szCs w:val="20"/>
          <w:lang w:eastAsia="fr-FR"/>
        </w:rPr>
        <w:lastRenderedPageBreak/>
        <w:t>Partie 3</w:t>
      </w:r>
      <w:r w:rsidRPr="00880B08">
        <w:rPr>
          <w:rFonts w:eastAsia="Arial Unicode MS" w:cs="Calibri"/>
          <w:b/>
          <w:color w:val="auto"/>
          <w:sz w:val="20"/>
          <w:szCs w:val="20"/>
          <w:lang w:eastAsia="fr-FR"/>
        </w:rPr>
        <w:t> </w:t>
      </w:r>
      <w:r w:rsidRPr="00880B08">
        <w:rPr>
          <w:rFonts w:ascii="Marianne" w:eastAsia="Arial Unicode MS" w:hAnsi="Marianne"/>
          <w:b/>
          <w:color w:val="auto"/>
          <w:sz w:val="20"/>
          <w:szCs w:val="20"/>
          <w:lang w:eastAsia="fr-FR"/>
        </w:rPr>
        <w:t>:</w:t>
      </w:r>
      <w:r w:rsidR="00E2564E" w:rsidRPr="00880B08">
        <w:rPr>
          <w:rFonts w:ascii="Marianne" w:eastAsia="Arial Unicode MS" w:hAnsi="Marianne"/>
          <w:color w:val="auto"/>
          <w:sz w:val="20"/>
          <w:szCs w:val="20"/>
          <w:lang w:eastAsia="fr-FR"/>
        </w:rPr>
        <w:t xml:space="preserve"> </w:t>
      </w:r>
      <w:r w:rsidRPr="00880B08">
        <w:rPr>
          <w:rFonts w:ascii="Marianne" w:eastAsia="Arial Unicode MS" w:hAnsi="Marianne"/>
          <w:color w:val="auto"/>
          <w:sz w:val="20"/>
          <w:szCs w:val="20"/>
          <w:lang w:eastAsia="fr-FR"/>
        </w:rPr>
        <w:t xml:space="preserve">Description </w:t>
      </w:r>
      <w:r w:rsidR="003E693E" w:rsidRPr="00880B08">
        <w:rPr>
          <w:rFonts w:ascii="Marianne" w:eastAsia="Arial Unicode MS" w:hAnsi="Marianne"/>
          <w:color w:val="auto"/>
          <w:sz w:val="20"/>
          <w:szCs w:val="20"/>
          <w:lang w:eastAsia="fr-FR"/>
        </w:rPr>
        <w:t>des travaux</w:t>
      </w:r>
      <w:r w:rsidR="00166D02" w:rsidRPr="00880B08">
        <w:rPr>
          <w:rFonts w:ascii="Marianne" w:eastAsia="Arial Unicode MS" w:hAnsi="Marianne"/>
          <w:color w:val="auto"/>
          <w:sz w:val="20"/>
          <w:szCs w:val="20"/>
          <w:lang w:eastAsia="fr-FR"/>
        </w:rPr>
        <w:t xml:space="preserve"> </w:t>
      </w:r>
      <w:r w:rsidR="004A157E">
        <w:rPr>
          <w:rFonts w:ascii="Marianne" w:eastAsia="Arial Unicode MS" w:hAnsi="Marianne"/>
          <w:color w:val="auto"/>
          <w:sz w:val="20"/>
          <w:szCs w:val="20"/>
          <w:lang w:eastAsia="fr-FR"/>
        </w:rPr>
        <w:t>réalisés</w:t>
      </w:r>
      <w:r w:rsidR="00166D02" w:rsidRPr="00880B08">
        <w:rPr>
          <w:rFonts w:ascii="Marianne" w:eastAsia="Arial Unicode MS" w:hAnsi="Marianne"/>
          <w:color w:val="auto"/>
          <w:sz w:val="20"/>
          <w:szCs w:val="20"/>
          <w:lang w:eastAsia="fr-FR"/>
        </w:rPr>
        <w:t xml:space="preserve"> par action élémentaire </w:t>
      </w:r>
      <w:r w:rsidR="00C23272">
        <w:rPr>
          <w:rFonts w:ascii="Marianne" w:eastAsia="Arial Unicode MS" w:hAnsi="Marianne"/>
          <w:color w:val="auto"/>
          <w:sz w:val="20"/>
          <w:szCs w:val="20"/>
          <w:lang w:eastAsia="fr-FR"/>
        </w:rPr>
        <w:t>2025</w:t>
      </w:r>
    </w:p>
    <w:p w14:paraId="5C0AA3A7" w14:textId="3F8104D4" w:rsidR="00166D02" w:rsidRPr="003E6FEF" w:rsidRDefault="0054058E" w:rsidP="003E693E">
      <w:pPr>
        <w:pStyle w:val="Standard"/>
        <w:ind w:left="-295"/>
        <w:rPr>
          <w:rFonts w:ascii="Marianne" w:eastAsia="Arial Unicode MS" w:hAnsi="Marianne"/>
          <w:color w:val="auto"/>
          <w:sz w:val="20"/>
          <w:szCs w:val="20"/>
          <w:lang w:eastAsia="fr-FR"/>
        </w:rPr>
      </w:pPr>
      <w:r w:rsidRPr="00880B08">
        <w:rPr>
          <w:rFonts w:ascii="Marianne" w:eastAsia="Arial Unicode MS" w:hAnsi="Marianne"/>
          <w:sz w:val="20"/>
          <w:szCs w:val="20"/>
          <w:lang w:eastAsia="fr-FR"/>
        </w:rPr>
        <w:t xml:space="preserve">Il faut compléter autant de fiches qu’il y a d’actions </w:t>
      </w:r>
      <w:r w:rsidR="00C143E3">
        <w:rPr>
          <w:rFonts w:ascii="Marianne" w:eastAsia="Arial Unicode MS" w:hAnsi="Marianne"/>
          <w:sz w:val="20"/>
          <w:szCs w:val="20"/>
          <w:lang w:eastAsia="fr-FR"/>
        </w:rPr>
        <w:t xml:space="preserve">élémentaires </w:t>
      </w:r>
      <w:r w:rsidRPr="00880B08">
        <w:rPr>
          <w:rFonts w:ascii="Marianne" w:eastAsia="Arial Unicode MS" w:hAnsi="Marianne"/>
          <w:sz w:val="20"/>
          <w:szCs w:val="20"/>
          <w:lang w:eastAsia="fr-FR"/>
        </w:rPr>
        <w:t xml:space="preserve">dans le programme annuel. </w:t>
      </w:r>
      <w:r w:rsidRPr="00880B08">
        <w:rPr>
          <w:rFonts w:ascii="Marianne" w:eastAsia="Arial Unicode MS" w:hAnsi="Marianne"/>
          <w:color w:val="auto"/>
          <w:sz w:val="20"/>
          <w:szCs w:val="20"/>
          <w:lang w:eastAsia="fr-FR"/>
        </w:rPr>
        <w:t>Fiche type de description qualitative des taches réalisées par action élémentaire</w:t>
      </w:r>
      <w:r w:rsidRPr="001D6631">
        <w:rPr>
          <w:rFonts w:ascii="Marianne" w:eastAsia="Arial Unicode MS" w:hAnsi="Marianne"/>
          <w:color w:val="auto"/>
          <w:sz w:val="20"/>
          <w:szCs w:val="20"/>
          <w:lang w:eastAsia="fr-FR"/>
        </w:rPr>
        <w:t xml:space="preserve"> </w:t>
      </w:r>
    </w:p>
    <w:tbl>
      <w:tblPr>
        <w:tblW w:w="15124" w:type="dxa"/>
        <w:tblInd w:w="-90" w:type="dxa"/>
        <w:tblLayout w:type="fixed"/>
        <w:tblCellMar>
          <w:left w:w="10" w:type="dxa"/>
          <w:right w:w="10" w:type="dxa"/>
        </w:tblCellMar>
        <w:tblLook w:val="04A0" w:firstRow="1" w:lastRow="0" w:firstColumn="1" w:lastColumn="0" w:noHBand="0" w:noVBand="1"/>
      </w:tblPr>
      <w:tblGrid>
        <w:gridCol w:w="1901"/>
        <w:gridCol w:w="9428"/>
        <w:gridCol w:w="3795"/>
      </w:tblGrid>
      <w:tr w:rsidR="00166D02" w:rsidRPr="001D6631" w14:paraId="1ACE2C8B" w14:textId="77777777" w:rsidTr="00AE2B10">
        <w:trPr>
          <w:trHeight w:val="660"/>
        </w:trPr>
        <w:tc>
          <w:tcPr>
            <w:tcW w:w="1901" w:type="dxa"/>
            <w:tcBorders>
              <w:top w:val="single" w:sz="6" w:space="0" w:color="000000"/>
              <w:left w:val="single" w:sz="6" w:space="0" w:color="000000"/>
              <w:bottom w:val="single" w:sz="6" w:space="0" w:color="000000"/>
            </w:tcBorders>
            <w:tcMar>
              <w:top w:w="28" w:type="dxa"/>
              <w:left w:w="68" w:type="dxa"/>
              <w:bottom w:w="28" w:type="dxa"/>
              <w:right w:w="0" w:type="dxa"/>
            </w:tcMar>
            <w:vAlign w:val="center"/>
          </w:tcPr>
          <w:p w14:paraId="56689EA4" w14:textId="52C53A9C" w:rsidR="00166D02" w:rsidRPr="003E6FEF" w:rsidRDefault="00166D02" w:rsidP="009958D2">
            <w:pPr>
              <w:pStyle w:val="Standard"/>
              <w:rPr>
                <w:rFonts w:ascii="Marianne" w:eastAsia="Arial Unicode MS" w:hAnsi="Marianne"/>
                <w:color w:val="auto"/>
                <w:sz w:val="20"/>
                <w:szCs w:val="20"/>
                <w:lang w:eastAsia="fr-FR"/>
              </w:rPr>
            </w:pPr>
            <w:r w:rsidRPr="003E6FEF">
              <w:rPr>
                <w:rFonts w:ascii="Marianne" w:eastAsia="Arial Unicode MS" w:hAnsi="Marianne"/>
                <w:color w:val="auto"/>
                <w:sz w:val="20"/>
                <w:szCs w:val="20"/>
                <w:lang w:eastAsia="fr-FR"/>
              </w:rPr>
              <w:t>N° de l’action</w:t>
            </w:r>
          </w:p>
        </w:tc>
        <w:tc>
          <w:tcPr>
            <w:tcW w:w="9428" w:type="dxa"/>
            <w:tcBorders>
              <w:top w:val="single" w:sz="6" w:space="0" w:color="000000"/>
              <w:left w:val="single" w:sz="6" w:space="0" w:color="000000"/>
              <w:bottom w:val="single" w:sz="6" w:space="0" w:color="000000"/>
            </w:tcBorders>
            <w:tcMar>
              <w:top w:w="30" w:type="dxa"/>
              <w:left w:w="30" w:type="dxa"/>
              <w:bottom w:w="30" w:type="dxa"/>
              <w:right w:w="30" w:type="dxa"/>
            </w:tcMar>
            <w:vAlign w:val="center"/>
          </w:tcPr>
          <w:p w14:paraId="069AEF12" w14:textId="6F6CD38F" w:rsidR="00166D02" w:rsidRPr="003E6FEF" w:rsidRDefault="00166D02" w:rsidP="003E693E">
            <w:pPr>
              <w:pStyle w:val="Standard"/>
              <w:rPr>
                <w:rFonts w:ascii="Marianne" w:eastAsia="Arial Unicode MS" w:hAnsi="Marianne"/>
                <w:color w:val="auto"/>
                <w:sz w:val="20"/>
                <w:szCs w:val="20"/>
                <w:lang w:eastAsia="fr-FR"/>
              </w:rPr>
            </w:pPr>
            <w:r w:rsidRPr="003E6FEF">
              <w:rPr>
                <w:rFonts w:ascii="Marianne" w:eastAsia="Arial Unicode MS" w:hAnsi="Marianne"/>
                <w:color w:val="auto"/>
                <w:sz w:val="20"/>
                <w:szCs w:val="20"/>
                <w:lang w:eastAsia="fr-FR"/>
              </w:rPr>
              <w:t xml:space="preserve">Titre de l’action, à reprendre à l’identique de la fiche </w:t>
            </w:r>
            <w:r w:rsidR="00D35841">
              <w:rPr>
                <w:rFonts w:ascii="Marianne" w:eastAsia="Arial Unicode MS" w:hAnsi="Marianne"/>
                <w:color w:val="auto"/>
                <w:sz w:val="20"/>
                <w:szCs w:val="20"/>
                <w:lang w:eastAsia="fr-FR"/>
              </w:rPr>
              <w:t>de la convention 202</w:t>
            </w:r>
            <w:r w:rsidR="00C23272">
              <w:rPr>
                <w:rFonts w:ascii="Marianne" w:eastAsia="Arial Unicode MS" w:hAnsi="Marianne"/>
                <w:color w:val="auto"/>
                <w:sz w:val="20"/>
                <w:szCs w:val="20"/>
                <w:lang w:eastAsia="fr-FR"/>
              </w:rPr>
              <w:t>5</w:t>
            </w:r>
            <w:r w:rsidR="00D35841">
              <w:rPr>
                <w:rFonts w:ascii="Marianne" w:eastAsia="Arial Unicode MS" w:hAnsi="Marianne"/>
                <w:color w:val="auto"/>
                <w:sz w:val="20"/>
                <w:szCs w:val="20"/>
                <w:lang w:eastAsia="fr-FR"/>
              </w:rPr>
              <w:t xml:space="preserve"> </w:t>
            </w:r>
            <w:r w:rsidRPr="003E6FEF">
              <w:rPr>
                <w:rFonts w:ascii="Marianne" w:eastAsia="Arial Unicode MS" w:hAnsi="Marianne"/>
                <w:color w:val="auto"/>
                <w:sz w:val="20"/>
                <w:szCs w:val="20"/>
                <w:lang w:eastAsia="fr-FR"/>
              </w:rPr>
              <w:t>(sauf modifications)</w:t>
            </w:r>
          </w:p>
        </w:tc>
        <w:tc>
          <w:tcPr>
            <w:tcW w:w="3795" w:type="dxa"/>
            <w:tcBorders>
              <w:top w:val="single" w:sz="6" w:space="0" w:color="000000"/>
              <w:left w:val="single" w:sz="6" w:space="0" w:color="000000"/>
              <w:bottom w:val="single" w:sz="6" w:space="0" w:color="000000"/>
              <w:right w:val="single" w:sz="6" w:space="0" w:color="000000"/>
            </w:tcBorders>
            <w:tcMar>
              <w:top w:w="28" w:type="dxa"/>
              <w:left w:w="68" w:type="dxa"/>
              <w:bottom w:w="28" w:type="dxa"/>
              <w:right w:w="68" w:type="dxa"/>
            </w:tcMar>
            <w:vAlign w:val="center"/>
          </w:tcPr>
          <w:p w14:paraId="00D231D3" w14:textId="77777777" w:rsidR="00166D02" w:rsidRPr="00C143E3" w:rsidRDefault="00166D02" w:rsidP="009958D2">
            <w:pPr>
              <w:pStyle w:val="Standard"/>
              <w:rPr>
                <w:rFonts w:ascii="Marianne" w:eastAsia="Arial Unicode MS" w:hAnsi="Marianne"/>
                <w:color w:val="auto"/>
                <w:sz w:val="20"/>
                <w:szCs w:val="20"/>
                <w:lang w:eastAsia="fr-FR"/>
              </w:rPr>
            </w:pPr>
            <w:r w:rsidRPr="003E6FEF">
              <w:rPr>
                <w:rFonts w:ascii="Marianne" w:eastAsia="Arial Unicode MS" w:hAnsi="Marianne"/>
                <w:color w:val="auto"/>
                <w:sz w:val="20"/>
                <w:szCs w:val="20"/>
                <w:lang w:eastAsia="fr-FR"/>
              </w:rPr>
              <w:t>Chef de projet</w:t>
            </w:r>
            <w:r w:rsidRPr="003E6FEF">
              <w:rPr>
                <w:rFonts w:eastAsia="Arial Unicode MS" w:cs="Calibri"/>
                <w:color w:val="auto"/>
                <w:sz w:val="20"/>
                <w:szCs w:val="20"/>
                <w:lang w:eastAsia="fr-FR"/>
              </w:rPr>
              <w:t> </w:t>
            </w:r>
            <w:r w:rsidRPr="00C143E3">
              <w:rPr>
                <w:rFonts w:ascii="Marianne" w:eastAsia="Arial Unicode MS" w:hAnsi="Marianne"/>
                <w:color w:val="auto"/>
                <w:sz w:val="20"/>
                <w:szCs w:val="20"/>
                <w:lang w:eastAsia="fr-FR"/>
              </w:rPr>
              <w:t>:</w:t>
            </w:r>
          </w:p>
        </w:tc>
      </w:tr>
    </w:tbl>
    <w:p w14:paraId="728F8F82" w14:textId="77777777" w:rsidR="00166D02" w:rsidRPr="003E693E" w:rsidRDefault="00166D02" w:rsidP="00166D02">
      <w:pPr>
        <w:pStyle w:val="Standard"/>
        <w:rPr>
          <w:rFonts w:ascii="Marianne" w:eastAsia="Arial Unicode MS" w:hAnsi="Marianne"/>
          <w:color w:val="auto"/>
          <w:sz w:val="2"/>
          <w:szCs w:val="20"/>
          <w:lang w:eastAsia="fr-FR"/>
        </w:rPr>
      </w:pPr>
    </w:p>
    <w:tbl>
      <w:tblPr>
        <w:tblW w:w="14257" w:type="dxa"/>
        <w:tblInd w:w="-8" w:type="dxa"/>
        <w:tblLayout w:type="fixed"/>
        <w:tblCellMar>
          <w:left w:w="10" w:type="dxa"/>
          <w:right w:w="10" w:type="dxa"/>
        </w:tblCellMar>
        <w:tblLook w:val="04A0" w:firstRow="1" w:lastRow="0" w:firstColumn="1" w:lastColumn="0" w:noHBand="0" w:noVBand="1"/>
      </w:tblPr>
      <w:tblGrid>
        <w:gridCol w:w="2127"/>
        <w:gridCol w:w="7654"/>
        <w:gridCol w:w="1925"/>
        <w:gridCol w:w="2551"/>
      </w:tblGrid>
      <w:tr w:rsidR="00A7125F" w:rsidRPr="001D6631" w14:paraId="6A8B5D2B" w14:textId="77777777" w:rsidTr="00AE2B10">
        <w:trPr>
          <w:trHeight w:val="675"/>
        </w:trPr>
        <w:tc>
          <w:tcPr>
            <w:tcW w:w="2127" w:type="dxa"/>
            <w:tcBorders>
              <w:top w:val="single" w:sz="6" w:space="0" w:color="000000"/>
              <w:left w:val="single" w:sz="6" w:space="0" w:color="000000"/>
              <w:bottom w:val="single" w:sz="6" w:space="0" w:color="000000"/>
            </w:tcBorders>
            <w:tcMar>
              <w:top w:w="0" w:type="dxa"/>
              <w:left w:w="68" w:type="dxa"/>
              <w:bottom w:w="0" w:type="dxa"/>
              <w:right w:w="0" w:type="dxa"/>
            </w:tcMar>
            <w:vAlign w:val="center"/>
          </w:tcPr>
          <w:p w14:paraId="088170B8" w14:textId="2E5E4982" w:rsidR="00A7125F" w:rsidRPr="001D6631" w:rsidRDefault="00A7125F" w:rsidP="00AF3A11">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 xml:space="preserve">Contenu </w:t>
            </w:r>
            <w:r>
              <w:rPr>
                <w:rFonts w:ascii="Marianne" w:eastAsia="Arial Unicode MS" w:hAnsi="Marianne"/>
                <w:color w:val="auto"/>
                <w:sz w:val="20"/>
                <w:szCs w:val="20"/>
                <w:lang w:eastAsia="fr-FR"/>
              </w:rPr>
              <w:t>réalisé</w:t>
            </w:r>
          </w:p>
        </w:tc>
        <w:tc>
          <w:tcPr>
            <w:tcW w:w="7654" w:type="dxa"/>
            <w:tcBorders>
              <w:top w:val="single" w:sz="6" w:space="0" w:color="000000"/>
              <w:left w:val="single" w:sz="6" w:space="0" w:color="000000"/>
              <w:bottom w:val="single" w:sz="6" w:space="0" w:color="000000"/>
            </w:tcBorders>
            <w:tcMar>
              <w:top w:w="30" w:type="dxa"/>
              <w:left w:w="30" w:type="dxa"/>
              <w:bottom w:w="30" w:type="dxa"/>
              <w:right w:w="30" w:type="dxa"/>
            </w:tcMar>
            <w:vAlign w:val="center"/>
          </w:tcPr>
          <w:p w14:paraId="3F7284D8" w14:textId="7C50AB08" w:rsidR="00A7125F" w:rsidRPr="001D6631" w:rsidRDefault="00A7125F" w:rsidP="00C2327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 xml:space="preserve">Travaux </w:t>
            </w:r>
            <w:r>
              <w:rPr>
                <w:rFonts w:ascii="Marianne" w:eastAsia="Arial Unicode MS" w:hAnsi="Marianne"/>
                <w:color w:val="auto"/>
                <w:sz w:val="20"/>
                <w:szCs w:val="20"/>
                <w:lang w:eastAsia="fr-FR"/>
              </w:rPr>
              <w:t>réalisés</w:t>
            </w:r>
            <w:r w:rsidRPr="001D6631">
              <w:rPr>
                <w:rFonts w:ascii="Marianne" w:eastAsia="Arial Unicode MS" w:hAnsi="Marianne"/>
                <w:color w:val="auto"/>
                <w:sz w:val="20"/>
                <w:szCs w:val="20"/>
                <w:lang w:eastAsia="fr-FR"/>
              </w:rPr>
              <w:t xml:space="preserve"> en 202</w:t>
            </w:r>
            <w:r w:rsidR="00C23272">
              <w:rPr>
                <w:rFonts w:ascii="Marianne" w:eastAsia="Arial Unicode MS" w:hAnsi="Marianne"/>
                <w:color w:val="auto"/>
                <w:sz w:val="20"/>
                <w:szCs w:val="20"/>
                <w:lang w:eastAsia="fr-FR"/>
              </w:rPr>
              <w:t>5</w:t>
            </w:r>
          </w:p>
        </w:tc>
        <w:tc>
          <w:tcPr>
            <w:tcW w:w="1925" w:type="dxa"/>
            <w:tcBorders>
              <w:top w:val="single" w:sz="6" w:space="0" w:color="000000"/>
              <w:left w:val="single" w:sz="6" w:space="0" w:color="000000"/>
              <w:bottom w:val="single" w:sz="6" w:space="0" w:color="000000"/>
            </w:tcBorders>
          </w:tcPr>
          <w:p w14:paraId="06CEAF58" w14:textId="3EA69F90" w:rsidR="00A7125F" w:rsidRPr="001D6631" w:rsidRDefault="00A7125F" w:rsidP="00907CFE">
            <w:pPr>
              <w:pStyle w:val="Standard"/>
              <w:rPr>
                <w:rFonts w:ascii="Marianne" w:eastAsia="Arial Unicode MS" w:hAnsi="Marianne"/>
                <w:color w:val="auto"/>
                <w:sz w:val="20"/>
                <w:szCs w:val="20"/>
                <w:lang w:eastAsia="fr-FR"/>
              </w:rPr>
            </w:pPr>
            <w:r w:rsidRPr="00907CFE">
              <w:rPr>
                <w:rFonts w:ascii="Marianne" w:eastAsia="Arial Unicode MS" w:hAnsi="Marianne"/>
                <w:color w:val="auto"/>
                <w:sz w:val="20"/>
                <w:szCs w:val="20"/>
                <w:lang w:eastAsia="fr-FR"/>
              </w:rPr>
              <w:t>Justification des</w:t>
            </w:r>
            <w:r>
              <w:rPr>
                <w:rFonts w:ascii="Marianne" w:eastAsia="Arial Unicode MS" w:hAnsi="Marianne"/>
                <w:color w:val="auto"/>
                <w:sz w:val="20"/>
                <w:szCs w:val="20"/>
                <w:lang w:eastAsia="fr-FR"/>
              </w:rPr>
              <w:t xml:space="preserve"> </w:t>
            </w:r>
            <w:r w:rsidRPr="00907CFE">
              <w:rPr>
                <w:rFonts w:ascii="Marianne" w:eastAsia="Arial Unicode MS" w:hAnsi="Marianne"/>
                <w:color w:val="auto"/>
                <w:sz w:val="20"/>
                <w:szCs w:val="20"/>
                <w:lang w:eastAsia="fr-FR"/>
              </w:rPr>
              <w:t>écarts prévu/réalisé</w:t>
            </w:r>
          </w:p>
        </w:tc>
        <w:tc>
          <w:tcPr>
            <w:tcW w:w="2551"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28" w:type="dxa"/>
            </w:tcMar>
            <w:vAlign w:val="center"/>
          </w:tcPr>
          <w:p w14:paraId="05FD895D" w14:textId="3CC2589F" w:rsidR="00A7125F" w:rsidRPr="001D6631" w:rsidRDefault="00A7125F" w:rsidP="009958D2">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Exemples de production</w:t>
            </w:r>
          </w:p>
        </w:tc>
      </w:tr>
      <w:tr w:rsidR="00A7125F" w:rsidRPr="001D6631" w14:paraId="6D779600" w14:textId="77777777" w:rsidTr="00524CB7">
        <w:trPr>
          <w:trHeight w:val="645"/>
        </w:trPr>
        <w:tc>
          <w:tcPr>
            <w:tcW w:w="2127" w:type="dxa"/>
            <w:tcBorders>
              <w:top w:val="single" w:sz="6" w:space="0" w:color="000000"/>
              <w:left w:val="single" w:sz="6" w:space="0" w:color="000000"/>
              <w:bottom w:val="single" w:sz="6" w:space="0" w:color="000000"/>
            </w:tcBorders>
            <w:tcMar>
              <w:top w:w="28" w:type="dxa"/>
              <w:left w:w="68" w:type="dxa"/>
              <w:bottom w:w="28" w:type="dxa"/>
              <w:right w:w="0" w:type="dxa"/>
            </w:tcMar>
          </w:tcPr>
          <w:p w14:paraId="7F823726" w14:textId="117D65FF" w:rsidR="00A7125F" w:rsidRPr="001D6631" w:rsidRDefault="00A7125F" w:rsidP="00D35841">
            <w:pPr>
              <w:pStyle w:val="Standard"/>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 xml:space="preserve">Rappel des tâches inscrites </w:t>
            </w:r>
            <w:r w:rsidR="00C23272">
              <w:rPr>
                <w:rFonts w:ascii="Marianne" w:eastAsia="Arial Unicode MS" w:hAnsi="Marianne"/>
                <w:color w:val="auto"/>
                <w:sz w:val="20"/>
                <w:szCs w:val="20"/>
                <w:lang w:eastAsia="fr-FR"/>
              </w:rPr>
              <w:t>à la convention 2025</w:t>
            </w:r>
          </w:p>
        </w:tc>
        <w:tc>
          <w:tcPr>
            <w:tcW w:w="7654" w:type="dxa"/>
            <w:tcBorders>
              <w:top w:val="single" w:sz="6" w:space="0" w:color="000000"/>
              <w:left w:val="single" w:sz="6" w:space="0" w:color="000000"/>
              <w:bottom w:val="single" w:sz="6" w:space="0" w:color="000000"/>
            </w:tcBorders>
            <w:tcMar>
              <w:top w:w="30" w:type="dxa"/>
              <w:left w:w="30" w:type="dxa"/>
              <w:bottom w:w="30" w:type="dxa"/>
              <w:right w:w="30" w:type="dxa"/>
            </w:tcMar>
          </w:tcPr>
          <w:p w14:paraId="4FFDBFA8" w14:textId="05D07AA5" w:rsidR="00A7125F" w:rsidRPr="001D6631" w:rsidRDefault="00A7125F" w:rsidP="003E693E">
            <w:pPr>
              <w:pStyle w:val="Standard"/>
              <w:jc w:val="both"/>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Les explications doivent fournir un niveau de détail justifiant bien de l’avancée des travaux programmées. Peuvent ainsi être utilement présentées des prévisions méritant plus d’explications que la seule mention «</w:t>
            </w:r>
            <w:r w:rsidRPr="001D6631">
              <w:rPr>
                <w:rFonts w:eastAsia="Arial Unicode MS" w:cs="Calibri"/>
                <w:color w:val="auto"/>
                <w:sz w:val="20"/>
                <w:szCs w:val="20"/>
                <w:lang w:eastAsia="fr-FR"/>
              </w:rPr>
              <w:t> </w:t>
            </w:r>
            <w:r w:rsidRPr="001D6631">
              <w:rPr>
                <w:rFonts w:ascii="Marianne" w:eastAsia="Arial Unicode MS" w:hAnsi="Marianne"/>
                <w:color w:val="auto"/>
                <w:sz w:val="20"/>
                <w:szCs w:val="20"/>
                <w:lang w:eastAsia="fr-FR"/>
              </w:rPr>
              <w:t>avanc</w:t>
            </w:r>
            <w:r w:rsidRPr="001D6631">
              <w:rPr>
                <w:rFonts w:ascii="Marianne" w:eastAsia="Arial Unicode MS" w:hAnsi="Marianne" w:cs="Marianne"/>
                <w:color w:val="auto"/>
                <w:sz w:val="20"/>
                <w:szCs w:val="20"/>
                <w:lang w:eastAsia="fr-FR"/>
              </w:rPr>
              <w:t>é</w:t>
            </w:r>
            <w:r w:rsidRPr="001D6631">
              <w:rPr>
                <w:rFonts w:ascii="Marianne" w:eastAsia="Arial Unicode MS" w:hAnsi="Marianne"/>
                <w:color w:val="auto"/>
                <w:sz w:val="20"/>
                <w:szCs w:val="20"/>
                <w:lang w:eastAsia="fr-FR"/>
              </w:rPr>
              <w:t xml:space="preserve">e conforme/non conforme </w:t>
            </w:r>
            <w:r w:rsidR="003E693E">
              <w:rPr>
                <w:rFonts w:ascii="Marianne" w:eastAsia="Arial Unicode MS" w:hAnsi="Marianne"/>
                <w:color w:val="auto"/>
                <w:sz w:val="20"/>
                <w:szCs w:val="20"/>
                <w:lang w:eastAsia="fr-FR"/>
              </w:rPr>
              <w:t>au prévisionnel 202</w:t>
            </w:r>
            <w:r w:rsidR="00AE2B10">
              <w:rPr>
                <w:rFonts w:ascii="Marianne" w:eastAsia="Arial Unicode MS" w:hAnsi="Marianne"/>
                <w:color w:val="auto"/>
                <w:sz w:val="20"/>
                <w:szCs w:val="20"/>
                <w:lang w:eastAsia="fr-FR"/>
              </w:rPr>
              <w:t>5</w:t>
            </w:r>
            <w:r w:rsidR="003E693E">
              <w:rPr>
                <w:rFonts w:ascii="Marianne" w:eastAsia="Arial Unicode MS" w:hAnsi="Marianne"/>
                <w:color w:val="auto"/>
                <w:sz w:val="20"/>
                <w:szCs w:val="20"/>
                <w:lang w:eastAsia="fr-FR"/>
              </w:rPr>
              <w:t xml:space="preserve"> </w:t>
            </w:r>
            <w:r w:rsidRPr="001D6631">
              <w:rPr>
                <w:rFonts w:ascii="Marianne" w:eastAsia="Arial Unicode MS" w:hAnsi="Marianne" w:cs="Marianne"/>
                <w:color w:val="auto"/>
                <w:sz w:val="20"/>
                <w:szCs w:val="20"/>
                <w:lang w:eastAsia="fr-FR"/>
              </w:rPr>
              <w:t>»</w:t>
            </w:r>
            <w:r w:rsidRPr="001D6631">
              <w:rPr>
                <w:rFonts w:ascii="Marianne" w:eastAsia="Arial Unicode MS" w:hAnsi="Marianne"/>
                <w:color w:val="auto"/>
                <w:sz w:val="20"/>
                <w:szCs w:val="20"/>
                <w:lang w:eastAsia="fr-FR"/>
              </w:rPr>
              <w:t>.</w:t>
            </w:r>
          </w:p>
          <w:p w14:paraId="6C9D4D20" w14:textId="61F471AB" w:rsidR="00A7125F" w:rsidRDefault="00A7125F" w:rsidP="003E693E">
            <w:pPr>
              <w:pStyle w:val="Standard"/>
              <w:jc w:val="both"/>
              <w:rPr>
                <w:rFonts w:ascii="Marianne" w:eastAsia="Arial Unicode MS" w:hAnsi="Marianne"/>
                <w:color w:val="auto"/>
                <w:sz w:val="20"/>
                <w:szCs w:val="20"/>
                <w:lang w:eastAsia="fr-FR"/>
              </w:rPr>
            </w:pPr>
            <w:r w:rsidRPr="00D35841">
              <w:rPr>
                <w:rFonts w:ascii="Marianne" w:eastAsia="Arial Unicode MS" w:hAnsi="Marianne"/>
                <w:color w:val="auto"/>
                <w:sz w:val="20"/>
                <w:szCs w:val="20"/>
                <w:lang w:eastAsia="fr-FR"/>
              </w:rPr>
              <w:t>Les taches prévues à l’annuel prévisionnel mais décalées doivent être mentionnées explicitement</w:t>
            </w:r>
            <w:r>
              <w:rPr>
                <w:rFonts w:ascii="Marianne" w:eastAsia="Arial Unicode MS" w:hAnsi="Marianne"/>
                <w:color w:val="auto"/>
                <w:sz w:val="20"/>
                <w:szCs w:val="20"/>
                <w:lang w:eastAsia="fr-FR"/>
              </w:rPr>
              <w:t xml:space="preserve">. </w:t>
            </w:r>
            <w:r w:rsidRPr="001D6631">
              <w:rPr>
                <w:rFonts w:ascii="Marianne" w:eastAsia="Arial Unicode MS" w:hAnsi="Marianne"/>
                <w:color w:val="auto"/>
                <w:sz w:val="20"/>
                <w:szCs w:val="20"/>
                <w:lang w:eastAsia="fr-FR"/>
              </w:rPr>
              <w:t xml:space="preserve">Doivent également être exposées les activités </w:t>
            </w:r>
            <w:r>
              <w:rPr>
                <w:rFonts w:ascii="Marianne" w:eastAsia="Arial Unicode MS" w:hAnsi="Marianne"/>
                <w:color w:val="auto"/>
                <w:sz w:val="20"/>
                <w:szCs w:val="20"/>
                <w:lang w:eastAsia="fr-FR"/>
              </w:rPr>
              <w:t>réalisées</w:t>
            </w:r>
            <w:r w:rsidRPr="001D6631">
              <w:rPr>
                <w:rFonts w:ascii="Marianne" w:eastAsia="Arial Unicode MS" w:hAnsi="Marianne"/>
                <w:color w:val="auto"/>
                <w:sz w:val="20"/>
                <w:szCs w:val="20"/>
                <w:lang w:eastAsia="fr-FR"/>
              </w:rPr>
              <w:t xml:space="preserve"> sur l’exercice </w:t>
            </w:r>
            <w:r>
              <w:rPr>
                <w:rFonts w:ascii="Marianne" w:eastAsia="Arial Unicode MS" w:hAnsi="Marianne"/>
                <w:color w:val="auto"/>
                <w:sz w:val="20"/>
                <w:szCs w:val="20"/>
                <w:lang w:eastAsia="fr-FR"/>
              </w:rPr>
              <w:t>202</w:t>
            </w:r>
            <w:r w:rsidR="00AE2B10">
              <w:rPr>
                <w:rFonts w:ascii="Marianne" w:eastAsia="Arial Unicode MS" w:hAnsi="Marianne"/>
                <w:color w:val="auto"/>
                <w:sz w:val="20"/>
                <w:szCs w:val="20"/>
                <w:lang w:eastAsia="fr-FR"/>
              </w:rPr>
              <w:t>5</w:t>
            </w:r>
            <w:r>
              <w:rPr>
                <w:rFonts w:ascii="Marianne" w:eastAsia="Arial Unicode MS" w:hAnsi="Marianne"/>
                <w:color w:val="auto"/>
                <w:sz w:val="20"/>
                <w:szCs w:val="20"/>
                <w:lang w:eastAsia="fr-FR"/>
              </w:rPr>
              <w:t xml:space="preserve"> </w:t>
            </w:r>
            <w:r w:rsidRPr="001D6631">
              <w:rPr>
                <w:rFonts w:ascii="Marianne" w:eastAsia="Arial Unicode MS" w:hAnsi="Marianne"/>
                <w:color w:val="auto"/>
                <w:sz w:val="20"/>
                <w:szCs w:val="20"/>
                <w:lang w:eastAsia="fr-FR"/>
              </w:rPr>
              <w:t xml:space="preserve">qui n’étaient pas explicitement mentionnées </w:t>
            </w:r>
            <w:r>
              <w:rPr>
                <w:rFonts w:ascii="Marianne" w:eastAsia="Arial Unicode MS" w:hAnsi="Marianne"/>
                <w:color w:val="auto"/>
                <w:sz w:val="20"/>
                <w:szCs w:val="20"/>
                <w:lang w:eastAsia="fr-FR"/>
              </w:rPr>
              <w:t>l’annuel de la convention</w:t>
            </w:r>
            <w:r w:rsidRPr="001D6631">
              <w:rPr>
                <w:rFonts w:ascii="Marianne" w:eastAsia="Arial Unicode MS" w:hAnsi="Marianne"/>
                <w:color w:val="auto"/>
                <w:sz w:val="20"/>
                <w:szCs w:val="20"/>
                <w:lang w:eastAsia="fr-FR"/>
              </w:rPr>
              <w:t>.</w:t>
            </w:r>
          </w:p>
          <w:tbl>
            <w:tblPr>
              <w:tblW w:w="0" w:type="auto"/>
              <w:tblLayout w:type="fixed"/>
              <w:tblLook w:val="0000" w:firstRow="0" w:lastRow="0" w:firstColumn="0" w:lastColumn="0" w:noHBand="0" w:noVBand="0"/>
            </w:tblPr>
            <w:tblGrid>
              <w:gridCol w:w="930"/>
              <w:gridCol w:w="3589"/>
              <w:gridCol w:w="929"/>
              <w:gridCol w:w="1152"/>
            </w:tblGrid>
            <w:tr w:rsidR="004B707B" w:rsidRPr="00735462" w14:paraId="045B0960" w14:textId="77777777" w:rsidTr="00AE2B10">
              <w:trPr>
                <w:trHeight w:val="1372"/>
              </w:trPr>
              <w:tc>
                <w:tcPr>
                  <w:tcW w:w="930" w:type="dxa"/>
                  <w:tcBorders>
                    <w:top w:val="single" w:sz="4" w:space="0" w:color="000001"/>
                    <w:left w:val="single" w:sz="4" w:space="0" w:color="000001"/>
                    <w:bottom w:val="single" w:sz="4" w:space="0" w:color="000001"/>
                  </w:tcBorders>
                  <w:shd w:val="clear" w:color="auto" w:fill="FFFFFF"/>
                  <w:vAlign w:val="center"/>
                </w:tcPr>
                <w:p w14:paraId="03C6CB87" w14:textId="77777777" w:rsidR="004B707B" w:rsidRPr="007B6FF3" w:rsidRDefault="004B707B" w:rsidP="004B707B">
                  <w:pPr>
                    <w:spacing w:after="200" w:line="288" w:lineRule="auto"/>
                    <w:jc w:val="center"/>
                    <w:rPr>
                      <w:rFonts w:ascii="Calibri" w:eastAsia="Times New Roman" w:hAnsi="Calibri"/>
                      <w:color w:val="000000"/>
                      <w:sz w:val="18"/>
                      <w:szCs w:val="18"/>
                      <w:lang w:val="fr-FR" w:eastAsia="fr-FR"/>
                    </w:rPr>
                  </w:pPr>
                  <w:r w:rsidRPr="007B6FF3">
                    <w:rPr>
                      <w:rFonts w:ascii="Calibri" w:eastAsia="Times New Roman" w:hAnsi="Calibri"/>
                      <w:color w:val="000000"/>
                      <w:sz w:val="18"/>
                      <w:szCs w:val="18"/>
                      <w:lang w:val="fr-FR" w:eastAsia="fr-FR"/>
                    </w:rPr>
                    <w:t>N° tâche</w:t>
                  </w:r>
                </w:p>
              </w:tc>
              <w:tc>
                <w:tcPr>
                  <w:tcW w:w="3589" w:type="dxa"/>
                  <w:tcBorders>
                    <w:top w:val="single" w:sz="4" w:space="0" w:color="000001"/>
                    <w:left w:val="single" w:sz="4" w:space="0" w:color="000001"/>
                    <w:bottom w:val="single" w:sz="4" w:space="0" w:color="000001"/>
                  </w:tcBorders>
                  <w:shd w:val="clear" w:color="auto" w:fill="FFFFFF"/>
                  <w:vAlign w:val="center"/>
                </w:tcPr>
                <w:p w14:paraId="7C7AAE6A" w14:textId="77777777" w:rsidR="004B707B" w:rsidRPr="007B6FF3" w:rsidRDefault="004B707B" w:rsidP="004B707B">
                  <w:pPr>
                    <w:spacing w:after="200" w:line="288" w:lineRule="auto"/>
                    <w:jc w:val="center"/>
                    <w:rPr>
                      <w:rFonts w:ascii="Calibri" w:eastAsia="Times New Roman" w:hAnsi="Calibri"/>
                      <w:strike/>
                      <w:color w:val="000000"/>
                      <w:sz w:val="18"/>
                      <w:szCs w:val="18"/>
                      <w:lang w:val="fr-FR" w:eastAsia="fr-FR"/>
                    </w:rPr>
                  </w:pPr>
                  <w:r w:rsidRPr="007B6FF3">
                    <w:rPr>
                      <w:rFonts w:ascii="Calibri" w:eastAsia="Times New Roman" w:hAnsi="Calibri"/>
                      <w:color w:val="000000"/>
                      <w:sz w:val="18"/>
                      <w:szCs w:val="18"/>
                      <w:lang w:val="fr-FR" w:eastAsia="fr-FR"/>
                    </w:rPr>
                    <w:t>Dénomination de l’indicateur</w:t>
                  </w:r>
                  <w:r>
                    <w:rPr>
                      <w:rFonts w:ascii="Calibri" w:eastAsia="Times New Roman" w:hAnsi="Calibri"/>
                      <w:color w:val="000000"/>
                      <w:sz w:val="18"/>
                      <w:szCs w:val="18"/>
                      <w:lang w:val="fr-FR" w:eastAsia="fr-FR"/>
                    </w:rPr>
                    <w:t xml:space="preserve"> de réalisation </w:t>
                  </w:r>
                </w:p>
              </w:tc>
              <w:tc>
                <w:tcPr>
                  <w:tcW w:w="929" w:type="dxa"/>
                  <w:tcBorders>
                    <w:top w:val="single" w:sz="4" w:space="0" w:color="000001"/>
                    <w:left w:val="single" w:sz="4" w:space="0" w:color="000001"/>
                    <w:bottom w:val="single" w:sz="4" w:space="0" w:color="000001"/>
                  </w:tcBorders>
                  <w:shd w:val="clear" w:color="auto" w:fill="FFFFFF"/>
                </w:tcPr>
                <w:p w14:paraId="09821771" w14:textId="39AD3E78" w:rsidR="004B707B" w:rsidRPr="007B6FF3" w:rsidRDefault="00AE2B10" w:rsidP="004B707B">
                  <w:pPr>
                    <w:spacing w:after="200" w:line="288" w:lineRule="auto"/>
                    <w:jc w:val="center"/>
                    <w:rPr>
                      <w:rFonts w:ascii="Calibri" w:eastAsia="Times New Roman" w:hAnsi="Calibri"/>
                      <w:color w:val="00000A"/>
                      <w:lang w:val="fr-FR" w:eastAsia="zh-CN"/>
                    </w:rPr>
                  </w:pPr>
                  <w:r>
                    <w:rPr>
                      <w:rFonts w:ascii="Calibri" w:eastAsia="Times New Roman" w:hAnsi="Calibri"/>
                      <w:color w:val="000000"/>
                      <w:sz w:val="18"/>
                      <w:szCs w:val="18"/>
                      <w:lang w:val="fr-FR" w:eastAsia="fr-FR"/>
                    </w:rPr>
                    <w:t>Valeur cible 2025</w:t>
                  </w:r>
                </w:p>
              </w:tc>
              <w:tc>
                <w:tcPr>
                  <w:tcW w:w="11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C9F223" w14:textId="113CF834" w:rsidR="004B707B" w:rsidRPr="007B6FF3" w:rsidRDefault="00AE2B10" w:rsidP="004B707B">
                  <w:pPr>
                    <w:spacing w:after="200" w:line="288" w:lineRule="auto"/>
                    <w:jc w:val="center"/>
                    <w:rPr>
                      <w:rFonts w:ascii="Calibri" w:eastAsia="Times New Roman" w:hAnsi="Calibri"/>
                      <w:color w:val="00000A"/>
                      <w:lang w:val="fr-FR" w:eastAsia="zh-CN"/>
                    </w:rPr>
                  </w:pPr>
                  <w:r>
                    <w:rPr>
                      <w:rFonts w:ascii="Calibri" w:eastAsia="Times New Roman" w:hAnsi="Calibri"/>
                      <w:color w:val="000000"/>
                      <w:sz w:val="18"/>
                      <w:szCs w:val="18"/>
                      <w:lang w:val="fr-FR" w:eastAsia="fr-FR"/>
                    </w:rPr>
                    <w:t>Valeur atteinte 2025</w:t>
                  </w:r>
                </w:p>
              </w:tc>
            </w:tr>
            <w:tr w:rsidR="004B707B" w:rsidRPr="00735462" w14:paraId="425B631A" w14:textId="77777777" w:rsidTr="00AE2B10">
              <w:trPr>
                <w:trHeight w:val="528"/>
              </w:trPr>
              <w:tc>
                <w:tcPr>
                  <w:tcW w:w="930" w:type="dxa"/>
                  <w:tcBorders>
                    <w:top w:val="single" w:sz="4" w:space="0" w:color="000001"/>
                    <w:left w:val="single" w:sz="4" w:space="0" w:color="000001"/>
                    <w:bottom w:val="single" w:sz="4" w:space="0" w:color="000001"/>
                  </w:tcBorders>
                  <w:shd w:val="clear" w:color="auto" w:fill="FFFFFF"/>
                </w:tcPr>
                <w:p w14:paraId="3383677D" w14:textId="77777777" w:rsidR="004B707B" w:rsidRPr="00CA15F3" w:rsidRDefault="004B707B" w:rsidP="004B707B">
                  <w:pPr>
                    <w:snapToGrid w:val="0"/>
                    <w:spacing w:after="200" w:line="278" w:lineRule="atLeast"/>
                    <w:rPr>
                      <w:rFonts w:ascii="Calibri" w:eastAsia="Times New Roman" w:hAnsi="Calibri"/>
                      <w:color w:val="00000A"/>
                      <w:sz w:val="18"/>
                      <w:szCs w:val="18"/>
                      <w:lang w:val="fr-FR" w:eastAsia="fr-FR"/>
                    </w:rPr>
                  </w:pPr>
                </w:p>
              </w:tc>
              <w:tc>
                <w:tcPr>
                  <w:tcW w:w="3589" w:type="dxa"/>
                  <w:tcBorders>
                    <w:top w:val="single" w:sz="4" w:space="0" w:color="000001"/>
                    <w:left w:val="single" w:sz="4" w:space="0" w:color="000001"/>
                    <w:bottom w:val="single" w:sz="4" w:space="0" w:color="000001"/>
                  </w:tcBorders>
                  <w:shd w:val="clear" w:color="auto" w:fill="FFFFFF"/>
                  <w:vAlign w:val="center"/>
                </w:tcPr>
                <w:p w14:paraId="5326086A" w14:textId="77777777" w:rsidR="004B707B" w:rsidRPr="00CA15F3" w:rsidRDefault="004B707B" w:rsidP="004B707B">
                  <w:pPr>
                    <w:snapToGrid w:val="0"/>
                    <w:spacing w:after="200" w:line="278" w:lineRule="atLeast"/>
                    <w:rPr>
                      <w:rFonts w:ascii="Calibri" w:eastAsia="Times New Roman" w:hAnsi="Calibri"/>
                      <w:color w:val="00000A"/>
                      <w:sz w:val="18"/>
                      <w:szCs w:val="18"/>
                      <w:lang w:val="fr-FR" w:eastAsia="fr-FR"/>
                    </w:rPr>
                  </w:pPr>
                </w:p>
              </w:tc>
              <w:tc>
                <w:tcPr>
                  <w:tcW w:w="929" w:type="dxa"/>
                  <w:tcBorders>
                    <w:top w:val="single" w:sz="4" w:space="0" w:color="000001"/>
                    <w:left w:val="single" w:sz="4" w:space="0" w:color="000001"/>
                    <w:bottom w:val="single" w:sz="4" w:space="0" w:color="000001"/>
                  </w:tcBorders>
                  <w:shd w:val="clear" w:color="auto" w:fill="FFFFFF"/>
                </w:tcPr>
                <w:p w14:paraId="751DBAD3" w14:textId="77777777" w:rsidR="004B707B" w:rsidRPr="00CA15F3" w:rsidRDefault="004B707B" w:rsidP="004B707B">
                  <w:pPr>
                    <w:snapToGrid w:val="0"/>
                    <w:spacing w:after="200" w:line="278" w:lineRule="atLeast"/>
                    <w:rPr>
                      <w:rFonts w:ascii="Calibri" w:eastAsia="Times New Roman" w:hAnsi="Calibri"/>
                      <w:color w:val="00000A"/>
                      <w:sz w:val="18"/>
                      <w:szCs w:val="18"/>
                      <w:lang w:val="fr-FR" w:eastAsia="fr-FR"/>
                    </w:rPr>
                  </w:pPr>
                </w:p>
              </w:tc>
              <w:tc>
                <w:tcPr>
                  <w:tcW w:w="11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951536" w14:textId="77777777" w:rsidR="004B707B" w:rsidRPr="00CA15F3" w:rsidRDefault="004B707B" w:rsidP="004B707B">
                  <w:pPr>
                    <w:snapToGrid w:val="0"/>
                    <w:spacing w:after="200" w:line="278" w:lineRule="atLeast"/>
                    <w:rPr>
                      <w:rFonts w:ascii="Calibri" w:eastAsia="Times New Roman" w:hAnsi="Calibri"/>
                      <w:color w:val="00000A"/>
                      <w:sz w:val="18"/>
                      <w:szCs w:val="18"/>
                      <w:lang w:val="fr-FR" w:eastAsia="fr-FR"/>
                    </w:rPr>
                  </w:pPr>
                </w:p>
              </w:tc>
            </w:tr>
          </w:tbl>
          <w:p w14:paraId="372A637F" w14:textId="78839FFB" w:rsidR="004B707B" w:rsidRPr="001D6631" w:rsidRDefault="004B707B" w:rsidP="003E693E">
            <w:pPr>
              <w:pStyle w:val="Standard"/>
              <w:jc w:val="both"/>
              <w:rPr>
                <w:rFonts w:ascii="Marianne" w:eastAsia="Arial Unicode MS" w:hAnsi="Marianne"/>
                <w:color w:val="auto"/>
                <w:sz w:val="20"/>
                <w:szCs w:val="20"/>
                <w:lang w:eastAsia="fr-FR"/>
              </w:rPr>
            </w:pPr>
          </w:p>
        </w:tc>
        <w:tc>
          <w:tcPr>
            <w:tcW w:w="1925" w:type="dxa"/>
            <w:tcBorders>
              <w:top w:val="single" w:sz="6" w:space="0" w:color="000000"/>
              <w:left w:val="single" w:sz="6" w:space="0" w:color="000000"/>
              <w:bottom w:val="single" w:sz="6" w:space="0" w:color="000000"/>
            </w:tcBorders>
          </w:tcPr>
          <w:p w14:paraId="24CB853C" w14:textId="77777777" w:rsidR="00A7125F" w:rsidRDefault="00A7125F" w:rsidP="00907CFE">
            <w:pPr>
              <w:pStyle w:val="Standard"/>
              <w:snapToGrid w:val="0"/>
              <w:rPr>
                <w:rFonts w:ascii="Marianne" w:eastAsia="Arial Unicode MS" w:hAnsi="Marianne"/>
                <w:color w:val="auto"/>
                <w:sz w:val="20"/>
                <w:szCs w:val="20"/>
                <w:lang w:eastAsia="fr-FR"/>
              </w:rPr>
            </w:pPr>
            <w:r w:rsidRPr="00907CFE">
              <w:rPr>
                <w:rFonts w:ascii="Marianne" w:eastAsia="Arial Unicode MS" w:hAnsi="Marianne"/>
                <w:color w:val="auto"/>
                <w:sz w:val="20"/>
                <w:szCs w:val="20"/>
                <w:lang w:eastAsia="fr-FR"/>
              </w:rPr>
              <w:t>Le devenir des</w:t>
            </w:r>
            <w:r>
              <w:rPr>
                <w:rFonts w:ascii="Marianne" w:eastAsia="Arial Unicode MS" w:hAnsi="Marianne"/>
                <w:color w:val="auto"/>
                <w:sz w:val="20"/>
                <w:szCs w:val="20"/>
                <w:lang w:eastAsia="fr-FR"/>
              </w:rPr>
              <w:t xml:space="preserve"> </w:t>
            </w:r>
            <w:r w:rsidRPr="00907CFE">
              <w:rPr>
                <w:rFonts w:ascii="Marianne" w:eastAsia="Arial Unicode MS" w:hAnsi="Marianne"/>
                <w:color w:val="auto"/>
                <w:sz w:val="20"/>
                <w:szCs w:val="20"/>
                <w:lang w:eastAsia="fr-FR"/>
              </w:rPr>
              <w:t>taches non réalisées</w:t>
            </w:r>
            <w:r>
              <w:rPr>
                <w:rFonts w:ascii="Marianne" w:eastAsia="Arial Unicode MS" w:hAnsi="Marianne"/>
                <w:color w:val="auto"/>
                <w:sz w:val="20"/>
                <w:szCs w:val="20"/>
                <w:lang w:eastAsia="fr-FR"/>
              </w:rPr>
              <w:t xml:space="preserve"> </w:t>
            </w:r>
            <w:r w:rsidRPr="00907CFE">
              <w:rPr>
                <w:rFonts w:ascii="Marianne" w:eastAsia="Arial Unicode MS" w:hAnsi="Marianne"/>
                <w:color w:val="auto"/>
                <w:sz w:val="20"/>
                <w:szCs w:val="20"/>
                <w:lang w:eastAsia="fr-FR"/>
              </w:rPr>
              <w:t>doit également</w:t>
            </w:r>
            <w:r>
              <w:rPr>
                <w:rFonts w:ascii="Marianne" w:eastAsia="Arial Unicode MS" w:hAnsi="Marianne"/>
                <w:color w:val="auto"/>
                <w:sz w:val="20"/>
                <w:szCs w:val="20"/>
                <w:lang w:eastAsia="fr-FR"/>
              </w:rPr>
              <w:t xml:space="preserve"> </w:t>
            </w:r>
            <w:r w:rsidRPr="00907CFE">
              <w:rPr>
                <w:rFonts w:ascii="Marianne" w:eastAsia="Arial Unicode MS" w:hAnsi="Marianne"/>
                <w:color w:val="auto"/>
                <w:sz w:val="20"/>
                <w:szCs w:val="20"/>
                <w:lang w:eastAsia="fr-FR"/>
              </w:rPr>
              <w:t>être exposé</w:t>
            </w:r>
            <w:r>
              <w:rPr>
                <w:rFonts w:ascii="Marianne" w:eastAsia="Arial Unicode MS" w:hAnsi="Marianne"/>
                <w:color w:val="auto"/>
                <w:sz w:val="20"/>
                <w:szCs w:val="20"/>
                <w:lang w:eastAsia="fr-FR"/>
              </w:rPr>
              <w:t xml:space="preserve"> clairement </w:t>
            </w:r>
            <w:r w:rsidRPr="00907CFE">
              <w:rPr>
                <w:rFonts w:ascii="Marianne" w:eastAsia="Arial Unicode MS" w:hAnsi="Marianne"/>
                <w:color w:val="auto"/>
                <w:sz w:val="20"/>
                <w:szCs w:val="20"/>
                <w:lang w:eastAsia="fr-FR"/>
              </w:rPr>
              <w:t>(abandon/report</w:t>
            </w:r>
            <w:r>
              <w:rPr>
                <w:rFonts w:ascii="Marianne" w:eastAsia="Arial Unicode MS" w:hAnsi="Marianne"/>
                <w:color w:val="auto"/>
                <w:sz w:val="20"/>
                <w:szCs w:val="20"/>
                <w:lang w:eastAsia="fr-FR"/>
              </w:rPr>
              <w:t xml:space="preserve"> </w:t>
            </w:r>
            <w:r w:rsidRPr="00907CFE">
              <w:rPr>
                <w:rFonts w:ascii="Marianne" w:eastAsia="Arial Unicode MS" w:hAnsi="Marianne"/>
                <w:color w:val="auto"/>
                <w:sz w:val="20"/>
                <w:szCs w:val="20"/>
                <w:lang w:eastAsia="fr-FR"/>
              </w:rPr>
              <w:t>année n+1).</w:t>
            </w:r>
          </w:p>
          <w:p w14:paraId="4DFF0A93" w14:textId="334B3342" w:rsidR="00A7125F" w:rsidRPr="001D6631" w:rsidRDefault="00A7125F" w:rsidP="00AE2B10">
            <w:pPr>
              <w:pStyle w:val="Standard"/>
              <w:snapToGrid w:val="0"/>
              <w:rPr>
                <w:rFonts w:ascii="Marianne" w:eastAsia="Arial Unicode MS" w:hAnsi="Marianne"/>
                <w:color w:val="auto"/>
                <w:sz w:val="20"/>
                <w:szCs w:val="20"/>
                <w:lang w:eastAsia="fr-FR"/>
              </w:rPr>
            </w:pPr>
            <w:r>
              <w:rPr>
                <w:rFonts w:ascii="Marianne" w:eastAsia="Arial Unicode MS" w:hAnsi="Marianne"/>
                <w:color w:val="auto"/>
                <w:sz w:val="20"/>
                <w:szCs w:val="20"/>
                <w:lang w:eastAsia="fr-FR"/>
              </w:rPr>
              <w:t>S</w:t>
            </w:r>
            <w:r w:rsidR="00D14000">
              <w:rPr>
                <w:rFonts w:ascii="Marianne" w:eastAsia="Arial Unicode MS" w:hAnsi="Marianne"/>
                <w:color w:val="auto"/>
                <w:sz w:val="20"/>
                <w:szCs w:val="20"/>
                <w:lang w:eastAsia="fr-FR"/>
              </w:rPr>
              <w:t>i aucun écart indiquer</w:t>
            </w:r>
            <w:r>
              <w:rPr>
                <w:rFonts w:ascii="Marianne" w:eastAsia="Arial Unicode MS" w:hAnsi="Marianne"/>
                <w:color w:val="auto"/>
                <w:sz w:val="20"/>
                <w:szCs w:val="20"/>
                <w:lang w:eastAsia="fr-FR"/>
              </w:rPr>
              <w:t xml:space="preserve"> « </w:t>
            </w:r>
            <w:r w:rsidRPr="00A7125F">
              <w:rPr>
                <w:rFonts w:ascii="Marianne" w:eastAsia="Arial Unicode MS" w:hAnsi="Marianne"/>
                <w:color w:val="auto"/>
                <w:sz w:val="20"/>
                <w:szCs w:val="20"/>
                <w:lang w:eastAsia="fr-FR"/>
              </w:rPr>
              <w:t xml:space="preserve">pas d’écart avec le prévisionnel </w:t>
            </w:r>
            <w:r>
              <w:rPr>
                <w:rFonts w:ascii="Marianne" w:eastAsia="Arial Unicode MS" w:hAnsi="Marianne"/>
                <w:color w:val="auto"/>
                <w:sz w:val="20"/>
                <w:szCs w:val="20"/>
                <w:lang w:eastAsia="fr-FR"/>
              </w:rPr>
              <w:t>202</w:t>
            </w:r>
            <w:r w:rsidR="00AE2B10">
              <w:rPr>
                <w:rFonts w:ascii="Marianne" w:eastAsia="Arial Unicode MS" w:hAnsi="Marianne"/>
                <w:color w:val="auto"/>
                <w:sz w:val="20"/>
                <w:szCs w:val="20"/>
                <w:lang w:eastAsia="fr-FR"/>
              </w:rPr>
              <w:t>5</w:t>
            </w:r>
            <w:r>
              <w:rPr>
                <w:rFonts w:ascii="Marianne" w:eastAsia="Arial Unicode MS" w:hAnsi="Marianne"/>
                <w:color w:val="auto"/>
                <w:sz w:val="20"/>
                <w:szCs w:val="20"/>
                <w:lang w:eastAsia="fr-FR"/>
              </w:rPr>
              <w:t xml:space="preserve"> </w:t>
            </w:r>
            <w:r w:rsidRPr="00A7125F">
              <w:rPr>
                <w:rFonts w:ascii="Marianne" w:eastAsia="Arial Unicode MS" w:hAnsi="Marianne"/>
                <w:color w:val="auto"/>
                <w:sz w:val="20"/>
                <w:szCs w:val="20"/>
                <w:lang w:eastAsia="fr-FR"/>
              </w:rPr>
              <w:t>»</w:t>
            </w:r>
          </w:p>
        </w:tc>
        <w:tc>
          <w:tcPr>
            <w:tcW w:w="2551" w:type="dxa"/>
            <w:tcBorders>
              <w:top w:val="single" w:sz="6" w:space="0" w:color="000000"/>
              <w:left w:val="single" w:sz="6" w:space="0" w:color="000000"/>
              <w:bottom w:val="single" w:sz="6" w:space="0" w:color="000000"/>
              <w:right w:val="single" w:sz="6" w:space="0" w:color="000000"/>
            </w:tcBorders>
            <w:tcMar>
              <w:top w:w="28" w:type="dxa"/>
              <w:left w:w="68" w:type="dxa"/>
              <w:bottom w:w="28" w:type="dxa"/>
              <w:right w:w="57" w:type="dxa"/>
            </w:tcMar>
          </w:tcPr>
          <w:p w14:paraId="2977A166" w14:textId="342FB1FA" w:rsidR="00A7125F" w:rsidRPr="001D6631" w:rsidRDefault="00A7125F" w:rsidP="00A7125F">
            <w:pPr>
              <w:pStyle w:val="Standard"/>
              <w:snapToGrid w:val="0"/>
              <w:rPr>
                <w:rFonts w:ascii="Marianne" w:eastAsia="Arial Unicode MS" w:hAnsi="Marianne"/>
                <w:color w:val="auto"/>
                <w:sz w:val="20"/>
                <w:szCs w:val="20"/>
                <w:lang w:eastAsia="fr-FR"/>
              </w:rPr>
            </w:pPr>
            <w:r w:rsidRPr="001D6631">
              <w:rPr>
                <w:rFonts w:ascii="Marianne" w:eastAsia="Arial Unicode MS" w:hAnsi="Marianne"/>
                <w:color w:val="auto"/>
                <w:sz w:val="20"/>
                <w:szCs w:val="20"/>
                <w:lang w:eastAsia="fr-FR"/>
              </w:rPr>
              <w:t xml:space="preserve">Indication précise de livrables qui </w:t>
            </w:r>
            <w:r>
              <w:rPr>
                <w:rFonts w:ascii="Marianne" w:eastAsia="Arial Unicode MS" w:hAnsi="Marianne"/>
                <w:color w:val="auto"/>
                <w:sz w:val="20"/>
                <w:szCs w:val="20"/>
                <w:lang w:eastAsia="fr-FR"/>
              </w:rPr>
              <w:t>ont été</w:t>
            </w:r>
            <w:r w:rsidRPr="001D6631">
              <w:rPr>
                <w:rFonts w:ascii="Marianne" w:eastAsia="Arial Unicode MS" w:hAnsi="Marianne"/>
                <w:color w:val="auto"/>
                <w:sz w:val="20"/>
                <w:szCs w:val="20"/>
                <w:lang w:eastAsia="fr-FR"/>
              </w:rPr>
              <w:t xml:space="preserve"> réalisés au cours de l'exercice. La seule mention de nature de livrables (compte-rendu, article…) ne suffit pas.</w:t>
            </w:r>
          </w:p>
        </w:tc>
      </w:tr>
    </w:tbl>
    <w:p w14:paraId="698FC2A1" w14:textId="3750F8F3" w:rsidR="00F33FBE" w:rsidRDefault="00166D02" w:rsidP="004B48D5">
      <w:pPr>
        <w:pStyle w:val="Standard"/>
        <w:ind w:left="-113"/>
        <w:rPr>
          <w:rFonts w:ascii="Arial" w:hAnsi="Arial" w:cs="Arial"/>
          <w:color w:val="auto"/>
          <w:sz w:val="18"/>
          <w:szCs w:val="18"/>
          <w:shd w:val="clear" w:color="auto" w:fill="DDDDDD"/>
          <w:lang w:eastAsia="fr-FR"/>
        </w:rPr>
      </w:pPr>
      <w:r w:rsidRPr="001D6631">
        <w:rPr>
          <w:rFonts w:ascii="Arial" w:hAnsi="Arial" w:cs="Arial"/>
          <w:color w:val="auto"/>
          <w:sz w:val="18"/>
          <w:szCs w:val="18"/>
          <w:shd w:val="clear" w:color="auto" w:fill="DDDDDD"/>
          <w:lang w:eastAsia="fr-FR"/>
        </w:rPr>
        <w:t xml:space="preserve">Vous pouvez ajouter </w:t>
      </w:r>
      <w:r w:rsidR="004B48D5">
        <w:rPr>
          <w:rFonts w:ascii="Arial" w:hAnsi="Arial" w:cs="Arial"/>
          <w:color w:val="auto"/>
          <w:sz w:val="18"/>
          <w:szCs w:val="18"/>
          <w:shd w:val="clear" w:color="auto" w:fill="DDDDDD"/>
          <w:lang w:eastAsia="fr-FR"/>
        </w:rPr>
        <w:t>autant de lignes que nécessaire</w:t>
      </w:r>
    </w:p>
    <w:p w14:paraId="718D0805" w14:textId="1440CCBF" w:rsidR="00FE339D" w:rsidRPr="00D31854" w:rsidRDefault="00FE339D" w:rsidP="00D31854">
      <w:pPr>
        <w:autoSpaceDE w:val="0"/>
        <w:autoSpaceDN w:val="0"/>
        <w:adjustRightInd w:val="0"/>
        <w:rPr>
          <w:rFonts w:ascii="CIDFont+F2" w:hAnsi="CIDFont+F2" w:cs="CIDFont+F2"/>
          <w:sz w:val="18"/>
          <w:szCs w:val="18"/>
          <w:lang w:val="fr-FR" w:eastAsia="fr-FR"/>
        </w:rPr>
        <w:sectPr w:rsidR="00FE339D" w:rsidRPr="00D31854" w:rsidSect="00E74C7A">
          <w:headerReference w:type="even" r:id="rId12"/>
          <w:headerReference w:type="default" r:id="rId13"/>
          <w:headerReference w:type="first" r:id="rId14"/>
          <w:pgSz w:w="16840" w:h="11900" w:orient="landscape"/>
          <w:pgMar w:top="964" w:right="964" w:bottom="964" w:left="964" w:header="964" w:footer="964" w:gutter="0"/>
          <w:cols w:space="720"/>
          <w:titlePg/>
          <w:docGrid w:linePitch="360"/>
        </w:sectPr>
      </w:pPr>
    </w:p>
    <w:p w14:paraId="6ECD86C1" w14:textId="09334648" w:rsidR="007427D4" w:rsidRPr="004B056F" w:rsidRDefault="007427D4" w:rsidP="004B48D5">
      <w:pPr>
        <w:pStyle w:val="Titre5"/>
        <w:rPr>
          <w:sz w:val="20"/>
          <w:szCs w:val="20"/>
        </w:rPr>
      </w:pPr>
    </w:p>
    <w:sectPr w:rsidR="007427D4" w:rsidRPr="004B056F" w:rsidSect="00F33FBE">
      <w:pgSz w:w="11900" w:h="16840"/>
      <w:pgMar w:top="964" w:right="964" w:bottom="964" w:left="964" w:header="96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33917" w14:textId="77777777" w:rsidR="0091093B" w:rsidRDefault="0091093B">
      <w:r>
        <w:separator/>
      </w:r>
    </w:p>
  </w:endnote>
  <w:endnote w:type="continuationSeparator" w:id="0">
    <w:p w14:paraId="4452AAC4" w14:textId="77777777" w:rsidR="0091093B" w:rsidRDefault="0091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arianne-Regular">
    <w:altName w:val="Times New Roman"/>
    <w:panose1 w:val="02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65CD" w14:textId="695CBA9B" w:rsidR="0091093B" w:rsidRDefault="0091093B">
    <w:pPr>
      <w:pStyle w:val="Pieddepage"/>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AF03E3">
      <w:rPr>
        <w:noProof/>
        <w:sz w:val="20"/>
        <w:szCs w:val="20"/>
      </w:rPr>
      <w:t>3</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176076"/>
      <w:docPartObj>
        <w:docPartGallery w:val="Page Numbers (Bottom of Page)"/>
        <w:docPartUnique/>
      </w:docPartObj>
    </w:sdtPr>
    <w:sdtEndPr/>
    <w:sdtContent>
      <w:p w14:paraId="598C380A" w14:textId="497C8A51" w:rsidR="0091093B" w:rsidRDefault="0091093B" w:rsidP="00880B08">
        <w:pPr>
          <w:pStyle w:val="Pieddepage"/>
          <w:jc w:val="right"/>
        </w:pPr>
        <w:r>
          <w:fldChar w:fldCharType="begin"/>
        </w:r>
        <w:r>
          <w:instrText>PAGE   \* MERGEFORMAT</w:instrText>
        </w:r>
        <w:r>
          <w:fldChar w:fldCharType="separate"/>
        </w:r>
        <w:r w:rsidR="00AF03E3">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64E84" w14:textId="77777777" w:rsidR="0091093B" w:rsidRDefault="0091093B">
      <w:r>
        <w:separator/>
      </w:r>
    </w:p>
  </w:footnote>
  <w:footnote w:type="continuationSeparator" w:id="0">
    <w:p w14:paraId="6A2797F9" w14:textId="77777777" w:rsidR="0091093B" w:rsidRDefault="0091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708A0" w14:textId="655B664D" w:rsidR="0091093B" w:rsidRDefault="0091093B">
    <w:pPr>
      <w:pStyle w:val="En-tte"/>
    </w:pPr>
  </w:p>
  <w:p w14:paraId="5E100753" w14:textId="7A733724" w:rsidR="0091093B" w:rsidRDefault="009109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244A7" w14:textId="7B1466E9" w:rsidR="0091093B" w:rsidRDefault="0091093B">
    <w:pPr>
      <w:pStyle w:val="En-tte"/>
      <w:rPr>
        <w:noProof/>
      </w:rPr>
    </w:pPr>
    <w:r>
      <w:rPr>
        <w:noProof/>
      </w:rPr>
      <w:drawing>
        <wp:inline distT="0" distB="0" distL="0" distR="0" wp14:anchorId="157C5DDE" wp14:editId="5F29B9EE">
          <wp:extent cx="6209665" cy="852576"/>
          <wp:effectExtent l="0" t="0" r="635" b="5080"/>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pic:cNvPicPr>
                </pic:nvPicPr>
                <pic:blipFill>
                  <a:blip r:embed="rId1"/>
                  <a:stretch/>
                </pic:blipFill>
                <pic:spPr bwMode="auto">
                  <a:xfrm>
                    <a:off x="0" y="0"/>
                    <a:ext cx="6209665" cy="852576"/>
                  </a:xfrm>
                  <a:prstGeom prst="rect">
                    <a:avLst/>
                  </a:prstGeom>
                  <a:ln w="12700" cap="flat">
                    <a:noFill/>
                    <a:miter lim="400000"/>
                  </a:ln>
                </pic:spPr>
              </pic:pic>
            </a:graphicData>
          </a:graphic>
        </wp:inline>
      </w:drawing>
    </w:r>
  </w:p>
  <w:p w14:paraId="252D3668" w14:textId="2A55254A" w:rsidR="0091093B" w:rsidRDefault="0091093B">
    <w:pPr>
      <w:pStyle w:val="En-tte"/>
    </w:pPr>
    <w:r w:rsidRPr="00BA6FFC">
      <w:rPr>
        <w:noProof/>
      </w:rPr>
      <w:drawing>
        <wp:inline distT="0" distB="0" distL="0" distR="0" wp14:anchorId="3E9B396D" wp14:editId="27E25A7E">
          <wp:extent cx="2791806" cy="1081725"/>
          <wp:effectExtent l="0" t="0" r="8890" b="4445"/>
          <wp:docPr id="3" name="Image 3" descr="I:\FRANCEAGRIMER\PROJETS\CASDAR\MASA_cas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RANCEAGRIMER\PROJETS\CASDAR\MASA_casda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7036" cy="10915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4E82" w14:textId="3C7D16B5" w:rsidR="0091093B" w:rsidRDefault="0091093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1144" w14:textId="25DCEEC1" w:rsidR="0091093B" w:rsidRDefault="0091093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DEA0" w14:textId="7E707D1F" w:rsidR="0091093B" w:rsidRDefault="009109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644"/>
        </w:tabs>
        <w:ind w:left="644" w:hanging="360"/>
      </w:pPr>
      <w:rPr>
        <w:rFonts w:ascii="Symbol" w:hAnsi="Symbol" w:cs="Arial"/>
        <w:bCs/>
        <w:iCs/>
        <w:sz w:val="22"/>
        <w:szCs w:val="22"/>
      </w:rPr>
    </w:lvl>
  </w:abstractNum>
  <w:abstractNum w:abstractNumId="1" w15:restartNumberingAfterBreak="0">
    <w:nsid w:val="003E67E9"/>
    <w:multiLevelType w:val="multilevel"/>
    <w:tmpl w:val="5718BBE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1553581"/>
    <w:multiLevelType w:val="multilevel"/>
    <w:tmpl w:val="C56C6B68"/>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4C31E4"/>
    <w:multiLevelType w:val="multilevel"/>
    <w:tmpl w:val="49580DF2"/>
    <w:lvl w:ilvl="0">
      <w:start w:val="2"/>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 w15:restartNumberingAfterBreak="0">
    <w:nsid w:val="0B2A70E8"/>
    <w:multiLevelType w:val="multilevel"/>
    <w:tmpl w:val="833AADC6"/>
    <w:lvl w:ilvl="0">
      <w:start w:val="1"/>
      <w:numFmt w:val="decimal"/>
      <w:lvlText w:val="%1."/>
      <w:lvlJc w:val="left"/>
      <w:pPr>
        <w:ind w:left="851" w:hanging="360"/>
      </w:pPr>
    </w:lvl>
    <w:lvl w:ilvl="1">
      <w:start w:val="1"/>
      <w:numFmt w:val="decimal"/>
      <w:lvlText w:val="%2."/>
      <w:lvlJc w:val="left"/>
      <w:pPr>
        <w:ind w:left="1211" w:hanging="360"/>
      </w:pPr>
    </w:lvl>
    <w:lvl w:ilvl="2">
      <w:start w:val="1"/>
      <w:numFmt w:val="decimal"/>
      <w:lvlText w:val="%3."/>
      <w:lvlJc w:val="left"/>
      <w:pPr>
        <w:ind w:left="1571" w:hanging="360"/>
      </w:pPr>
    </w:lvl>
    <w:lvl w:ilvl="3">
      <w:start w:val="1"/>
      <w:numFmt w:val="decimal"/>
      <w:lvlText w:val="%4."/>
      <w:lvlJc w:val="left"/>
      <w:pPr>
        <w:ind w:left="1931" w:hanging="360"/>
      </w:pPr>
    </w:lvl>
    <w:lvl w:ilvl="4">
      <w:start w:val="1"/>
      <w:numFmt w:val="decimal"/>
      <w:lvlText w:val="%5."/>
      <w:lvlJc w:val="left"/>
      <w:pPr>
        <w:ind w:left="2291" w:hanging="360"/>
      </w:pPr>
    </w:lvl>
    <w:lvl w:ilvl="5">
      <w:start w:val="1"/>
      <w:numFmt w:val="decimal"/>
      <w:lvlText w:val="%6."/>
      <w:lvlJc w:val="left"/>
      <w:pPr>
        <w:ind w:left="2651" w:hanging="360"/>
      </w:pPr>
    </w:lvl>
    <w:lvl w:ilvl="6">
      <w:start w:val="1"/>
      <w:numFmt w:val="decimal"/>
      <w:lvlText w:val="%7."/>
      <w:lvlJc w:val="left"/>
      <w:pPr>
        <w:ind w:left="3011" w:hanging="360"/>
      </w:pPr>
    </w:lvl>
    <w:lvl w:ilvl="7">
      <w:start w:val="1"/>
      <w:numFmt w:val="decimal"/>
      <w:lvlText w:val="%8."/>
      <w:lvlJc w:val="left"/>
      <w:pPr>
        <w:ind w:left="3371" w:hanging="360"/>
      </w:pPr>
    </w:lvl>
    <w:lvl w:ilvl="8">
      <w:start w:val="1"/>
      <w:numFmt w:val="decimal"/>
      <w:lvlText w:val="%9."/>
      <w:lvlJc w:val="left"/>
      <w:pPr>
        <w:ind w:left="3731" w:hanging="360"/>
      </w:pPr>
    </w:lvl>
  </w:abstractNum>
  <w:abstractNum w:abstractNumId="5" w15:restartNumberingAfterBreak="0">
    <w:nsid w:val="0DC575BF"/>
    <w:multiLevelType w:val="hybridMultilevel"/>
    <w:tmpl w:val="D5720060"/>
    <w:lvl w:ilvl="0" w:tplc="CD085D5E">
      <w:start w:val="1"/>
      <w:numFmt w:val="bullet"/>
      <w:lvlText w:val=""/>
      <w:lvlJc w:val="left"/>
      <w:pPr>
        <w:tabs>
          <w:tab w:val="num" w:pos="720"/>
        </w:tabs>
        <w:ind w:left="720" w:hanging="360"/>
      </w:pPr>
      <w:rPr>
        <w:rFonts w:ascii="Wingdings" w:hAnsi="Wingdings" w:hint="default"/>
      </w:rPr>
    </w:lvl>
    <w:lvl w:ilvl="1" w:tplc="6DEEC30E">
      <w:start w:val="1"/>
      <w:numFmt w:val="bullet"/>
      <w:lvlText w:val="o"/>
      <w:lvlJc w:val="left"/>
      <w:pPr>
        <w:tabs>
          <w:tab w:val="num" w:pos="1440"/>
        </w:tabs>
        <w:ind w:left="1440" w:hanging="360"/>
      </w:pPr>
      <w:rPr>
        <w:rFonts w:ascii="Courier New" w:hAnsi="Courier New" w:hint="default"/>
      </w:rPr>
    </w:lvl>
    <w:lvl w:ilvl="2" w:tplc="9DFE9A8A">
      <w:start w:val="1"/>
      <w:numFmt w:val="bullet"/>
      <w:lvlText w:val=""/>
      <w:lvlJc w:val="left"/>
      <w:pPr>
        <w:tabs>
          <w:tab w:val="num" w:pos="2160"/>
        </w:tabs>
        <w:ind w:left="2160" w:hanging="360"/>
      </w:pPr>
      <w:rPr>
        <w:rFonts w:ascii="Wingdings" w:hAnsi="Wingdings" w:hint="default"/>
      </w:rPr>
    </w:lvl>
    <w:lvl w:ilvl="3" w:tplc="1BF4BB9A">
      <w:start w:val="1"/>
      <w:numFmt w:val="bullet"/>
      <w:lvlText w:val=""/>
      <w:lvlJc w:val="left"/>
      <w:pPr>
        <w:tabs>
          <w:tab w:val="num" w:pos="2880"/>
        </w:tabs>
        <w:ind w:left="2880" w:hanging="360"/>
      </w:pPr>
      <w:rPr>
        <w:rFonts w:ascii="Symbol" w:hAnsi="Symbol" w:hint="default"/>
      </w:rPr>
    </w:lvl>
    <w:lvl w:ilvl="4" w:tplc="7A8E19C8">
      <w:start w:val="1"/>
      <w:numFmt w:val="bullet"/>
      <w:lvlText w:val="o"/>
      <w:lvlJc w:val="left"/>
      <w:pPr>
        <w:tabs>
          <w:tab w:val="num" w:pos="3600"/>
        </w:tabs>
        <w:ind w:left="3600" w:hanging="360"/>
      </w:pPr>
      <w:rPr>
        <w:rFonts w:ascii="Courier New" w:hAnsi="Courier New" w:hint="default"/>
      </w:rPr>
    </w:lvl>
    <w:lvl w:ilvl="5" w:tplc="982A0FA0">
      <w:start w:val="1"/>
      <w:numFmt w:val="bullet"/>
      <w:lvlText w:val=""/>
      <w:lvlJc w:val="left"/>
      <w:pPr>
        <w:tabs>
          <w:tab w:val="num" w:pos="4320"/>
        </w:tabs>
        <w:ind w:left="4320" w:hanging="360"/>
      </w:pPr>
      <w:rPr>
        <w:rFonts w:ascii="Wingdings" w:hAnsi="Wingdings" w:hint="default"/>
      </w:rPr>
    </w:lvl>
    <w:lvl w:ilvl="6" w:tplc="C17067F6">
      <w:start w:val="1"/>
      <w:numFmt w:val="bullet"/>
      <w:lvlText w:val=""/>
      <w:lvlJc w:val="left"/>
      <w:pPr>
        <w:tabs>
          <w:tab w:val="num" w:pos="5040"/>
        </w:tabs>
        <w:ind w:left="5040" w:hanging="360"/>
      </w:pPr>
      <w:rPr>
        <w:rFonts w:ascii="Symbol" w:hAnsi="Symbol" w:hint="default"/>
      </w:rPr>
    </w:lvl>
    <w:lvl w:ilvl="7" w:tplc="AC863012">
      <w:start w:val="1"/>
      <w:numFmt w:val="bullet"/>
      <w:lvlText w:val="o"/>
      <w:lvlJc w:val="left"/>
      <w:pPr>
        <w:tabs>
          <w:tab w:val="num" w:pos="5760"/>
        </w:tabs>
        <w:ind w:left="5760" w:hanging="360"/>
      </w:pPr>
      <w:rPr>
        <w:rFonts w:ascii="Courier New" w:hAnsi="Courier New" w:hint="default"/>
      </w:rPr>
    </w:lvl>
    <w:lvl w:ilvl="8" w:tplc="758E363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C114A"/>
    <w:multiLevelType w:val="hybridMultilevel"/>
    <w:tmpl w:val="DA00B836"/>
    <w:lvl w:ilvl="0" w:tplc="A2807450">
      <w:start w:val="1"/>
      <w:numFmt w:val="bullet"/>
      <w:lvlText w:val=""/>
      <w:lvlJc w:val="left"/>
      <w:pPr>
        <w:tabs>
          <w:tab w:val="num" w:pos="720"/>
        </w:tabs>
        <w:ind w:left="720" w:hanging="360"/>
      </w:pPr>
      <w:rPr>
        <w:rFonts w:ascii="Wingdings" w:eastAsia="Times New Roman" w:hAnsi="Wingdings" w:hint="default"/>
      </w:rPr>
    </w:lvl>
    <w:lvl w:ilvl="1" w:tplc="81ECAED4">
      <w:start w:val="1"/>
      <w:numFmt w:val="bullet"/>
      <w:lvlText w:val="o"/>
      <w:lvlJc w:val="left"/>
      <w:pPr>
        <w:tabs>
          <w:tab w:val="num" w:pos="1440"/>
        </w:tabs>
        <w:ind w:left="1440" w:hanging="360"/>
      </w:pPr>
      <w:rPr>
        <w:rFonts w:ascii="Courier New" w:hAnsi="Courier New" w:cs="Courier New" w:hint="default"/>
      </w:rPr>
    </w:lvl>
    <w:lvl w:ilvl="2" w:tplc="985EB586">
      <w:start w:val="1"/>
      <w:numFmt w:val="bullet"/>
      <w:lvlText w:val=""/>
      <w:lvlJc w:val="left"/>
      <w:pPr>
        <w:tabs>
          <w:tab w:val="num" w:pos="2160"/>
        </w:tabs>
        <w:ind w:left="2160" w:hanging="360"/>
      </w:pPr>
      <w:rPr>
        <w:rFonts w:ascii="Wingdings" w:hAnsi="Wingdings" w:hint="default"/>
      </w:rPr>
    </w:lvl>
    <w:lvl w:ilvl="3" w:tplc="58843BCE">
      <w:start w:val="1"/>
      <w:numFmt w:val="bullet"/>
      <w:lvlText w:val=""/>
      <w:lvlJc w:val="left"/>
      <w:pPr>
        <w:tabs>
          <w:tab w:val="num" w:pos="2880"/>
        </w:tabs>
        <w:ind w:left="2880" w:hanging="360"/>
      </w:pPr>
      <w:rPr>
        <w:rFonts w:ascii="Symbol" w:hAnsi="Symbol" w:hint="default"/>
      </w:rPr>
    </w:lvl>
    <w:lvl w:ilvl="4" w:tplc="9C502C22">
      <w:start w:val="1"/>
      <w:numFmt w:val="bullet"/>
      <w:lvlText w:val="o"/>
      <w:lvlJc w:val="left"/>
      <w:pPr>
        <w:tabs>
          <w:tab w:val="num" w:pos="3600"/>
        </w:tabs>
        <w:ind w:left="3600" w:hanging="360"/>
      </w:pPr>
      <w:rPr>
        <w:rFonts w:ascii="Courier New" w:hAnsi="Courier New" w:cs="Courier New" w:hint="default"/>
      </w:rPr>
    </w:lvl>
    <w:lvl w:ilvl="5" w:tplc="72CEAAFC">
      <w:start w:val="1"/>
      <w:numFmt w:val="bullet"/>
      <w:lvlText w:val=""/>
      <w:lvlJc w:val="left"/>
      <w:pPr>
        <w:tabs>
          <w:tab w:val="num" w:pos="4320"/>
        </w:tabs>
        <w:ind w:left="4320" w:hanging="360"/>
      </w:pPr>
      <w:rPr>
        <w:rFonts w:ascii="Wingdings" w:hAnsi="Wingdings" w:hint="default"/>
      </w:rPr>
    </w:lvl>
    <w:lvl w:ilvl="6" w:tplc="23B05F22">
      <w:start w:val="1"/>
      <w:numFmt w:val="bullet"/>
      <w:lvlText w:val=""/>
      <w:lvlJc w:val="left"/>
      <w:pPr>
        <w:tabs>
          <w:tab w:val="num" w:pos="5040"/>
        </w:tabs>
        <w:ind w:left="5040" w:hanging="360"/>
      </w:pPr>
      <w:rPr>
        <w:rFonts w:ascii="Symbol" w:hAnsi="Symbol" w:hint="default"/>
      </w:rPr>
    </w:lvl>
    <w:lvl w:ilvl="7" w:tplc="EE4ECA6A">
      <w:start w:val="1"/>
      <w:numFmt w:val="bullet"/>
      <w:lvlText w:val="o"/>
      <w:lvlJc w:val="left"/>
      <w:pPr>
        <w:tabs>
          <w:tab w:val="num" w:pos="5760"/>
        </w:tabs>
        <w:ind w:left="5760" w:hanging="360"/>
      </w:pPr>
      <w:rPr>
        <w:rFonts w:ascii="Courier New" w:hAnsi="Courier New" w:cs="Courier New" w:hint="default"/>
      </w:rPr>
    </w:lvl>
    <w:lvl w:ilvl="8" w:tplc="CA3E5E34">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701DF"/>
    <w:multiLevelType w:val="hybridMultilevel"/>
    <w:tmpl w:val="25BA9D2A"/>
    <w:lvl w:ilvl="0" w:tplc="C56AEE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303BDF"/>
    <w:multiLevelType w:val="hybridMultilevel"/>
    <w:tmpl w:val="163C4F68"/>
    <w:lvl w:ilvl="0" w:tplc="9A124756">
      <w:start w:val="1"/>
      <w:numFmt w:val="bullet"/>
      <w:lvlText w:val="•"/>
      <w:lvlJc w:val="left"/>
      <w:pPr>
        <w:tabs>
          <w:tab w:val="num" w:pos="360"/>
        </w:tabs>
        <w:ind w:left="360" w:hanging="360"/>
      </w:pPr>
      <w:rPr>
        <w:rFonts w:ascii="Arial" w:hAnsi="Arial" w:hint="default"/>
      </w:rPr>
    </w:lvl>
    <w:lvl w:ilvl="1" w:tplc="23F016E0" w:tentative="1">
      <w:start w:val="1"/>
      <w:numFmt w:val="bullet"/>
      <w:lvlText w:val="•"/>
      <w:lvlJc w:val="left"/>
      <w:pPr>
        <w:tabs>
          <w:tab w:val="num" w:pos="1080"/>
        </w:tabs>
        <w:ind w:left="1080" w:hanging="360"/>
      </w:pPr>
      <w:rPr>
        <w:rFonts w:ascii="Arial" w:hAnsi="Arial" w:hint="default"/>
      </w:rPr>
    </w:lvl>
    <w:lvl w:ilvl="2" w:tplc="FEDA9A8E" w:tentative="1">
      <w:start w:val="1"/>
      <w:numFmt w:val="bullet"/>
      <w:lvlText w:val="•"/>
      <w:lvlJc w:val="left"/>
      <w:pPr>
        <w:tabs>
          <w:tab w:val="num" w:pos="1800"/>
        </w:tabs>
        <w:ind w:left="1800" w:hanging="360"/>
      </w:pPr>
      <w:rPr>
        <w:rFonts w:ascii="Arial" w:hAnsi="Arial" w:hint="default"/>
      </w:rPr>
    </w:lvl>
    <w:lvl w:ilvl="3" w:tplc="B7721DF8" w:tentative="1">
      <w:start w:val="1"/>
      <w:numFmt w:val="bullet"/>
      <w:lvlText w:val="•"/>
      <w:lvlJc w:val="left"/>
      <w:pPr>
        <w:tabs>
          <w:tab w:val="num" w:pos="2520"/>
        </w:tabs>
        <w:ind w:left="2520" w:hanging="360"/>
      </w:pPr>
      <w:rPr>
        <w:rFonts w:ascii="Arial" w:hAnsi="Arial" w:hint="default"/>
      </w:rPr>
    </w:lvl>
    <w:lvl w:ilvl="4" w:tplc="196A5C86" w:tentative="1">
      <w:start w:val="1"/>
      <w:numFmt w:val="bullet"/>
      <w:lvlText w:val="•"/>
      <w:lvlJc w:val="left"/>
      <w:pPr>
        <w:tabs>
          <w:tab w:val="num" w:pos="3240"/>
        </w:tabs>
        <w:ind w:left="3240" w:hanging="360"/>
      </w:pPr>
      <w:rPr>
        <w:rFonts w:ascii="Arial" w:hAnsi="Arial" w:hint="default"/>
      </w:rPr>
    </w:lvl>
    <w:lvl w:ilvl="5" w:tplc="ED94E882" w:tentative="1">
      <w:start w:val="1"/>
      <w:numFmt w:val="bullet"/>
      <w:lvlText w:val="•"/>
      <w:lvlJc w:val="left"/>
      <w:pPr>
        <w:tabs>
          <w:tab w:val="num" w:pos="3960"/>
        </w:tabs>
        <w:ind w:left="3960" w:hanging="360"/>
      </w:pPr>
      <w:rPr>
        <w:rFonts w:ascii="Arial" w:hAnsi="Arial" w:hint="default"/>
      </w:rPr>
    </w:lvl>
    <w:lvl w:ilvl="6" w:tplc="8432FCAE" w:tentative="1">
      <w:start w:val="1"/>
      <w:numFmt w:val="bullet"/>
      <w:lvlText w:val="•"/>
      <w:lvlJc w:val="left"/>
      <w:pPr>
        <w:tabs>
          <w:tab w:val="num" w:pos="4680"/>
        </w:tabs>
        <w:ind w:left="4680" w:hanging="360"/>
      </w:pPr>
      <w:rPr>
        <w:rFonts w:ascii="Arial" w:hAnsi="Arial" w:hint="default"/>
      </w:rPr>
    </w:lvl>
    <w:lvl w:ilvl="7" w:tplc="53B227B6" w:tentative="1">
      <w:start w:val="1"/>
      <w:numFmt w:val="bullet"/>
      <w:lvlText w:val="•"/>
      <w:lvlJc w:val="left"/>
      <w:pPr>
        <w:tabs>
          <w:tab w:val="num" w:pos="5400"/>
        </w:tabs>
        <w:ind w:left="5400" w:hanging="360"/>
      </w:pPr>
      <w:rPr>
        <w:rFonts w:ascii="Arial" w:hAnsi="Arial" w:hint="default"/>
      </w:rPr>
    </w:lvl>
    <w:lvl w:ilvl="8" w:tplc="FE8E2FB6"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56458A1"/>
    <w:multiLevelType w:val="multilevel"/>
    <w:tmpl w:val="CA4ECCE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7A11CC"/>
    <w:multiLevelType w:val="multilevel"/>
    <w:tmpl w:val="01E296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1BB75F34"/>
    <w:multiLevelType w:val="hybridMultilevel"/>
    <w:tmpl w:val="343C6010"/>
    <w:lvl w:ilvl="0" w:tplc="E05CC5E6">
      <w:start w:val="1"/>
      <w:numFmt w:val="bullet"/>
      <w:lvlText w:val="•"/>
      <w:lvlJc w:val="left"/>
      <w:pPr>
        <w:tabs>
          <w:tab w:val="num" w:pos="720"/>
        </w:tabs>
        <w:ind w:left="720" w:hanging="360"/>
      </w:pPr>
      <w:rPr>
        <w:rFonts w:ascii="Arial" w:hAnsi="Arial" w:hint="default"/>
      </w:rPr>
    </w:lvl>
    <w:lvl w:ilvl="1" w:tplc="7D08F9B0" w:tentative="1">
      <w:start w:val="1"/>
      <w:numFmt w:val="bullet"/>
      <w:lvlText w:val="•"/>
      <w:lvlJc w:val="left"/>
      <w:pPr>
        <w:tabs>
          <w:tab w:val="num" w:pos="1440"/>
        </w:tabs>
        <w:ind w:left="1440" w:hanging="360"/>
      </w:pPr>
      <w:rPr>
        <w:rFonts w:ascii="Arial" w:hAnsi="Arial" w:hint="default"/>
      </w:rPr>
    </w:lvl>
    <w:lvl w:ilvl="2" w:tplc="8796239C" w:tentative="1">
      <w:start w:val="1"/>
      <w:numFmt w:val="bullet"/>
      <w:lvlText w:val="•"/>
      <w:lvlJc w:val="left"/>
      <w:pPr>
        <w:tabs>
          <w:tab w:val="num" w:pos="2160"/>
        </w:tabs>
        <w:ind w:left="2160" w:hanging="360"/>
      </w:pPr>
      <w:rPr>
        <w:rFonts w:ascii="Arial" w:hAnsi="Arial" w:hint="default"/>
      </w:rPr>
    </w:lvl>
    <w:lvl w:ilvl="3" w:tplc="70BECC66" w:tentative="1">
      <w:start w:val="1"/>
      <w:numFmt w:val="bullet"/>
      <w:lvlText w:val="•"/>
      <w:lvlJc w:val="left"/>
      <w:pPr>
        <w:tabs>
          <w:tab w:val="num" w:pos="2880"/>
        </w:tabs>
        <w:ind w:left="2880" w:hanging="360"/>
      </w:pPr>
      <w:rPr>
        <w:rFonts w:ascii="Arial" w:hAnsi="Arial" w:hint="default"/>
      </w:rPr>
    </w:lvl>
    <w:lvl w:ilvl="4" w:tplc="1F7645E4" w:tentative="1">
      <w:start w:val="1"/>
      <w:numFmt w:val="bullet"/>
      <w:lvlText w:val="•"/>
      <w:lvlJc w:val="left"/>
      <w:pPr>
        <w:tabs>
          <w:tab w:val="num" w:pos="3600"/>
        </w:tabs>
        <w:ind w:left="3600" w:hanging="360"/>
      </w:pPr>
      <w:rPr>
        <w:rFonts w:ascii="Arial" w:hAnsi="Arial" w:hint="default"/>
      </w:rPr>
    </w:lvl>
    <w:lvl w:ilvl="5" w:tplc="C5166DA0" w:tentative="1">
      <w:start w:val="1"/>
      <w:numFmt w:val="bullet"/>
      <w:lvlText w:val="•"/>
      <w:lvlJc w:val="left"/>
      <w:pPr>
        <w:tabs>
          <w:tab w:val="num" w:pos="4320"/>
        </w:tabs>
        <w:ind w:left="4320" w:hanging="360"/>
      </w:pPr>
      <w:rPr>
        <w:rFonts w:ascii="Arial" w:hAnsi="Arial" w:hint="default"/>
      </w:rPr>
    </w:lvl>
    <w:lvl w:ilvl="6" w:tplc="FF78391A" w:tentative="1">
      <w:start w:val="1"/>
      <w:numFmt w:val="bullet"/>
      <w:lvlText w:val="•"/>
      <w:lvlJc w:val="left"/>
      <w:pPr>
        <w:tabs>
          <w:tab w:val="num" w:pos="5040"/>
        </w:tabs>
        <w:ind w:left="5040" w:hanging="360"/>
      </w:pPr>
      <w:rPr>
        <w:rFonts w:ascii="Arial" w:hAnsi="Arial" w:hint="default"/>
      </w:rPr>
    </w:lvl>
    <w:lvl w:ilvl="7" w:tplc="2848B9F0" w:tentative="1">
      <w:start w:val="1"/>
      <w:numFmt w:val="bullet"/>
      <w:lvlText w:val="•"/>
      <w:lvlJc w:val="left"/>
      <w:pPr>
        <w:tabs>
          <w:tab w:val="num" w:pos="5760"/>
        </w:tabs>
        <w:ind w:left="5760" w:hanging="360"/>
      </w:pPr>
      <w:rPr>
        <w:rFonts w:ascii="Arial" w:hAnsi="Arial" w:hint="default"/>
      </w:rPr>
    </w:lvl>
    <w:lvl w:ilvl="8" w:tplc="DA9043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B92643"/>
    <w:multiLevelType w:val="hybridMultilevel"/>
    <w:tmpl w:val="062C0B4C"/>
    <w:lvl w:ilvl="0" w:tplc="B34A8DAC">
      <w:start w:val="1"/>
      <w:numFmt w:val="bullet"/>
      <w:lvlText w:val=""/>
      <w:lvlJc w:val="left"/>
      <w:pPr>
        <w:tabs>
          <w:tab w:val="num" w:pos="720"/>
        </w:tabs>
        <w:ind w:left="720" w:hanging="360"/>
      </w:pPr>
      <w:rPr>
        <w:rFonts w:ascii="Wingdings" w:hAnsi="Wingdings" w:hint="default"/>
      </w:rPr>
    </w:lvl>
    <w:lvl w:ilvl="1" w:tplc="A45877AE">
      <w:start w:val="1"/>
      <w:numFmt w:val="bullet"/>
      <w:lvlText w:val="o"/>
      <w:lvlJc w:val="left"/>
      <w:pPr>
        <w:tabs>
          <w:tab w:val="num" w:pos="1440"/>
        </w:tabs>
        <w:ind w:left="1440" w:hanging="360"/>
      </w:pPr>
      <w:rPr>
        <w:rFonts w:ascii="Courier New" w:hAnsi="Courier New" w:hint="default"/>
      </w:rPr>
    </w:lvl>
    <w:lvl w:ilvl="2" w:tplc="B276D3C6">
      <w:start w:val="1"/>
      <w:numFmt w:val="bullet"/>
      <w:lvlText w:val=""/>
      <w:lvlJc w:val="left"/>
      <w:pPr>
        <w:tabs>
          <w:tab w:val="num" w:pos="2160"/>
        </w:tabs>
        <w:ind w:left="2160" w:hanging="360"/>
      </w:pPr>
      <w:rPr>
        <w:rFonts w:ascii="Wingdings" w:hAnsi="Wingdings" w:hint="default"/>
      </w:rPr>
    </w:lvl>
    <w:lvl w:ilvl="3" w:tplc="0498A0B0">
      <w:start w:val="1"/>
      <w:numFmt w:val="bullet"/>
      <w:lvlText w:val=""/>
      <w:lvlJc w:val="left"/>
      <w:pPr>
        <w:tabs>
          <w:tab w:val="num" w:pos="2880"/>
        </w:tabs>
        <w:ind w:left="2880" w:hanging="360"/>
      </w:pPr>
      <w:rPr>
        <w:rFonts w:ascii="Symbol" w:hAnsi="Symbol" w:hint="default"/>
      </w:rPr>
    </w:lvl>
    <w:lvl w:ilvl="4" w:tplc="FF529FE8">
      <w:start w:val="1"/>
      <w:numFmt w:val="bullet"/>
      <w:lvlText w:val="o"/>
      <w:lvlJc w:val="left"/>
      <w:pPr>
        <w:tabs>
          <w:tab w:val="num" w:pos="3600"/>
        </w:tabs>
        <w:ind w:left="3600" w:hanging="360"/>
      </w:pPr>
      <w:rPr>
        <w:rFonts w:ascii="Courier New" w:hAnsi="Courier New" w:hint="default"/>
      </w:rPr>
    </w:lvl>
    <w:lvl w:ilvl="5" w:tplc="34A02B86">
      <w:start w:val="1"/>
      <w:numFmt w:val="bullet"/>
      <w:lvlText w:val=""/>
      <w:lvlJc w:val="left"/>
      <w:pPr>
        <w:tabs>
          <w:tab w:val="num" w:pos="4320"/>
        </w:tabs>
        <w:ind w:left="4320" w:hanging="360"/>
      </w:pPr>
      <w:rPr>
        <w:rFonts w:ascii="Wingdings" w:hAnsi="Wingdings" w:hint="default"/>
      </w:rPr>
    </w:lvl>
    <w:lvl w:ilvl="6" w:tplc="0E02D2BC">
      <w:start w:val="1"/>
      <w:numFmt w:val="bullet"/>
      <w:lvlText w:val=""/>
      <w:lvlJc w:val="left"/>
      <w:pPr>
        <w:tabs>
          <w:tab w:val="num" w:pos="5040"/>
        </w:tabs>
        <w:ind w:left="5040" w:hanging="360"/>
      </w:pPr>
      <w:rPr>
        <w:rFonts w:ascii="Symbol" w:hAnsi="Symbol" w:hint="default"/>
      </w:rPr>
    </w:lvl>
    <w:lvl w:ilvl="7" w:tplc="EF205408">
      <w:start w:val="1"/>
      <w:numFmt w:val="bullet"/>
      <w:lvlText w:val="o"/>
      <w:lvlJc w:val="left"/>
      <w:pPr>
        <w:tabs>
          <w:tab w:val="num" w:pos="5760"/>
        </w:tabs>
        <w:ind w:left="5760" w:hanging="360"/>
      </w:pPr>
      <w:rPr>
        <w:rFonts w:ascii="Courier New" w:hAnsi="Courier New" w:hint="default"/>
      </w:rPr>
    </w:lvl>
    <w:lvl w:ilvl="8" w:tplc="2850E62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D0F19"/>
    <w:multiLevelType w:val="hybridMultilevel"/>
    <w:tmpl w:val="59B4D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714CFC"/>
    <w:multiLevelType w:val="hybridMultilevel"/>
    <w:tmpl w:val="6240852E"/>
    <w:lvl w:ilvl="0" w:tplc="93F23FC0">
      <w:start w:val="1"/>
      <w:numFmt w:val="bullet"/>
      <w:lvlText w:val="-"/>
      <w:lvlJc w:val="left"/>
      <w:pPr>
        <w:ind w:left="720" w:hanging="360"/>
      </w:pPr>
      <w:rPr>
        <w:rFonts w:ascii="Marianne" w:eastAsia="Arial Unicode MS" w:hAnsi="Marianne" w:cs="Times New Roman" w:hint="default"/>
      </w:rPr>
    </w:lvl>
    <w:lvl w:ilvl="1" w:tplc="08921C4E">
      <w:start w:val="1"/>
      <w:numFmt w:val="bullet"/>
      <w:lvlText w:val="o"/>
      <w:lvlJc w:val="left"/>
      <w:pPr>
        <w:ind w:left="1440" w:hanging="360"/>
      </w:pPr>
      <w:rPr>
        <w:rFonts w:ascii="Courier New" w:hAnsi="Courier New" w:cs="Courier New" w:hint="default"/>
      </w:rPr>
    </w:lvl>
    <w:lvl w:ilvl="2" w:tplc="307EBB5C">
      <w:start w:val="1"/>
      <w:numFmt w:val="bullet"/>
      <w:lvlText w:val=""/>
      <w:lvlJc w:val="left"/>
      <w:pPr>
        <w:ind w:left="2160" w:hanging="360"/>
      </w:pPr>
      <w:rPr>
        <w:rFonts w:ascii="Wingdings" w:hAnsi="Wingdings" w:hint="default"/>
      </w:rPr>
    </w:lvl>
    <w:lvl w:ilvl="3" w:tplc="657A8F86">
      <w:start w:val="1"/>
      <w:numFmt w:val="bullet"/>
      <w:lvlText w:val=""/>
      <w:lvlJc w:val="left"/>
      <w:pPr>
        <w:ind w:left="2880" w:hanging="360"/>
      </w:pPr>
      <w:rPr>
        <w:rFonts w:ascii="Symbol" w:hAnsi="Symbol" w:hint="default"/>
      </w:rPr>
    </w:lvl>
    <w:lvl w:ilvl="4" w:tplc="998C3596">
      <w:start w:val="1"/>
      <w:numFmt w:val="bullet"/>
      <w:lvlText w:val="o"/>
      <w:lvlJc w:val="left"/>
      <w:pPr>
        <w:ind w:left="3600" w:hanging="360"/>
      </w:pPr>
      <w:rPr>
        <w:rFonts w:ascii="Courier New" w:hAnsi="Courier New" w:cs="Courier New" w:hint="default"/>
      </w:rPr>
    </w:lvl>
    <w:lvl w:ilvl="5" w:tplc="42F89E2C">
      <w:start w:val="1"/>
      <w:numFmt w:val="bullet"/>
      <w:lvlText w:val=""/>
      <w:lvlJc w:val="left"/>
      <w:pPr>
        <w:ind w:left="4320" w:hanging="360"/>
      </w:pPr>
      <w:rPr>
        <w:rFonts w:ascii="Wingdings" w:hAnsi="Wingdings" w:hint="default"/>
      </w:rPr>
    </w:lvl>
    <w:lvl w:ilvl="6" w:tplc="9CE805DC">
      <w:start w:val="1"/>
      <w:numFmt w:val="bullet"/>
      <w:lvlText w:val=""/>
      <w:lvlJc w:val="left"/>
      <w:pPr>
        <w:ind w:left="5040" w:hanging="360"/>
      </w:pPr>
      <w:rPr>
        <w:rFonts w:ascii="Symbol" w:hAnsi="Symbol" w:hint="default"/>
      </w:rPr>
    </w:lvl>
    <w:lvl w:ilvl="7" w:tplc="3B50C7F8">
      <w:start w:val="1"/>
      <w:numFmt w:val="bullet"/>
      <w:lvlText w:val="o"/>
      <w:lvlJc w:val="left"/>
      <w:pPr>
        <w:ind w:left="5760" w:hanging="360"/>
      </w:pPr>
      <w:rPr>
        <w:rFonts w:ascii="Courier New" w:hAnsi="Courier New" w:cs="Courier New" w:hint="default"/>
      </w:rPr>
    </w:lvl>
    <w:lvl w:ilvl="8" w:tplc="F86843BC">
      <w:start w:val="1"/>
      <w:numFmt w:val="bullet"/>
      <w:lvlText w:val=""/>
      <w:lvlJc w:val="left"/>
      <w:pPr>
        <w:ind w:left="6480" w:hanging="360"/>
      </w:pPr>
      <w:rPr>
        <w:rFonts w:ascii="Wingdings" w:hAnsi="Wingdings" w:hint="default"/>
      </w:rPr>
    </w:lvl>
  </w:abstractNum>
  <w:abstractNum w:abstractNumId="15" w15:restartNumberingAfterBreak="0">
    <w:nsid w:val="24CD0055"/>
    <w:multiLevelType w:val="hybridMultilevel"/>
    <w:tmpl w:val="E584AA86"/>
    <w:lvl w:ilvl="0" w:tplc="9DB0FC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462266"/>
    <w:multiLevelType w:val="hybridMultilevel"/>
    <w:tmpl w:val="CBFE60F8"/>
    <w:lvl w:ilvl="0" w:tplc="7E946E2C">
      <w:start w:val="1"/>
      <w:numFmt w:val="bullet"/>
      <w:lvlText w:val="•"/>
      <w:lvlJc w:val="left"/>
      <w:pPr>
        <w:tabs>
          <w:tab w:val="num" w:pos="720"/>
        </w:tabs>
        <w:ind w:left="720" w:hanging="360"/>
      </w:pPr>
      <w:rPr>
        <w:rFonts w:ascii="Arial" w:hAnsi="Arial" w:hint="default"/>
      </w:rPr>
    </w:lvl>
    <w:lvl w:ilvl="1" w:tplc="077EDA10" w:tentative="1">
      <w:start w:val="1"/>
      <w:numFmt w:val="bullet"/>
      <w:lvlText w:val="•"/>
      <w:lvlJc w:val="left"/>
      <w:pPr>
        <w:tabs>
          <w:tab w:val="num" w:pos="1440"/>
        </w:tabs>
        <w:ind w:left="1440" w:hanging="360"/>
      </w:pPr>
      <w:rPr>
        <w:rFonts w:ascii="Arial" w:hAnsi="Arial" w:hint="default"/>
      </w:rPr>
    </w:lvl>
    <w:lvl w:ilvl="2" w:tplc="22F80856" w:tentative="1">
      <w:start w:val="1"/>
      <w:numFmt w:val="bullet"/>
      <w:lvlText w:val="•"/>
      <w:lvlJc w:val="left"/>
      <w:pPr>
        <w:tabs>
          <w:tab w:val="num" w:pos="2160"/>
        </w:tabs>
        <w:ind w:left="2160" w:hanging="360"/>
      </w:pPr>
      <w:rPr>
        <w:rFonts w:ascii="Arial" w:hAnsi="Arial" w:hint="default"/>
      </w:rPr>
    </w:lvl>
    <w:lvl w:ilvl="3" w:tplc="19D2CF70" w:tentative="1">
      <w:start w:val="1"/>
      <w:numFmt w:val="bullet"/>
      <w:lvlText w:val="•"/>
      <w:lvlJc w:val="left"/>
      <w:pPr>
        <w:tabs>
          <w:tab w:val="num" w:pos="2880"/>
        </w:tabs>
        <w:ind w:left="2880" w:hanging="360"/>
      </w:pPr>
      <w:rPr>
        <w:rFonts w:ascii="Arial" w:hAnsi="Arial" w:hint="default"/>
      </w:rPr>
    </w:lvl>
    <w:lvl w:ilvl="4" w:tplc="78A25120" w:tentative="1">
      <w:start w:val="1"/>
      <w:numFmt w:val="bullet"/>
      <w:lvlText w:val="•"/>
      <w:lvlJc w:val="left"/>
      <w:pPr>
        <w:tabs>
          <w:tab w:val="num" w:pos="3600"/>
        </w:tabs>
        <w:ind w:left="3600" w:hanging="360"/>
      </w:pPr>
      <w:rPr>
        <w:rFonts w:ascii="Arial" w:hAnsi="Arial" w:hint="default"/>
      </w:rPr>
    </w:lvl>
    <w:lvl w:ilvl="5" w:tplc="ACC23F6E" w:tentative="1">
      <w:start w:val="1"/>
      <w:numFmt w:val="bullet"/>
      <w:lvlText w:val="•"/>
      <w:lvlJc w:val="left"/>
      <w:pPr>
        <w:tabs>
          <w:tab w:val="num" w:pos="4320"/>
        </w:tabs>
        <w:ind w:left="4320" w:hanging="360"/>
      </w:pPr>
      <w:rPr>
        <w:rFonts w:ascii="Arial" w:hAnsi="Arial" w:hint="default"/>
      </w:rPr>
    </w:lvl>
    <w:lvl w:ilvl="6" w:tplc="E740174C" w:tentative="1">
      <w:start w:val="1"/>
      <w:numFmt w:val="bullet"/>
      <w:lvlText w:val="•"/>
      <w:lvlJc w:val="left"/>
      <w:pPr>
        <w:tabs>
          <w:tab w:val="num" w:pos="5040"/>
        </w:tabs>
        <w:ind w:left="5040" w:hanging="360"/>
      </w:pPr>
      <w:rPr>
        <w:rFonts w:ascii="Arial" w:hAnsi="Arial" w:hint="default"/>
      </w:rPr>
    </w:lvl>
    <w:lvl w:ilvl="7" w:tplc="11F661C4" w:tentative="1">
      <w:start w:val="1"/>
      <w:numFmt w:val="bullet"/>
      <w:lvlText w:val="•"/>
      <w:lvlJc w:val="left"/>
      <w:pPr>
        <w:tabs>
          <w:tab w:val="num" w:pos="5760"/>
        </w:tabs>
        <w:ind w:left="5760" w:hanging="360"/>
      </w:pPr>
      <w:rPr>
        <w:rFonts w:ascii="Arial" w:hAnsi="Arial" w:hint="default"/>
      </w:rPr>
    </w:lvl>
    <w:lvl w:ilvl="8" w:tplc="0ADE58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8D07ED"/>
    <w:multiLevelType w:val="hybridMultilevel"/>
    <w:tmpl w:val="6820258C"/>
    <w:lvl w:ilvl="0" w:tplc="D9482B36">
      <w:start w:val="1"/>
      <w:numFmt w:val="bullet"/>
      <w:lvlText w:val="-"/>
      <w:lvlJc w:val="left"/>
      <w:pPr>
        <w:ind w:left="720" w:hanging="360"/>
      </w:pPr>
      <w:rPr>
        <w:rFonts w:ascii="Marianne" w:eastAsia="Arial Unicode MS" w:hAnsi="Marianne" w:cs="Times New Roman" w:hint="default"/>
      </w:rPr>
    </w:lvl>
    <w:lvl w:ilvl="1" w:tplc="0BE6DD7C">
      <w:start w:val="1"/>
      <w:numFmt w:val="bullet"/>
      <w:lvlText w:val="o"/>
      <w:lvlJc w:val="left"/>
      <w:pPr>
        <w:ind w:left="1440" w:hanging="360"/>
      </w:pPr>
      <w:rPr>
        <w:rFonts w:ascii="Courier New" w:hAnsi="Courier New" w:cs="Courier New" w:hint="default"/>
      </w:rPr>
    </w:lvl>
    <w:lvl w:ilvl="2" w:tplc="6602D7D4">
      <w:start w:val="1"/>
      <w:numFmt w:val="bullet"/>
      <w:lvlText w:val=""/>
      <w:lvlJc w:val="left"/>
      <w:pPr>
        <w:ind w:left="2160" w:hanging="360"/>
      </w:pPr>
      <w:rPr>
        <w:rFonts w:ascii="Wingdings" w:hAnsi="Wingdings" w:hint="default"/>
      </w:rPr>
    </w:lvl>
    <w:lvl w:ilvl="3" w:tplc="9F340B9C">
      <w:start w:val="1"/>
      <w:numFmt w:val="bullet"/>
      <w:lvlText w:val=""/>
      <w:lvlJc w:val="left"/>
      <w:pPr>
        <w:ind w:left="2880" w:hanging="360"/>
      </w:pPr>
      <w:rPr>
        <w:rFonts w:ascii="Symbol" w:hAnsi="Symbol" w:hint="default"/>
      </w:rPr>
    </w:lvl>
    <w:lvl w:ilvl="4" w:tplc="D5FA584A">
      <w:start w:val="1"/>
      <w:numFmt w:val="bullet"/>
      <w:lvlText w:val="o"/>
      <w:lvlJc w:val="left"/>
      <w:pPr>
        <w:ind w:left="3600" w:hanging="360"/>
      </w:pPr>
      <w:rPr>
        <w:rFonts w:ascii="Courier New" w:hAnsi="Courier New" w:cs="Courier New" w:hint="default"/>
      </w:rPr>
    </w:lvl>
    <w:lvl w:ilvl="5" w:tplc="AB6CE8C6">
      <w:start w:val="1"/>
      <w:numFmt w:val="bullet"/>
      <w:lvlText w:val=""/>
      <w:lvlJc w:val="left"/>
      <w:pPr>
        <w:ind w:left="4320" w:hanging="360"/>
      </w:pPr>
      <w:rPr>
        <w:rFonts w:ascii="Wingdings" w:hAnsi="Wingdings" w:hint="default"/>
      </w:rPr>
    </w:lvl>
    <w:lvl w:ilvl="6" w:tplc="91D048C4">
      <w:start w:val="1"/>
      <w:numFmt w:val="bullet"/>
      <w:lvlText w:val=""/>
      <w:lvlJc w:val="left"/>
      <w:pPr>
        <w:ind w:left="5040" w:hanging="360"/>
      </w:pPr>
      <w:rPr>
        <w:rFonts w:ascii="Symbol" w:hAnsi="Symbol" w:hint="default"/>
      </w:rPr>
    </w:lvl>
    <w:lvl w:ilvl="7" w:tplc="18282D38">
      <w:start w:val="1"/>
      <w:numFmt w:val="bullet"/>
      <w:lvlText w:val="o"/>
      <w:lvlJc w:val="left"/>
      <w:pPr>
        <w:ind w:left="5760" w:hanging="360"/>
      </w:pPr>
      <w:rPr>
        <w:rFonts w:ascii="Courier New" w:hAnsi="Courier New" w:cs="Courier New" w:hint="default"/>
      </w:rPr>
    </w:lvl>
    <w:lvl w:ilvl="8" w:tplc="2806E78A">
      <w:start w:val="1"/>
      <w:numFmt w:val="bullet"/>
      <w:lvlText w:val=""/>
      <w:lvlJc w:val="left"/>
      <w:pPr>
        <w:ind w:left="6480" w:hanging="360"/>
      </w:pPr>
      <w:rPr>
        <w:rFonts w:ascii="Wingdings" w:hAnsi="Wingdings" w:hint="default"/>
      </w:rPr>
    </w:lvl>
  </w:abstractNum>
  <w:abstractNum w:abstractNumId="18" w15:restartNumberingAfterBreak="0">
    <w:nsid w:val="28300058"/>
    <w:multiLevelType w:val="hybridMultilevel"/>
    <w:tmpl w:val="A75293FE"/>
    <w:lvl w:ilvl="0" w:tplc="6356583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C3822CC"/>
    <w:multiLevelType w:val="hybridMultilevel"/>
    <w:tmpl w:val="42646BDA"/>
    <w:lvl w:ilvl="0" w:tplc="EAAA140A">
      <w:start w:val="1"/>
      <w:numFmt w:val="bullet"/>
      <w:lvlText w:val="-"/>
      <w:lvlJc w:val="left"/>
      <w:pPr>
        <w:ind w:left="720" w:hanging="360"/>
      </w:pPr>
      <w:rPr>
        <w:rFonts w:ascii="Marianne" w:eastAsia="Arial Unicode MS" w:hAnsi="Marianne" w:cs="Times New Roman" w:hint="default"/>
      </w:rPr>
    </w:lvl>
    <w:lvl w:ilvl="1" w:tplc="09962940">
      <w:start w:val="1"/>
      <w:numFmt w:val="bullet"/>
      <w:lvlText w:val="o"/>
      <w:lvlJc w:val="left"/>
      <w:pPr>
        <w:ind w:left="1440" w:hanging="360"/>
      </w:pPr>
      <w:rPr>
        <w:rFonts w:ascii="Courier New" w:hAnsi="Courier New" w:cs="Courier New" w:hint="default"/>
      </w:rPr>
    </w:lvl>
    <w:lvl w:ilvl="2" w:tplc="F7DEC6F6">
      <w:start w:val="1"/>
      <w:numFmt w:val="bullet"/>
      <w:lvlText w:val=""/>
      <w:lvlJc w:val="left"/>
      <w:pPr>
        <w:ind w:left="2160" w:hanging="360"/>
      </w:pPr>
      <w:rPr>
        <w:rFonts w:ascii="Wingdings" w:hAnsi="Wingdings" w:hint="default"/>
      </w:rPr>
    </w:lvl>
    <w:lvl w:ilvl="3" w:tplc="831A255E">
      <w:start w:val="1"/>
      <w:numFmt w:val="bullet"/>
      <w:lvlText w:val=""/>
      <w:lvlJc w:val="left"/>
      <w:pPr>
        <w:ind w:left="2880" w:hanging="360"/>
      </w:pPr>
      <w:rPr>
        <w:rFonts w:ascii="Symbol" w:hAnsi="Symbol" w:hint="default"/>
      </w:rPr>
    </w:lvl>
    <w:lvl w:ilvl="4" w:tplc="EA7AE1A2">
      <w:start w:val="1"/>
      <w:numFmt w:val="bullet"/>
      <w:lvlText w:val="o"/>
      <w:lvlJc w:val="left"/>
      <w:pPr>
        <w:ind w:left="3600" w:hanging="360"/>
      </w:pPr>
      <w:rPr>
        <w:rFonts w:ascii="Courier New" w:hAnsi="Courier New" w:cs="Courier New" w:hint="default"/>
      </w:rPr>
    </w:lvl>
    <w:lvl w:ilvl="5" w:tplc="A484E122">
      <w:start w:val="1"/>
      <w:numFmt w:val="bullet"/>
      <w:lvlText w:val=""/>
      <w:lvlJc w:val="left"/>
      <w:pPr>
        <w:ind w:left="4320" w:hanging="360"/>
      </w:pPr>
      <w:rPr>
        <w:rFonts w:ascii="Wingdings" w:hAnsi="Wingdings" w:hint="default"/>
      </w:rPr>
    </w:lvl>
    <w:lvl w:ilvl="6" w:tplc="9252DAC4">
      <w:start w:val="1"/>
      <w:numFmt w:val="bullet"/>
      <w:lvlText w:val=""/>
      <w:lvlJc w:val="left"/>
      <w:pPr>
        <w:ind w:left="5040" w:hanging="360"/>
      </w:pPr>
      <w:rPr>
        <w:rFonts w:ascii="Symbol" w:hAnsi="Symbol" w:hint="default"/>
      </w:rPr>
    </w:lvl>
    <w:lvl w:ilvl="7" w:tplc="3F202AD6">
      <w:start w:val="1"/>
      <w:numFmt w:val="bullet"/>
      <w:lvlText w:val="o"/>
      <w:lvlJc w:val="left"/>
      <w:pPr>
        <w:ind w:left="5760" w:hanging="360"/>
      </w:pPr>
      <w:rPr>
        <w:rFonts w:ascii="Courier New" w:hAnsi="Courier New" w:cs="Courier New" w:hint="default"/>
      </w:rPr>
    </w:lvl>
    <w:lvl w:ilvl="8" w:tplc="B5A64DF6">
      <w:start w:val="1"/>
      <w:numFmt w:val="bullet"/>
      <w:lvlText w:val=""/>
      <w:lvlJc w:val="left"/>
      <w:pPr>
        <w:ind w:left="6480" w:hanging="360"/>
      </w:pPr>
      <w:rPr>
        <w:rFonts w:ascii="Wingdings" w:hAnsi="Wingdings" w:hint="default"/>
      </w:rPr>
    </w:lvl>
  </w:abstractNum>
  <w:abstractNum w:abstractNumId="20" w15:restartNumberingAfterBreak="0">
    <w:nsid w:val="32940A51"/>
    <w:multiLevelType w:val="hybridMultilevel"/>
    <w:tmpl w:val="F51017DE"/>
    <w:lvl w:ilvl="0" w:tplc="15AA9A94">
      <w:start w:val="1"/>
      <w:numFmt w:val="bullet"/>
      <w:lvlText w:val="-"/>
      <w:lvlJc w:val="left"/>
      <w:pPr>
        <w:ind w:left="720" w:hanging="360"/>
      </w:pPr>
      <w:rPr>
        <w:rFonts w:ascii="Marianne" w:eastAsia="Arial Unicode MS" w:hAnsi="Marianne" w:cs="Times New Roman" w:hint="default"/>
      </w:rPr>
    </w:lvl>
    <w:lvl w:ilvl="1" w:tplc="CF987DA0">
      <w:start w:val="1"/>
      <w:numFmt w:val="bullet"/>
      <w:lvlText w:val="o"/>
      <w:lvlJc w:val="left"/>
      <w:pPr>
        <w:ind w:left="1440" w:hanging="360"/>
      </w:pPr>
      <w:rPr>
        <w:rFonts w:ascii="Courier New" w:hAnsi="Courier New" w:cs="Courier New" w:hint="default"/>
      </w:rPr>
    </w:lvl>
    <w:lvl w:ilvl="2" w:tplc="DD8E4B2E">
      <w:start w:val="1"/>
      <w:numFmt w:val="bullet"/>
      <w:lvlText w:val=""/>
      <w:lvlJc w:val="left"/>
      <w:pPr>
        <w:ind w:left="2160" w:hanging="360"/>
      </w:pPr>
      <w:rPr>
        <w:rFonts w:ascii="Wingdings" w:hAnsi="Wingdings" w:hint="default"/>
      </w:rPr>
    </w:lvl>
    <w:lvl w:ilvl="3" w:tplc="861AF69C">
      <w:start w:val="1"/>
      <w:numFmt w:val="bullet"/>
      <w:lvlText w:val=""/>
      <w:lvlJc w:val="left"/>
      <w:pPr>
        <w:ind w:left="2880" w:hanging="360"/>
      </w:pPr>
      <w:rPr>
        <w:rFonts w:ascii="Symbol" w:hAnsi="Symbol" w:hint="default"/>
      </w:rPr>
    </w:lvl>
    <w:lvl w:ilvl="4" w:tplc="88F49756">
      <w:start w:val="1"/>
      <w:numFmt w:val="bullet"/>
      <w:lvlText w:val="o"/>
      <w:lvlJc w:val="left"/>
      <w:pPr>
        <w:ind w:left="3600" w:hanging="360"/>
      </w:pPr>
      <w:rPr>
        <w:rFonts w:ascii="Courier New" w:hAnsi="Courier New" w:cs="Courier New" w:hint="default"/>
      </w:rPr>
    </w:lvl>
    <w:lvl w:ilvl="5" w:tplc="45702F7E">
      <w:start w:val="1"/>
      <w:numFmt w:val="bullet"/>
      <w:lvlText w:val=""/>
      <w:lvlJc w:val="left"/>
      <w:pPr>
        <w:ind w:left="4320" w:hanging="360"/>
      </w:pPr>
      <w:rPr>
        <w:rFonts w:ascii="Wingdings" w:hAnsi="Wingdings" w:hint="default"/>
      </w:rPr>
    </w:lvl>
    <w:lvl w:ilvl="6" w:tplc="733C3FA4">
      <w:start w:val="1"/>
      <w:numFmt w:val="bullet"/>
      <w:lvlText w:val=""/>
      <w:lvlJc w:val="left"/>
      <w:pPr>
        <w:ind w:left="5040" w:hanging="360"/>
      </w:pPr>
      <w:rPr>
        <w:rFonts w:ascii="Symbol" w:hAnsi="Symbol" w:hint="default"/>
      </w:rPr>
    </w:lvl>
    <w:lvl w:ilvl="7" w:tplc="D4C8A04C">
      <w:start w:val="1"/>
      <w:numFmt w:val="bullet"/>
      <w:lvlText w:val="o"/>
      <w:lvlJc w:val="left"/>
      <w:pPr>
        <w:ind w:left="5760" w:hanging="360"/>
      </w:pPr>
      <w:rPr>
        <w:rFonts w:ascii="Courier New" w:hAnsi="Courier New" w:cs="Courier New" w:hint="default"/>
      </w:rPr>
    </w:lvl>
    <w:lvl w:ilvl="8" w:tplc="05A4ABE4">
      <w:start w:val="1"/>
      <w:numFmt w:val="bullet"/>
      <w:lvlText w:val=""/>
      <w:lvlJc w:val="left"/>
      <w:pPr>
        <w:ind w:left="6480" w:hanging="360"/>
      </w:pPr>
      <w:rPr>
        <w:rFonts w:ascii="Wingdings" w:hAnsi="Wingdings" w:hint="default"/>
      </w:rPr>
    </w:lvl>
  </w:abstractNum>
  <w:abstractNum w:abstractNumId="21" w15:restartNumberingAfterBreak="0">
    <w:nsid w:val="33EC1A28"/>
    <w:multiLevelType w:val="hybridMultilevel"/>
    <w:tmpl w:val="2D906992"/>
    <w:lvl w:ilvl="0" w:tplc="9A949346">
      <w:start w:val="1"/>
      <w:numFmt w:val="bullet"/>
      <w:lvlText w:val="•"/>
      <w:lvlJc w:val="left"/>
      <w:pPr>
        <w:tabs>
          <w:tab w:val="num" w:pos="720"/>
        </w:tabs>
        <w:ind w:left="720" w:hanging="360"/>
      </w:pPr>
      <w:rPr>
        <w:rFonts w:ascii="Arial" w:hAnsi="Arial" w:hint="default"/>
      </w:rPr>
    </w:lvl>
    <w:lvl w:ilvl="1" w:tplc="55FE4A0E">
      <w:start w:val="250"/>
      <w:numFmt w:val="bullet"/>
      <w:lvlText w:val="•"/>
      <w:lvlJc w:val="left"/>
      <w:pPr>
        <w:tabs>
          <w:tab w:val="num" w:pos="1440"/>
        </w:tabs>
        <w:ind w:left="1440" w:hanging="360"/>
      </w:pPr>
      <w:rPr>
        <w:rFonts w:ascii="Arial" w:hAnsi="Arial" w:hint="default"/>
      </w:rPr>
    </w:lvl>
    <w:lvl w:ilvl="2" w:tplc="50703296" w:tentative="1">
      <w:start w:val="1"/>
      <w:numFmt w:val="bullet"/>
      <w:lvlText w:val="•"/>
      <w:lvlJc w:val="left"/>
      <w:pPr>
        <w:tabs>
          <w:tab w:val="num" w:pos="2160"/>
        </w:tabs>
        <w:ind w:left="2160" w:hanging="360"/>
      </w:pPr>
      <w:rPr>
        <w:rFonts w:ascii="Arial" w:hAnsi="Arial" w:hint="default"/>
      </w:rPr>
    </w:lvl>
    <w:lvl w:ilvl="3" w:tplc="106446DE" w:tentative="1">
      <w:start w:val="1"/>
      <w:numFmt w:val="bullet"/>
      <w:lvlText w:val="•"/>
      <w:lvlJc w:val="left"/>
      <w:pPr>
        <w:tabs>
          <w:tab w:val="num" w:pos="2880"/>
        </w:tabs>
        <w:ind w:left="2880" w:hanging="360"/>
      </w:pPr>
      <w:rPr>
        <w:rFonts w:ascii="Arial" w:hAnsi="Arial" w:hint="default"/>
      </w:rPr>
    </w:lvl>
    <w:lvl w:ilvl="4" w:tplc="0EB0E8AC" w:tentative="1">
      <w:start w:val="1"/>
      <w:numFmt w:val="bullet"/>
      <w:lvlText w:val="•"/>
      <w:lvlJc w:val="left"/>
      <w:pPr>
        <w:tabs>
          <w:tab w:val="num" w:pos="3600"/>
        </w:tabs>
        <w:ind w:left="3600" w:hanging="360"/>
      </w:pPr>
      <w:rPr>
        <w:rFonts w:ascii="Arial" w:hAnsi="Arial" w:hint="default"/>
      </w:rPr>
    </w:lvl>
    <w:lvl w:ilvl="5" w:tplc="9FEA8584" w:tentative="1">
      <w:start w:val="1"/>
      <w:numFmt w:val="bullet"/>
      <w:lvlText w:val="•"/>
      <w:lvlJc w:val="left"/>
      <w:pPr>
        <w:tabs>
          <w:tab w:val="num" w:pos="4320"/>
        </w:tabs>
        <w:ind w:left="4320" w:hanging="360"/>
      </w:pPr>
      <w:rPr>
        <w:rFonts w:ascii="Arial" w:hAnsi="Arial" w:hint="default"/>
      </w:rPr>
    </w:lvl>
    <w:lvl w:ilvl="6" w:tplc="A1AE0DD2" w:tentative="1">
      <w:start w:val="1"/>
      <w:numFmt w:val="bullet"/>
      <w:lvlText w:val="•"/>
      <w:lvlJc w:val="left"/>
      <w:pPr>
        <w:tabs>
          <w:tab w:val="num" w:pos="5040"/>
        </w:tabs>
        <w:ind w:left="5040" w:hanging="360"/>
      </w:pPr>
      <w:rPr>
        <w:rFonts w:ascii="Arial" w:hAnsi="Arial" w:hint="default"/>
      </w:rPr>
    </w:lvl>
    <w:lvl w:ilvl="7" w:tplc="8DF46FC2" w:tentative="1">
      <w:start w:val="1"/>
      <w:numFmt w:val="bullet"/>
      <w:lvlText w:val="•"/>
      <w:lvlJc w:val="left"/>
      <w:pPr>
        <w:tabs>
          <w:tab w:val="num" w:pos="5760"/>
        </w:tabs>
        <w:ind w:left="5760" w:hanging="360"/>
      </w:pPr>
      <w:rPr>
        <w:rFonts w:ascii="Arial" w:hAnsi="Arial" w:hint="default"/>
      </w:rPr>
    </w:lvl>
    <w:lvl w:ilvl="8" w:tplc="E4D8C05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E634E3"/>
    <w:multiLevelType w:val="hybridMultilevel"/>
    <w:tmpl w:val="2D9E8A0C"/>
    <w:lvl w:ilvl="0" w:tplc="7ECA8C62">
      <w:start w:val="1"/>
      <w:numFmt w:val="bullet"/>
      <w:lvlText w:val=""/>
      <w:lvlJc w:val="left"/>
      <w:pPr>
        <w:tabs>
          <w:tab w:val="num" w:pos="757"/>
        </w:tabs>
        <w:ind w:left="757" w:hanging="360"/>
      </w:pPr>
      <w:rPr>
        <w:rFonts w:ascii="Wingdings" w:hAnsi="Wingdings" w:hint="default"/>
      </w:rPr>
    </w:lvl>
    <w:lvl w:ilvl="1" w:tplc="F8F0C230">
      <w:start w:val="1"/>
      <w:numFmt w:val="bullet"/>
      <w:lvlText w:val="o"/>
      <w:lvlJc w:val="left"/>
      <w:pPr>
        <w:tabs>
          <w:tab w:val="num" w:pos="1477"/>
        </w:tabs>
        <w:ind w:left="1477" w:hanging="360"/>
      </w:pPr>
      <w:rPr>
        <w:rFonts w:ascii="Courier New" w:hAnsi="Courier New" w:hint="default"/>
      </w:rPr>
    </w:lvl>
    <w:lvl w:ilvl="2" w:tplc="55DC3FB4">
      <w:start w:val="1"/>
      <w:numFmt w:val="bullet"/>
      <w:lvlText w:val=""/>
      <w:lvlJc w:val="left"/>
      <w:pPr>
        <w:tabs>
          <w:tab w:val="num" w:pos="2197"/>
        </w:tabs>
        <w:ind w:left="2197" w:hanging="360"/>
      </w:pPr>
      <w:rPr>
        <w:rFonts w:ascii="Wingdings" w:hAnsi="Wingdings" w:hint="default"/>
      </w:rPr>
    </w:lvl>
    <w:lvl w:ilvl="3" w:tplc="6C84632A">
      <w:start w:val="1"/>
      <w:numFmt w:val="bullet"/>
      <w:lvlText w:val=""/>
      <w:lvlJc w:val="left"/>
      <w:pPr>
        <w:tabs>
          <w:tab w:val="num" w:pos="2917"/>
        </w:tabs>
        <w:ind w:left="2917" w:hanging="360"/>
      </w:pPr>
      <w:rPr>
        <w:rFonts w:ascii="Symbol" w:hAnsi="Symbol" w:hint="default"/>
      </w:rPr>
    </w:lvl>
    <w:lvl w:ilvl="4" w:tplc="B5449588">
      <w:start w:val="1"/>
      <w:numFmt w:val="bullet"/>
      <w:lvlText w:val="o"/>
      <w:lvlJc w:val="left"/>
      <w:pPr>
        <w:tabs>
          <w:tab w:val="num" w:pos="3637"/>
        </w:tabs>
        <w:ind w:left="3637" w:hanging="360"/>
      </w:pPr>
      <w:rPr>
        <w:rFonts w:ascii="Courier New" w:hAnsi="Courier New" w:hint="default"/>
      </w:rPr>
    </w:lvl>
    <w:lvl w:ilvl="5" w:tplc="F4B8F56C">
      <w:start w:val="1"/>
      <w:numFmt w:val="bullet"/>
      <w:lvlText w:val=""/>
      <w:lvlJc w:val="left"/>
      <w:pPr>
        <w:tabs>
          <w:tab w:val="num" w:pos="4357"/>
        </w:tabs>
        <w:ind w:left="4357" w:hanging="360"/>
      </w:pPr>
      <w:rPr>
        <w:rFonts w:ascii="Wingdings" w:hAnsi="Wingdings" w:hint="default"/>
      </w:rPr>
    </w:lvl>
    <w:lvl w:ilvl="6" w:tplc="DCFE9E44">
      <w:start w:val="1"/>
      <w:numFmt w:val="bullet"/>
      <w:lvlText w:val=""/>
      <w:lvlJc w:val="left"/>
      <w:pPr>
        <w:tabs>
          <w:tab w:val="num" w:pos="5077"/>
        </w:tabs>
        <w:ind w:left="5077" w:hanging="360"/>
      </w:pPr>
      <w:rPr>
        <w:rFonts w:ascii="Symbol" w:hAnsi="Symbol" w:hint="default"/>
      </w:rPr>
    </w:lvl>
    <w:lvl w:ilvl="7" w:tplc="07D0294C">
      <w:start w:val="1"/>
      <w:numFmt w:val="bullet"/>
      <w:lvlText w:val="o"/>
      <w:lvlJc w:val="left"/>
      <w:pPr>
        <w:tabs>
          <w:tab w:val="num" w:pos="5797"/>
        </w:tabs>
        <w:ind w:left="5797" w:hanging="360"/>
      </w:pPr>
      <w:rPr>
        <w:rFonts w:ascii="Courier New" w:hAnsi="Courier New" w:hint="default"/>
      </w:rPr>
    </w:lvl>
    <w:lvl w:ilvl="8" w:tplc="BC8E34DA">
      <w:start w:val="1"/>
      <w:numFmt w:val="bullet"/>
      <w:lvlText w:val=""/>
      <w:lvlJc w:val="left"/>
      <w:pPr>
        <w:tabs>
          <w:tab w:val="num" w:pos="6517"/>
        </w:tabs>
        <w:ind w:left="6517" w:hanging="360"/>
      </w:pPr>
      <w:rPr>
        <w:rFonts w:ascii="Wingdings" w:hAnsi="Wingdings" w:hint="default"/>
      </w:rPr>
    </w:lvl>
  </w:abstractNum>
  <w:abstractNum w:abstractNumId="23" w15:restartNumberingAfterBreak="0">
    <w:nsid w:val="3F556BE6"/>
    <w:multiLevelType w:val="hybridMultilevel"/>
    <w:tmpl w:val="35BAA21E"/>
    <w:lvl w:ilvl="0" w:tplc="C4F47E1A">
      <w:start w:val="1"/>
      <w:numFmt w:val="bullet"/>
      <w:lvlText w:val=""/>
      <w:lvlJc w:val="left"/>
      <w:pPr>
        <w:tabs>
          <w:tab w:val="num" w:pos="720"/>
        </w:tabs>
        <w:ind w:left="720" w:hanging="360"/>
      </w:pPr>
      <w:rPr>
        <w:rFonts w:ascii="Wingdings" w:hAnsi="Wingdings" w:hint="default"/>
      </w:rPr>
    </w:lvl>
    <w:lvl w:ilvl="1" w:tplc="1FA08CA0" w:tentative="1">
      <w:start w:val="1"/>
      <w:numFmt w:val="bullet"/>
      <w:lvlText w:val=""/>
      <w:lvlJc w:val="left"/>
      <w:pPr>
        <w:tabs>
          <w:tab w:val="num" w:pos="1440"/>
        </w:tabs>
        <w:ind w:left="1440" w:hanging="360"/>
      </w:pPr>
      <w:rPr>
        <w:rFonts w:ascii="Wingdings" w:hAnsi="Wingdings" w:hint="default"/>
      </w:rPr>
    </w:lvl>
    <w:lvl w:ilvl="2" w:tplc="51DCC7F2" w:tentative="1">
      <w:start w:val="1"/>
      <w:numFmt w:val="bullet"/>
      <w:lvlText w:val=""/>
      <w:lvlJc w:val="left"/>
      <w:pPr>
        <w:tabs>
          <w:tab w:val="num" w:pos="2160"/>
        </w:tabs>
        <w:ind w:left="2160" w:hanging="360"/>
      </w:pPr>
      <w:rPr>
        <w:rFonts w:ascii="Wingdings" w:hAnsi="Wingdings" w:hint="default"/>
      </w:rPr>
    </w:lvl>
    <w:lvl w:ilvl="3" w:tplc="1F9E54A8" w:tentative="1">
      <w:start w:val="1"/>
      <w:numFmt w:val="bullet"/>
      <w:lvlText w:val=""/>
      <w:lvlJc w:val="left"/>
      <w:pPr>
        <w:tabs>
          <w:tab w:val="num" w:pos="2880"/>
        </w:tabs>
        <w:ind w:left="2880" w:hanging="360"/>
      </w:pPr>
      <w:rPr>
        <w:rFonts w:ascii="Wingdings" w:hAnsi="Wingdings" w:hint="default"/>
      </w:rPr>
    </w:lvl>
    <w:lvl w:ilvl="4" w:tplc="009805BE" w:tentative="1">
      <w:start w:val="1"/>
      <w:numFmt w:val="bullet"/>
      <w:lvlText w:val=""/>
      <w:lvlJc w:val="left"/>
      <w:pPr>
        <w:tabs>
          <w:tab w:val="num" w:pos="3600"/>
        </w:tabs>
        <w:ind w:left="3600" w:hanging="360"/>
      </w:pPr>
      <w:rPr>
        <w:rFonts w:ascii="Wingdings" w:hAnsi="Wingdings" w:hint="default"/>
      </w:rPr>
    </w:lvl>
    <w:lvl w:ilvl="5" w:tplc="9592ABC8" w:tentative="1">
      <w:start w:val="1"/>
      <w:numFmt w:val="bullet"/>
      <w:lvlText w:val=""/>
      <w:lvlJc w:val="left"/>
      <w:pPr>
        <w:tabs>
          <w:tab w:val="num" w:pos="4320"/>
        </w:tabs>
        <w:ind w:left="4320" w:hanging="360"/>
      </w:pPr>
      <w:rPr>
        <w:rFonts w:ascii="Wingdings" w:hAnsi="Wingdings" w:hint="default"/>
      </w:rPr>
    </w:lvl>
    <w:lvl w:ilvl="6" w:tplc="8DD83078" w:tentative="1">
      <w:start w:val="1"/>
      <w:numFmt w:val="bullet"/>
      <w:lvlText w:val=""/>
      <w:lvlJc w:val="left"/>
      <w:pPr>
        <w:tabs>
          <w:tab w:val="num" w:pos="5040"/>
        </w:tabs>
        <w:ind w:left="5040" w:hanging="360"/>
      </w:pPr>
      <w:rPr>
        <w:rFonts w:ascii="Wingdings" w:hAnsi="Wingdings" w:hint="default"/>
      </w:rPr>
    </w:lvl>
    <w:lvl w:ilvl="7" w:tplc="B8960332" w:tentative="1">
      <w:start w:val="1"/>
      <w:numFmt w:val="bullet"/>
      <w:lvlText w:val=""/>
      <w:lvlJc w:val="left"/>
      <w:pPr>
        <w:tabs>
          <w:tab w:val="num" w:pos="5760"/>
        </w:tabs>
        <w:ind w:left="5760" w:hanging="360"/>
      </w:pPr>
      <w:rPr>
        <w:rFonts w:ascii="Wingdings" w:hAnsi="Wingdings" w:hint="default"/>
      </w:rPr>
    </w:lvl>
    <w:lvl w:ilvl="8" w:tplc="0018CF3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0F21F5"/>
    <w:multiLevelType w:val="hybridMultilevel"/>
    <w:tmpl w:val="C0AC1BE2"/>
    <w:lvl w:ilvl="0" w:tplc="0CB03DE4">
      <w:start w:val="1"/>
      <w:numFmt w:val="bullet"/>
      <w:pStyle w:val="Titre1"/>
      <w:lvlText w:val=""/>
      <w:lvlJc w:val="left"/>
      <w:pPr>
        <w:ind w:left="360" w:hanging="360"/>
      </w:pPr>
      <w:rPr>
        <w:rFonts w:ascii="Symbol" w:hAnsi="Symbol" w:cs="Symbol" w:hint="default"/>
      </w:rPr>
    </w:lvl>
    <w:lvl w:ilvl="1" w:tplc="B002B18E">
      <w:start w:val="1"/>
      <w:numFmt w:val="bullet"/>
      <w:pStyle w:val="Titre2"/>
      <w:lvlText w:val="o"/>
      <w:lvlJc w:val="left"/>
      <w:pPr>
        <w:ind w:left="1080" w:hanging="360"/>
      </w:pPr>
      <w:rPr>
        <w:rFonts w:ascii="Courier New" w:hAnsi="Courier New" w:cs="Courier New" w:hint="default"/>
      </w:rPr>
    </w:lvl>
    <w:lvl w:ilvl="2" w:tplc="1D349C6A">
      <w:start w:val="1"/>
      <w:numFmt w:val="bullet"/>
      <w:pStyle w:val="Titre3"/>
      <w:lvlText w:val=""/>
      <w:lvlJc w:val="left"/>
      <w:pPr>
        <w:ind w:left="1800" w:hanging="360"/>
      </w:pPr>
      <w:rPr>
        <w:rFonts w:ascii="Wingdings" w:hAnsi="Wingdings" w:hint="default"/>
      </w:rPr>
    </w:lvl>
    <w:lvl w:ilvl="3" w:tplc="2D020B30">
      <w:start w:val="1"/>
      <w:numFmt w:val="bullet"/>
      <w:pStyle w:val="Titre4"/>
      <w:lvlText w:val=""/>
      <w:lvlJc w:val="left"/>
      <w:pPr>
        <w:ind w:left="2520" w:hanging="360"/>
      </w:pPr>
      <w:rPr>
        <w:rFonts w:ascii="Symbol" w:hAnsi="Symbol" w:hint="default"/>
      </w:rPr>
    </w:lvl>
    <w:lvl w:ilvl="4" w:tplc="AF3046DE">
      <w:start w:val="1"/>
      <w:numFmt w:val="bullet"/>
      <w:lvlText w:val="o"/>
      <w:lvlJc w:val="left"/>
      <w:pPr>
        <w:ind w:left="3240" w:hanging="360"/>
      </w:pPr>
      <w:rPr>
        <w:rFonts w:ascii="Courier New" w:hAnsi="Courier New" w:cs="Courier New" w:hint="default"/>
      </w:rPr>
    </w:lvl>
    <w:lvl w:ilvl="5" w:tplc="0E5E8BDA">
      <w:start w:val="1"/>
      <w:numFmt w:val="bullet"/>
      <w:lvlText w:val=""/>
      <w:lvlJc w:val="left"/>
      <w:pPr>
        <w:ind w:left="3960" w:hanging="360"/>
      </w:pPr>
      <w:rPr>
        <w:rFonts w:ascii="Wingdings" w:hAnsi="Wingdings" w:hint="default"/>
      </w:rPr>
    </w:lvl>
    <w:lvl w:ilvl="6" w:tplc="CA825096">
      <w:start w:val="1"/>
      <w:numFmt w:val="bullet"/>
      <w:pStyle w:val="Titre7"/>
      <w:lvlText w:val=""/>
      <w:lvlJc w:val="left"/>
      <w:pPr>
        <w:ind w:left="4680" w:hanging="360"/>
      </w:pPr>
      <w:rPr>
        <w:rFonts w:ascii="Symbol" w:hAnsi="Symbol" w:hint="default"/>
      </w:rPr>
    </w:lvl>
    <w:lvl w:ilvl="7" w:tplc="E36086F8">
      <w:start w:val="1"/>
      <w:numFmt w:val="bullet"/>
      <w:pStyle w:val="Titre8"/>
      <w:lvlText w:val="o"/>
      <w:lvlJc w:val="left"/>
      <w:pPr>
        <w:ind w:left="5400" w:hanging="360"/>
      </w:pPr>
      <w:rPr>
        <w:rFonts w:ascii="Courier New" w:hAnsi="Courier New" w:cs="Courier New" w:hint="default"/>
      </w:rPr>
    </w:lvl>
    <w:lvl w:ilvl="8" w:tplc="425AEA90">
      <w:start w:val="1"/>
      <w:numFmt w:val="bullet"/>
      <w:pStyle w:val="Titre9"/>
      <w:lvlText w:val=""/>
      <w:lvlJc w:val="left"/>
      <w:pPr>
        <w:ind w:left="6120" w:hanging="360"/>
      </w:pPr>
      <w:rPr>
        <w:rFonts w:ascii="Wingdings" w:hAnsi="Wingdings" w:hint="default"/>
      </w:rPr>
    </w:lvl>
  </w:abstractNum>
  <w:abstractNum w:abstractNumId="25" w15:restartNumberingAfterBreak="0">
    <w:nsid w:val="412B3D57"/>
    <w:multiLevelType w:val="hybridMultilevel"/>
    <w:tmpl w:val="E69EF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BB2E8A"/>
    <w:multiLevelType w:val="hybridMultilevel"/>
    <w:tmpl w:val="3F2E1CD4"/>
    <w:lvl w:ilvl="0" w:tplc="35289024">
      <w:start w:val="1"/>
      <w:numFmt w:val="bullet"/>
      <w:lvlText w:val="-"/>
      <w:lvlJc w:val="left"/>
      <w:pPr>
        <w:ind w:left="720" w:hanging="360"/>
      </w:pPr>
      <w:rPr>
        <w:rFonts w:ascii="Marianne" w:eastAsia="Arial Unicode MS" w:hAnsi="Marianne" w:cs="Times New Roman" w:hint="default"/>
      </w:rPr>
    </w:lvl>
    <w:lvl w:ilvl="1" w:tplc="4D369B84">
      <w:start w:val="1"/>
      <w:numFmt w:val="bullet"/>
      <w:lvlText w:val="o"/>
      <w:lvlJc w:val="left"/>
      <w:pPr>
        <w:ind w:left="1440" w:hanging="360"/>
      </w:pPr>
      <w:rPr>
        <w:rFonts w:ascii="Courier New" w:hAnsi="Courier New" w:cs="Courier New" w:hint="default"/>
      </w:rPr>
    </w:lvl>
    <w:lvl w:ilvl="2" w:tplc="C344C416">
      <w:start w:val="1"/>
      <w:numFmt w:val="bullet"/>
      <w:lvlText w:val=""/>
      <w:lvlJc w:val="left"/>
      <w:pPr>
        <w:ind w:left="2160" w:hanging="360"/>
      </w:pPr>
      <w:rPr>
        <w:rFonts w:ascii="Wingdings" w:hAnsi="Wingdings" w:hint="default"/>
      </w:rPr>
    </w:lvl>
    <w:lvl w:ilvl="3" w:tplc="FD96EDC0">
      <w:start w:val="1"/>
      <w:numFmt w:val="bullet"/>
      <w:lvlText w:val=""/>
      <w:lvlJc w:val="left"/>
      <w:pPr>
        <w:ind w:left="2880" w:hanging="360"/>
      </w:pPr>
      <w:rPr>
        <w:rFonts w:ascii="Symbol" w:hAnsi="Symbol" w:hint="default"/>
      </w:rPr>
    </w:lvl>
    <w:lvl w:ilvl="4" w:tplc="75A0123E">
      <w:start w:val="1"/>
      <w:numFmt w:val="bullet"/>
      <w:lvlText w:val="o"/>
      <w:lvlJc w:val="left"/>
      <w:pPr>
        <w:ind w:left="3600" w:hanging="360"/>
      </w:pPr>
      <w:rPr>
        <w:rFonts w:ascii="Courier New" w:hAnsi="Courier New" w:cs="Courier New" w:hint="default"/>
      </w:rPr>
    </w:lvl>
    <w:lvl w:ilvl="5" w:tplc="1FDA6F20">
      <w:start w:val="1"/>
      <w:numFmt w:val="bullet"/>
      <w:lvlText w:val=""/>
      <w:lvlJc w:val="left"/>
      <w:pPr>
        <w:ind w:left="4320" w:hanging="360"/>
      </w:pPr>
      <w:rPr>
        <w:rFonts w:ascii="Wingdings" w:hAnsi="Wingdings" w:hint="default"/>
      </w:rPr>
    </w:lvl>
    <w:lvl w:ilvl="6" w:tplc="B68EDB48">
      <w:start w:val="1"/>
      <w:numFmt w:val="bullet"/>
      <w:lvlText w:val=""/>
      <w:lvlJc w:val="left"/>
      <w:pPr>
        <w:ind w:left="5040" w:hanging="360"/>
      </w:pPr>
      <w:rPr>
        <w:rFonts w:ascii="Symbol" w:hAnsi="Symbol" w:hint="default"/>
      </w:rPr>
    </w:lvl>
    <w:lvl w:ilvl="7" w:tplc="D3D4FF94">
      <w:start w:val="1"/>
      <w:numFmt w:val="bullet"/>
      <w:lvlText w:val="o"/>
      <w:lvlJc w:val="left"/>
      <w:pPr>
        <w:ind w:left="5760" w:hanging="360"/>
      </w:pPr>
      <w:rPr>
        <w:rFonts w:ascii="Courier New" w:hAnsi="Courier New" w:cs="Courier New" w:hint="default"/>
      </w:rPr>
    </w:lvl>
    <w:lvl w:ilvl="8" w:tplc="92D448CE">
      <w:start w:val="1"/>
      <w:numFmt w:val="bullet"/>
      <w:lvlText w:val=""/>
      <w:lvlJc w:val="left"/>
      <w:pPr>
        <w:ind w:left="6480" w:hanging="360"/>
      </w:pPr>
      <w:rPr>
        <w:rFonts w:ascii="Wingdings" w:hAnsi="Wingdings" w:hint="default"/>
      </w:rPr>
    </w:lvl>
  </w:abstractNum>
  <w:abstractNum w:abstractNumId="27" w15:restartNumberingAfterBreak="0">
    <w:nsid w:val="49B4396F"/>
    <w:multiLevelType w:val="hybridMultilevel"/>
    <w:tmpl w:val="4418AE44"/>
    <w:lvl w:ilvl="0" w:tplc="F9E8BCBE">
      <w:start w:val="1"/>
      <w:numFmt w:val="bullet"/>
      <w:lvlText w:val="•"/>
      <w:lvlJc w:val="left"/>
      <w:pPr>
        <w:tabs>
          <w:tab w:val="num" w:pos="720"/>
        </w:tabs>
        <w:ind w:left="720" w:hanging="360"/>
      </w:pPr>
      <w:rPr>
        <w:rFonts w:ascii="Arial" w:hAnsi="Arial" w:hint="default"/>
      </w:rPr>
    </w:lvl>
    <w:lvl w:ilvl="1" w:tplc="72E89368" w:tentative="1">
      <w:start w:val="1"/>
      <w:numFmt w:val="bullet"/>
      <w:lvlText w:val="•"/>
      <w:lvlJc w:val="left"/>
      <w:pPr>
        <w:tabs>
          <w:tab w:val="num" w:pos="1440"/>
        </w:tabs>
        <w:ind w:left="1440" w:hanging="360"/>
      </w:pPr>
      <w:rPr>
        <w:rFonts w:ascii="Arial" w:hAnsi="Arial" w:hint="default"/>
      </w:rPr>
    </w:lvl>
    <w:lvl w:ilvl="2" w:tplc="6084003C" w:tentative="1">
      <w:start w:val="1"/>
      <w:numFmt w:val="bullet"/>
      <w:lvlText w:val="•"/>
      <w:lvlJc w:val="left"/>
      <w:pPr>
        <w:tabs>
          <w:tab w:val="num" w:pos="2160"/>
        </w:tabs>
        <w:ind w:left="2160" w:hanging="360"/>
      </w:pPr>
      <w:rPr>
        <w:rFonts w:ascii="Arial" w:hAnsi="Arial" w:hint="default"/>
      </w:rPr>
    </w:lvl>
    <w:lvl w:ilvl="3" w:tplc="38242608" w:tentative="1">
      <w:start w:val="1"/>
      <w:numFmt w:val="bullet"/>
      <w:lvlText w:val="•"/>
      <w:lvlJc w:val="left"/>
      <w:pPr>
        <w:tabs>
          <w:tab w:val="num" w:pos="2880"/>
        </w:tabs>
        <w:ind w:left="2880" w:hanging="360"/>
      </w:pPr>
      <w:rPr>
        <w:rFonts w:ascii="Arial" w:hAnsi="Arial" w:hint="default"/>
      </w:rPr>
    </w:lvl>
    <w:lvl w:ilvl="4" w:tplc="70CE10EA" w:tentative="1">
      <w:start w:val="1"/>
      <w:numFmt w:val="bullet"/>
      <w:lvlText w:val="•"/>
      <w:lvlJc w:val="left"/>
      <w:pPr>
        <w:tabs>
          <w:tab w:val="num" w:pos="3600"/>
        </w:tabs>
        <w:ind w:left="3600" w:hanging="360"/>
      </w:pPr>
      <w:rPr>
        <w:rFonts w:ascii="Arial" w:hAnsi="Arial" w:hint="default"/>
      </w:rPr>
    </w:lvl>
    <w:lvl w:ilvl="5" w:tplc="298C50EC" w:tentative="1">
      <w:start w:val="1"/>
      <w:numFmt w:val="bullet"/>
      <w:lvlText w:val="•"/>
      <w:lvlJc w:val="left"/>
      <w:pPr>
        <w:tabs>
          <w:tab w:val="num" w:pos="4320"/>
        </w:tabs>
        <w:ind w:left="4320" w:hanging="360"/>
      </w:pPr>
      <w:rPr>
        <w:rFonts w:ascii="Arial" w:hAnsi="Arial" w:hint="default"/>
      </w:rPr>
    </w:lvl>
    <w:lvl w:ilvl="6" w:tplc="EBC0D07C" w:tentative="1">
      <w:start w:val="1"/>
      <w:numFmt w:val="bullet"/>
      <w:lvlText w:val="•"/>
      <w:lvlJc w:val="left"/>
      <w:pPr>
        <w:tabs>
          <w:tab w:val="num" w:pos="5040"/>
        </w:tabs>
        <w:ind w:left="5040" w:hanging="360"/>
      </w:pPr>
      <w:rPr>
        <w:rFonts w:ascii="Arial" w:hAnsi="Arial" w:hint="default"/>
      </w:rPr>
    </w:lvl>
    <w:lvl w:ilvl="7" w:tplc="A2785DEE" w:tentative="1">
      <w:start w:val="1"/>
      <w:numFmt w:val="bullet"/>
      <w:lvlText w:val="•"/>
      <w:lvlJc w:val="left"/>
      <w:pPr>
        <w:tabs>
          <w:tab w:val="num" w:pos="5760"/>
        </w:tabs>
        <w:ind w:left="5760" w:hanging="360"/>
      </w:pPr>
      <w:rPr>
        <w:rFonts w:ascii="Arial" w:hAnsi="Arial" w:hint="default"/>
      </w:rPr>
    </w:lvl>
    <w:lvl w:ilvl="8" w:tplc="DB8C490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023FF2"/>
    <w:multiLevelType w:val="hybridMultilevel"/>
    <w:tmpl w:val="E4F8A4BC"/>
    <w:lvl w:ilvl="0" w:tplc="55C8533C">
      <w:start w:val="1"/>
      <w:numFmt w:val="bullet"/>
      <w:lvlText w:val="-"/>
      <w:lvlJc w:val="left"/>
      <w:pPr>
        <w:ind w:left="720" w:hanging="360"/>
      </w:pPr>
      <w:rPr>
        <w:rFonts w:ascii="Marianne" w:eastAsia="Arial Unicode MS" w:hAnsi="Marianne" w:cs="Times New Roman" w:hint="default"/>
      </w:rPr>
    </w:lvl>
    <w:lvl w:ilvl="1" w:tplc="A15481C4">
      <w:start w:val="1"/>
      <w:numFmt w:val="bullet"/>
      <w:lvlText w:val="o"/>
      <w:lvlJc w:val="left"/>
      <w:pPr>
        <w:ind w:left="1440" w:hanging="360"/>
      </w:pPr>
      <w:rPr>
        <w:rFonts w:ascii="Courier New" w:hAnsi="Courier New" w:cs="Courier New" w:hint="default"/>
      </w:rPr>
    </w:lvl>
    <w:lvl w:ilvl="2" w:tplc="ABFC88CC">
      <w:start w:val="1"/>
      <w:numFmt w:val="bullet"/>
      <w:lvlText w:val=""/>
      <w:lvlJc w:val="left"/>
      <w:pPr>
        <w:ind w:left="2160" w:hanging="360"/>
      </w:pPr>
      <w:rPr>
        <w:rFonts w:ascii="Wingdings" w:hAnsi="Wingdings" w:hint="default"/>
      </w:rPr>
    </w:lvl>
    <w:lvl w:ilvl="3" w:tplc="8208DB58">
      <w:start w:val="1"/>
      <w:numFmt w:val="bullet"/>
      <w:lvlText w:val=""/>
      <w:lvlJc w:val="left"/>
      <w:pPr>
        <w:ind w:left="2880" w:hanging="360"/>
      </w:pPr>
      <w:rPr>
        <w:rFonts w:ascii="Symbol" w:hAnsi="Symbol" w:hint="default"/>
      </w:rPr>
    </w:lvl>
    <w:lvl w:ilvl="4" w:tplc="7B0E3D36">
      <w:start w:val="1"/>
      <w:numFmt w:val="bullet"/>
      <w:lvlText w:val="o"/>
      <w:lvlJc w:val="left"/>
      <w:pPr>
        <w:ind w:left="3600" w:hanging="360"/>
      </w:pPr>
      <w:rPr>
        <w:rFonts w:ascii="Courier New" w:hAnsi="Courier New" w:cs="Courier New" w:hint="default"/>
      </w:rPr>
    </w:lvl>
    <w:lvl w:ilvl="5" w:tplc="B9E408D0">
      <w:start w:val="1"/>
      <w:numFmt w:val="bullet"/>
      <w:lvlText w:val=""/>
      <w:lvlJc w:val="left"/>
      <w:pPr>
        <w:ind w:left="4320" w:hanging="360"/>
      </w:pPr>
      <w:rPr>
        <w:rFonts w:ascii="Wingdings" w:hAnsi="Wingdings" w:hint="default"/>
      </w:rPr>
    </w:lvl>
    <w:lvl w:ilvl="6" w:tplc="73889120">
      <w:start w:val="1"/>
      <w:numFmt w:val="bullet"/>
      <w:lvlText w:val=""/>
      <w:lvlJc w:val="left"/>
      <w:pPr>
        <w:ind w:left="5040" w:hanging="360"/>
      </w:pPr>
      <w:rPr>
        <w:rFonts w:ascii="Symbol" w:hAnsi="Symbol" w:hint="default"/>
      </w:rPr>
    </w:lvl>
    <w:lvl w:ilvl="7" w:tplc="0DE0938E">
      <w:start w:val="1"/>
      <w:numFmt w:val="bullet"/>
      <w:lvlText w:val="o"/>
      <w:lvlJc w:val="left"/>
      <w:pPr>
        <w:ind w:left="5760" w:hanging="360"/>
      </w:pPr>
      <w:rPr>
        <w:rFonts w:ascii="Courier New" w:hAnsi="Courier New" w:cs="Courier New" w:hint="default"/>
      </w:rPr>
    </w:lvl>
    <w:lvl w:ilvl="8" w:tplc="50FC338A">
      <w:start w:val="1"/>
      <w:numFmt w:val="bullet"/>
      <w:lvlText w:val=""/>
      <w:lvlJc w:val="left"/>
      <w:pPr>
        <w:ind w:left="6480" w:hanging="360"/>
      </w:pPr>
      <w:rPr>
        <w:rFonts w:ascii="Wingdings" w:hAnsi="Wingdings" w:hint="default"/>
      </w:rPr>
    </w:lvl>
  </w:abstractNum>
  <w:abstractNum w:abstractNumId="29" w15:restartNumberingAfterBreak="0">
    <w:nsid w:val="52787F04"/>
    <w:multiLevelType w:val="hybridMultilevel"/>
    <w:tmpl w:val="0DBAF486"/>
    <w:lvl w:ilvl="0" w:tplc="654204A4">
      <w:start w:val="1"/>
      <w:numFmt w:val="bullet"/>
      <w:lvlText w:val="-"/>
      <w:lvlJc w:val="left"/>
      <w:pPr>
        <w:ind w:left="720" w:hanging="360"/>
      </w:pPr>
      <w:rPr>
        <w:rFonts w:ascii="Marianne" w:eastAsia="Arial Unicode MS" w:hAnsi="Marianne" w:cs="Times New Roman" w:hint="default"/>
      </w:rPr>
    </w:lvl>
    <w:lvl w:ilvl="1" w:tplc="620A8278">
      <w:start w:val="1"/>
      <w:numFmt w:val="bullet"/>
      <w:lvlText w:val="o"/>
      <w:lvlJc w:val="left"/>
      <w:pPr>
        <w:ind w:left="1440" w:hanging="360"/>
      </w:pPr>
      <w:rPr>
        <w:rFonts w:ascii="Courier New" w:hAnsi="Courier New" w:cs="Courier New" w:hint="default"/>
      </w:rPr>
    </w:lvl>
    <w:lvl w:ilvl="2" w:tplc="D0840694">
      <w:start w:val="1"/>
      <w:numFmt w:val="bullet"/>
      <w:lvlText w:val=""/>
      <w:lvlJc w:val="left"/>
      <w:pPr>
        <w:ind w:left="2160" w:hanging="360"/>
      </w:pPr>
      <w:rPr>
        <w:rFonts w:ascii="Wingdings" w:hAnsi="Wingdings" w:hint="default"/>
      </w:rPr>
    </w:lvl>
    <w:lvl w:ilvl="3" w:tplc="D95C56EC">
      <w:start w:val="1"/>
      <w:numFmt w:val="bullet"/>
      <w:lvlText w:val=""/>
      <w:lvlJc w:val="left"/>
      <w:pPr>
        <w:ind w:left="2880" w:hanging="360"/>
      </w:pPr>
      <w:rPr>
        <w:rFonts w:ascii="Symbol" w:hAnsi="Symbol" w:hint="default"/>
      </w:rPr>
    </w:lvl>
    <w:lvl w:ilvl="4" w:tplc="12C22192">
      <w:start w:val="1"/>
      <w:numFmt w:val="bullet"/>
      <w:lvlText w:val="o"/>
      <w:lvlJc w:val="left"/>
      <w:pPr>
        <w:ind w:left="3600" w:hanging="360"/>
      </w:pPr>
      <w:rPr>
        <w:rFonts w:ascii="Courier New" w:hAnsi="Courier New" w:cs="Courier New" w:hint="default"/>
      </w:rPr>
    </w:lvl>
    <w:lvl w:ilvl="5" w:tplc="52A4F6E2">
      <w:start w:val="1"/>
      <w:numFmt w:val="bullet"/>
      <w:lvlText w:val=""/>
      <w:lvlJc w:val="left"/>
      <w:pPr>
        <w:ind w:left="4320" w:hanging="360"/>
      </w:pPr>
      <w:rPr>
        <w:rFonts w:ascii="Wingdings" w:hAnsi="Wingdings" w:hint="default"/>
      </w:rPr>
    </w:lvl>
    <w:lvl w:ilvl="6" w:tplc="CBDA02B2">
      <w:start w:val="1"/>
      <w:numFmt w:val="bullet"/>
      <w:lvlText w:val=""/>
      <w:lvlJc w:val="left"/>
      <w:pPr>
        <w:ind w:left="5040" w:hanging="360"/>
      </w:pPr>
      <w:rPr>
        <w:rFonts w:ascii="Symbol" w:hAnsi="Symbol" w:hint="default"/>
      </w:rPr>
    </w:lvl>
    <w:lvl w:ilvl="7" w:tplc="A4B09EEA">
      <w:start w:val="1"/>
      <w:numFmt w:val="bullet"/>
      <w:lvlText w:val="o"/>
      <w:lvlJc w:val="left"/>
      <w:pPr>
        <w:ind w:left="5760" w:hanging="360"/>
      </w:pPr>
      <w:rPr>
        <w:rFonts w:ascii="Courier New" w:hAnsi="Courier New" w:cs="Courier New" w:hint="default"/>
      </w:rPr>
    </w:lvl>
    <w:lvl w:ilvl="8" w:tplc="1C4C13B0">
      <w:start w:val="1"/>
      <w:numFmt w:val="bullet"/>
      <w:lvlText w:val=""/>
      <w:lvlJc w:val="left"/>
      <w:pPr>
        <w:ind w:left="6480" w:hanging="360"/>
      </w:pPr>
      <w:rPr>
        <w:rFonts w:ascii="Wingdings" w:hAnsi="Wingdings" w:hint="default"/>
      </w:rPr>
    </w:lvl>
  </w:abstractNum>
  <w:abstractNum w:abstractNumId="30" w15:restartNumberingAfterBreak="0">
    <w:nsid w:val="52A3083F"/>
    <w:multiLevelType w:val="hybridMultilevel"/>
    <w:tmpl w:val="FCF034C6"/>
    <w:lvl w:ilvl="0" w:tplc="204C4CEE">
      <w:start w:val="1"/>
      <w:numFmt w:val="bullet"/>
      <w:lvlText w:val="-"/>
      <w:lvlJc w:val="left"/>
      <w:pPr>
        <w:ind w:left="720" w:hanging="360"/>
      </w:pPr>
      <w:rPr>
        <w:rFonts w:ascii="Marianne" w:eastAsia="Arial Unicode MS" w:hAnsi="Marianne" w:cs="Times New Roman" w:hint="default"/>
      </w:rPr>
    </w:lvl>
    <w:lvl w:ilvl="1" w:tplc="DECCD432">
      <w:start w:val="1"/>
      <w:numFmt w:val="bullet"/>
      <w:lvlText w:val="o"/>
      <w:lvlJc w:val="left"/>
      <w:pPr>
        <w:ind w:left="1440" w:hanging="360"/>
      </w:pPr>
      <w:rPr>
        <w:rFonts w:ascii="Courier New" w:hAnsi="Courier New" w:cs="Courier New" w:hint="default"/>
      </w:rPr>
    </w:lvl>
    <w:lvl w:ilvl="2" w:tplc="371EC28E">
      <w:start w:val="1"/>
      <w:numFmt w:val="bullet"/>
      <w:lvlText w:val=""/>
      <w:lvlJc w:val="left"/>
      <w:pPr>
        <w:ind w:left="2160" w:hanging="360"/>
      </w:pPr>
      <w:rPr>
        <w:rFonts w:ascii="Wingdings" w:hAnsi="Wingdings" w:hint="default"/>
      </w:rPr>
    </w:lvl>
    <w:lvl w:ilvl="3" w:tplc="7AD47738">
      <w:start w:val="1"/>
      <w:numFmt w:val="bullet"/>
      <w:lvlText w:val=""/>
      <w:lvlJc w:val="left"/>
      <w:pPr>
        <w:ind w:left="2880" w:hanging="360"/>
      </w:pPr>
      <w:rPr>
        <w:rFonts w:ascii="Symbol" w:hAnsi="Symbol" w:hint="default"/>
      </w:rPr>
    </w:lvl>
    <w:lvl w:ilvl="4" w:tplc="3DA67952">
      <w:start w:val="1"/>
      <w:numFmt w:val="bullet"/>
      <w:lvlText w:val="o"/>
      <w:lvlJc w:val="left"/>
      <w:pPr>
        <w:ind w:left="3600" w:hanging="360"/>
      </w:pPr>
      <w:rPr>
        <w:rFonts w:ascii="Courier New" w:hAnsi="Courier New" w:cs="Courier New" w:hint="default"/>
      </w:rPr>
    </w:lvl>
    <w:lvl w:ilvl="5" w:tplc="C068110A">
      <w:start w:val="1"/>
      <w:numFmt w:val="bullet"/>
      <w:lvlText w:val=""/>
      <w:lvlJc w:val="left"/>
      <w:pPr>
        <w:ind w:left="4320" w:hanging="360"/>
      </w:pPr>
      <w:rPr>
        <w:rFonts w:ascii="Wingdings" w:hAnsi="Wingdings" w:hint="default"/>
      </w:rPr>
    </w:lvl>
    <w:lvl w:ilvl="6" w:tplc="2786A1FC">
      <w:start w:val="1"/>
      <w:numFmt w:val="bullet"/>
      <w:lvlText w:val=""/>
      <w:lvlJc w:val="left"/>
      <w:pPr>
        <w:ind w:left="5040" w:hanging="360"/>
      </w:pPr>
      <w:rPr>
        <w:rFonts w:ascii="Symbol" w:hAnsi="Symbol" w:hint="default"/>
      </w:rPr>
    </w:lvl>
    <w:lvl w:ilvl="7" w:tplc="AEA0A360">
      <w:start w:val="1"/>
      <w:numFmt w:val="bullet"/>
      <w:lvlText w:val="o"/>
      <w:lvlJc w:val="left"/>
      <w:pPr>
        <w:ind w:left="5760" w:hanging="360"/>
      </w:pPr>
      <w:rPr>
        <w:rFonts w:ascii="Courier New" w:hAnsi="Courier New" w:cs="Courier New" w:hint="default"/>
      </w:rPr>
    </w:lvl>
    <w:lvl w:ilvl="8" w:tplc="080ADFCE">
      <w:start w:val="1"/>
      <w:numFmt w:val="bullet"/>
      <w:lvlText w:val=""/>
      <w:lvlJc w:val="left"/>
      <w:pPr>
        <w:ind w:left="6480" w:hanging="360"/>
      </w:pPr>
      <w:rPr>
        <w:rFonts w:ascii="Wingdings" w:hAnsi="Wingdings" w:hint="default"/>
      </w:rPr>
    </w:lvl>
  </w:abstractNum>
  <w:abstractNum w:abstractNumId="31" w15:restartNumberingAfterBreak="0">
    <w:nsid w:val="55A32681"/>
    <w:multiLevelType w:val="hybridMultilevel"/>
    <w:tmpl w:val="A2FC2E0C"/>
    <w:lvl w:ilvl="0" w:tplc="9DB0FC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FB05EE"/>
    <w:multiLevelType w:val="hybridMultilevel"/>
    <w:tmpl w:val="489E35E6"/>
    <w:lvl w:ilvl="0" w:tplc="9DB0FC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5764CE"/>
    <w:multiLevelType w:val="hybridMultilevel"/>
    <w:tmpl w:val="153C0B10"/>
    <w:lvl w:ilvl="0" w:tplc="9DB0FC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351A5F"/>
    <w:multiLevelType w:val="hybridMultilevel"/>
    <w:tmpl w:val="36AA6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0FF6D7E"/>
    <w:multiLevelType w:val="hybridMultilevel"/>
    <w:tmpl w:val="79AAF126"/>
    <w:lvl w:ilvl="0" w:tplc="DD0E18BC">
      <w:start w:val="1"/>
      <w:numFmt w:val="bullet"/>
      <w:lvlText w:val="•"/>
      <w:lvlJc w:val="left"/>
      <w:pPr>
        <w:tabs>
          <w:tab w:val="num" w:pos="720"/>
        </w:tabs>
        <w:ind w:left="720" w:hanging="360"/>
      </w:pPr>
      <w:rPr>
        <w:rFonts w:ascii="Arial" w:hAnsi="Arial" w:hint="default"/>
      </w:rPr>
    </w:lvl>
    <w:lvl w:ilvl="1" w:tplc="5BCC2CC0" w:tentative="1">
      <w:start w:val="1"/>
      <w:numFmt w:val="bullet"/>
      <w:lvlText w:val="•"/>
      <w:lvlJc w:val="left"/>
      <w:pPr>
        <w:tabs>
          <w:tab w:val="num" w:pos="1440"/>
        </w:tabs>
        <w:ind w:left="1440" w:hanging="360"/>
      </w:pPr>
      <w:rPr>
        <w:rFonts w:ascii="Arial" w:hAnsi="Arial" w:hint="default"/>
      </w:rPr>
    </w:lvl>
    <w:lvl w:ilvl="2" w:tplc="15246E86" w:tentative="1">
      <w:start w:val="1"/>
      <w:numFmt w:val="bullet"/>
      <w:lvlText w:val="•"/>
      <w:lvlJc w:val="left"/>
      <w:pPr>
        <w:tabs>
          <w:tab w:val="num" w:pos="2160"/>
        </w:tabs>
        <w:ind w:left="2160" w:hanging="360"/>
      </w:pPr>
      <w:rPr>
        <w:rFonts w:ascii="Arial" w:hAnsi="Arial" w:hint="default"/>
      </w:rPr>
    </w:lvl>
    <w:lvl w:ilvl="3" w:tplc="65224124" w:tentative="1">
      <w:start w:val="1"/>
      <w:numFmt w:val="bullet"/>
      <w:lvlText w:val="•"/>
      <w:lvlJc w:val="left"/>
      <w:pPr>
        <w:tabs>
          <w:tab w:val="num" w:pos="2880"/>
        </w:tabs>
        <w:ind w:left="2880" w:hanging="360"/>
      </w:pPr>
      <w:rPr>
        <w:rFonts w:ascii="Arial" w:hAnsi="Arial" w:hint="default"/>
      </w:rPr>
    </w:lvl>
    <w:lvl w:ilvl="4" w:tplc="64987D0E" w:tentative="1">
      <w:start w:val="1"/>
      <w:numFmt w:val="bullet"/>
      <w:lvlText w:val="•"/>
      <w:lvlJc w:val="left"/>
      <w:pPr>
        <w:tabs>
          <w:tab w:val="num" w:pos="3600"/>
        </w:tabs>
        <w:ind w:left="3600" w:hanging="360"/>
      </w:pPr>
      <w:rPr>
        <w:rFonts w:ascii="Arial" w:hAnsi="Arial" w:hint="default"/>
      </w:rPr>
    </w:lvl>
    <w:lvl w:ilvl="5" w:tplc="E5E05F24" w:tentative="1">
      <w:start w:val="1"/>
      <w:numFmt w:val="bullet"/>
      <w:lvlText w:val="•"/>
      <w:lvlJc w:val="left"/>
      <w:pPr>
        <w:tabs>
          <w:tab w:val="num" w:pos="4320"/>
        </w:tabs>
        <w:ind w:left="4320" w:hanging="360"/>
      </w:pPr>
      <w:rPr>
        <w:rFonts w:ascii="Arial" w:hAnsi="Arial" w:hint="default"/>
      </w:rPr>
    </w:lvl>
    <w:lvl w:ilvl="6" w:tplc="528E81AA" w:tentative="1">
      <w:start w:val="1"/>
      <w:numFmt w:val="bullet"/>
      <w:lvlText w:val="•"/>
      <w:lvlJc w:val="left"/>
      <w:pPr>
        <w:tabs>
          <w:tab w:val="num" w:pos="5040"/>
        </w:tabs>
        <w:ind w:left="5040" w:hanging="360"/>
      </w:pPr>
      <w:rPr>
        <w:rFonts w:ascii="Arial" w:hAnsi="Arial" w:hint="default"/>
      </w:rPr>
    </w:lvl>
    <w:lvl w:ilvl="7" w:tplc="C5525298" w:tentative="1">
      <w:start w:val="1"/>
      <w:numFmt w:val="bullet"/>
      <w:lvlText w:val="•"/>
      <w:lvlJc w:val="left"/>
      <w:pPr>
        <w:tabs>
          <w:tab w:val="num" w:pos="5760"/>
        </w:tabs>
        <w:ind w:left="5760" w:hanging="360"/>
      </w:pPr>
      <w:rPr>
        <w:rFonts w:ascii="Arial" w:hAnsi="Arial" w:hint="default"/>
      </w:rPr>
    </w:lvl>
    <w:lvl w:ilvl="8" w:tplc="F69ECBD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FB712F"/>
    <w:multiLevelType w:val="hybridMultilevel"/>
    <w:tmpl w:val="B61A86B0"/>
    <w:lvl w:ilvl="0" w:tplc="ABF0897E">
      <w:start w:val="1"/>
      <w:numFmt w:val="bullet"/>
      <w:lvlText w:val="­"/>
      <w:lvlJc w:val="left"/>
      <w:pPr>
        <w:ind w:left="720" w:hanging="360"/>
      </w:pPr>
      <w:rPr>
        <w:rFonts w:ascii="Arial" w:hAnsi="Arial" w:hint="default"/>
      </w:rPr>
    </w:lvl>
    <w:lvl w:ilvl="1" w:tplc="1E087182">
      <w:start w:val="1"/>
      <w:numFmt w:val="bullet"/>
      <w:lvlText w:val="o"/>
      <w:lvlJc w:val="left"/>
      <w:pPr>
        <w:ind w:left="1440" w:hanging="360"/>
      </w:pPr>
      <w:rPr>
        <w:rFonts w:ascii="Courier New" w:hAnsi="Courier New" w:cs="Courier New" w:hint="default"/>
      </w:rPr>
    </w:lvl>
    <w:lvl w:ilvl="2" w:tplc="2A8EF412">
      <w:start w:val="1"/>
      <w:numFmt w:val="bullet"/>
      <w:lvlText w:val=""/>
      <w:lvlJc w:val="left"/>
      <w:pPr>
        <w:ind w:left="2160" w:hanging="360"/>
      </w:pPr>
      <w:rPr>
        <w:rFonts w:ascii="Wingdings" w:hAnsi="Wingdings" w:hint="default"/>
      </w:rPr>
    </w:lvl>
    <w:lvl w:ilvl="3" w:tplc="F3EA13AC">
      <w:start w:val="1"/>
      <w:numFmt w:val="bullet"/>
      <w:lvlText w:val=""/>
      <w:lvlJc w:val="left"/>
      <w:pPr>
        <w:ind w:left="2880" w:hanging="360"/>
      </w:pPr>
      <w:rPr>
        <w:rFonts w:ascii="Symbol" w:hAnsi="Symbol" w:hint="default"/>
      </w:rPr>
    </w:lvl>
    <w:lvl w:ilvl="4" w:tplc="0DDE83FE">
      <w:start w:val="1"/>
      <w:numFmt w:val="bullet"/>
      <w:lvlText w:val="o"/>
      <w:lvlJc w:val="left"/>
      <w:pPr>
        <w:ind w:left="3600" w:hanging="360"/>
      </w:pPr>
      <w:rPr>
        <w:rFonts w:ascii="Courier New" w:hAnsi="Courier New" w:cs="Courier New" w:hint="default"/>
      </w:rPr>
    </w:lvl>
    <w:lvl w:ilvl="5" w:tplc="3B0CB902">
      <w:start w:val="1"/>
      <w:numFmt w:val="bullet"/>
      <w:lvlText w:val=""/>
      <w:lvlJc w:val="left"/>
      <w:pPr>
        <w:ind w:left="4320" w:hanging="360"/>
      </w:pPr>
      <w:rPr>
        <w:rFonts w:ascii="Wingdings" w:hAnsi="Wingdings" w:hint="default"/>
      </w:rPr>
    </w:lvl>
    <w:lvl w:ilvl="6" w:tplc="303AACA6">
      <w:start w:val="1"/>
      <w:numFmt w:val="bullet"/>
      <w:lvlText w:val=""/>
      <w:lvlJc w:val="left"/>
      <w:pPr>
        <w:ind w:left="5040" w:hanging="360"/>
      </w:pPr>
      <w:rPr>
        <w:rFonts w:ascii="Symbol" w:hAnsi="Symbol" w:hint="default"/>
      </w:rPr>
    </w:lvl>
    <w:lvl w:ilvl="7" w:tplc="FBF81552">
      <w:start w:val="1"/>
      <w:numFmt w:val="bullet"/>
      <w:lvlText w:val="o"/>
      <w:lvlJc w:val="left"/>
      <w:pPr>
        <w:ind w:left="5760" w:hanging="360"/>
      </w:pPr>
      <w:rPr>
        <w:rFonts w:ascii="Courier New" w:hAnsi="Courier New" w:cs="Courier New" w:hint="default"/>
      </w:rPr>
    </w:lvl>
    <w:lvl w:ilvl="8" w:tplc="565A35A8">
      <w:start w:val="1"/>
      <w:numFmt w:val="bullet"/>
      <w:lvlText w:val=""/>
      <w:lvlJc w:val="left"/>
      <w:pPr>
        <w:ind w:left="6480" w:hanging="360"/>
      </w:pPr>
      <w:rPr>
        <w:rFonts w:ascii="Wingdings" w:hAnsi="Wingdings" w:hint="default"/>
      </w:rPr>
    </w:lvl>
  </w:abstractNum>
  <w:abstractNum w:abstractNumId="37" w15:restartNumberingAfterBreak="0">
    <w:nsid w:val="6C967B5B"/>
    <w:multiLevelType w:val="hybridMultilevel"/>
    <w:tmpl w:val="3C2E3BA0"/>
    <w:lvl w:ilvl="0" w:tplc="D4EAD15A">
      <w:start w:val="1"/>
      <w:numFmt w:val="bullet"/>
      <w:lvlText w:val="•"/>
      <w:lvlJc w:val="left"/>
      <w:pPr>
        <w:tabs>
          <w:tab w:val="num" w:pos="720"/>
        </w:tabs>
        <w:ind w:left="720" w:hanging="360"/>
      </w:pPr>
      <w:rPr>
        <w:rFonts w:ascii="Arial" w:hAnsi="Arial" w:hint="default"/>
      </w:rPr>
    </w:lvl>
    <w:lvl w:ilvl="1" w:tplc="E6FE5960" w:tentative="1">
      <w:start w:val="1"/>
      <w:numFmt w:val="bullet"/>
      <w:lvlText w:val="•"/>
      <w:lvlJc w:val="left"/>
      <w:pPr>
        <w:tabs>
          <w:tab w:val="num" w:pos="1440"/>
        </w:tabs>
        <w:ind w:left="1440" w:hanging="360"/>
      </w:pPr>
      <w:rPr>
        <w:rFonts w:ascii="Arial" w:hAnsi="Arial" w:hint="default"/>
      </w:rPr>
    </w:lvl>
    <w:lvl w:ilvl="2" w:tplc="2790068E" w:tentative="1">
      <w:start w:val="1"/>
      <w:numFmt w:val="bullet"/>
      <w:lvlText w:val="•"/>
      <w:lvlJc w:val="left"/>
      <w:pPr>
        <w:tabs>
          <w:tab w:val="num" w:pos="2160"/>
        </w:tabs>
        <w:ind w:left="2160" w:hanging="360"/>
      </w:pPr>
      <w:rPr>
        <w:rFonts w:ascii="Arial" w:hAnsi="Arial" w:hint="default"/>
      </w:rPr>
    </w:lvl>
    <w:lvl w:ilvl="3" w:tplc="DEC23BB2" w:tentative="1">
      <w:start w:val="1"/>
      <w:numFmt w:val="bullet"/>
      <w:lvlText w:val="•"/>
      <w:lvlJc w:val="left"/>
      <w:pPr>
        <w:tabs>
          <w:tab w:val="num" w:pos="2880"/>
        </w:tabs>
        <w:ind w:left="2880" w:hanging="360"/>
      </w:pPr>
      <w:rPr>
        <w:rFonts w:ascii="Arial" w:hAnsi="Arial" w:hint="default"/>
      </w:rPr>
    </w:lvl>
    <w:lvl w:ilvl="4" w:tplc="7BB40B5C" w:tentative="1">
      <w:start w:val="1"/>
      <w:numFmt w:val="bullet"/>
      <w:lvlText w:val="•"/>
      <w:lvlJc w:val="left"/>
      <w:pPr>
        <w:tabs>
          <w:tab w:val="num" w:pos="3600"/>
        </w:tabs>
        <w:ind w:left="3600" w:hanging="360"/>
      </w:pPr>
      <w:rPr>
        <w:rFonts w:ascii="Arial" w:hAnsi="Arial" w:hint="default"/>
      </w:rPr>
    </w:lvl>
    <w:lvl w:ilvl="5" w:tplc="0EB0BDEA" w:tentative="1">
      <w:start w:val="1"/>
      <w:numFmt w:val="bullet"/>
      <w:lvlText w:val="•"/>
      <w:lvlJc w:val="left"/>
      <w:pPr>
        <w:tabs>
          <w:tab w:val="num" w:pos="4320"/>
        </w:tabs>
        <w:ind w:left="4320" w:hanging="360"/>
      </w:pPr>
      <w:rPr>
        <w:rFonts w:ascii="Arial" w:hAnsi="Arial" w:hint="default"/>
      </w:rPr>
    </w:lvl>
    <w:lvl w:ilvl="6" w:tplc="6CE044FA" w:tentative="1">
      <w:start w:val="1"/>
      <w:numFmt w:val="bullet"/>
      <w:lvlText w:val="•"/>
      <w:lvlJc w:val="left"/>
      <w:pPr>
        <w:tabs>
          <w:tab w:val="num" w:pos="5040"/>
        </w:tabs>
        <w:ind w:left="5040" w:hanging="360"/>
      </w:pPr>
      <w:rPr>
        <w:rFonts w:ascii="Arial" w:hAnsi="Arial" w:hint="default"/>
      </w:rPr>
    </w:lvl>
    <w:lvl w:ilvl="7" w:tplc="C05C39F8" w:tentative="1">
      <w:start w:val="1"/>
      <w:numFmt w:val="bullet"/>
      <w:lvlText w:val="•"/>
      <w:lvlJc w:val="left"/>
      <w:pPr>
        <w:tabs>
          <w:tab w:val="num" w:pos="5760"/>
        </w:tabs>
        <w:ind w:left="5760" w:hanging="360"/>
      </w:pPr>
      <w:rPr>
        <w:rFonts w:ascii="Arial" w:hAnsi="Arial" w:hint="default"/>
      </w:rPr>
    </w:lvl>
    <w:lvl w:ilvl="8" w:tplc="698C948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477714"/>
    <w:multiLevelType w:val="hybridMultilevel"/>
    <w:tmpl w:val="0D26C3D8"/>
    <w:lvl w:ilvl="0" w:tplc="E0A6DC48">
      <w:start w:val="1"/>
      <w:numFmt w:val="decimal"/>
      <w:lvlText w:val="%1."/>
      <w:lvlJc w:val="left"/>
      <w:pPr>
        <w:tabs>
          <w:tab w:val="num" w:pos="720"/>
        </w:tabs>
        <w:ind w:left="720" w:hanging="360"/>
      </w:pPr>
    </w:lvl>
    <w:lvl w:ilvl="1" w:tplc="46CE9D94" w:tentative="1">
      <w:start w:val="1"/>
      <w:numFmt w:val="decimal"/>
      <w:lvlText w:val="%2."/>
      <w:lvlJc w:val="left"/>
      <w:pPr>
        <w:tabs>
          <w:tab w:val="num" w:pos="1440"/>
        </w:tabs>
        <w:ind w:left="1440" w:hanging="360"/>
      </w:pPr>
    </w:lvl>
    <w:lvl w:ilvl="2" w:tplc="B7E677BE" w:tentative="1">
      <w:start w:val="1"/>
      <w:numFmt w:val="decimal"/>
      <w:lvlText w:val="%3."/>
      <w:lvlJc w:val="left"/>
      <w:pPr>
        <w:tabs>
          <w:tab w:val="num" w:pos="2160"/>
        </w:tabs>
        <w:ind w:left="2160" w:hanging="360"/>
      </w:pPr>
    </w:lvl>
    <w:lvl w:ilvl="3" w:tplc="23A4AC48" w:tentative="1">
      <w:start w:val="1"/>
      <w:numFmt w:val="decimal"/>
      <w:lvlText w:val="%4."/>
      <w:lvlJc w:val="left"/>
      <w:pPr>
        <w:tabs>
          <w:tab w:val="num" w:pos="2880"/>
        </w:tabs>
        <w:ind w:left="2880" w:hanging="360"/>
      </w:pPr>
    </w:lvl>
    <w:lvl w:ilvl="4" w:tplc="C764E846" w:tentative="1">
      <w:start w:val="1"/>
      <w:numFmt w:val="decimal"/>
      <w:lvlText w:val="%5."/>
      <w:lvlJc w:val="left"/>
      <w:pPr>
        <w:tabs>
          <w:tab w:val="num" w:pos="3600"/>
        </w:tabs>
        <w:ind w:left="3600" w:hanging="360"/>
      </w:pPr>
    </w:lvl>
    <w:lvl w:ilvl="5" w:tplc="569E62DA" w:tentative="1">
      <w:start w:val="1"/>
      <w:numFmt w:val="decimal"/>
      <w:lvlText w:val="%6."/>
      <w:lvlJc w:val="left"/>
      <w:pPr>
        <w:tabs>
          <w:tab w:val="num" w:pos="4320"/>
        </w:tabs>
        <w:ind w:left="4320" w:hanging="360"/>
      </w:pPr>
    </w:lvl>
    <w:lvl w:ilvl="6" w:tplc="9920091C" w:tentative="1">
      <w:start w:val="1"/>
      <w:numFmt w:val="decimal"/>
      <w:lvlText w:val="%7."/>
      <w:lvlJc w:val="left"/>
      <w:pPr>
        <w:tabs>
          <w:tab w:val="num" w:pos="5040"/>
        </w:tabs>
        <w:ind w:left="5040" w:hanging="360"/>
      </w:pPr>
    </w:lvl>
    <w:lvl w:ilvl="7" w:tplc="C568AB52" w:tentative="1">
      <w:start w:val="1"/>
      <w:numFmt w:val="decimal"/>
      <w:lvlText w:val="%8."/>
      <w:lvlJc w:val="left"/>
      <w:pPr>
        <w:tabs>
          <w:tab w:val="num" w:pos="5760"/>
        </w:tabs>
        <w:ind w:left="5760" w:hanging="360"/>
      </w:pPr>
    </w:lvl>
    <w:lvl w:ilvl="8" w:tplc="F51850C0" w:tentative="1">
      <w:start w:val="1"/>
      <w:numFmt w:val="decimal"/>
      <w:lvlText w:val="%9."/>
      <w:lvlJc w:val="left"/>
      <w:pPr>
        <w:tabs>
          <w:tab w:val="num" w:pos="6480"/>
        </w:tabs>
        <w:ind w:left="6480" w:hanging="360"/>
      </w:pPr>
    </w:lvl>
  </w:abstractNum>
  <w:abstractNum w:abstractNumId="39" w15:restartNumberingAfterBreak="0">
    <w:nsid w:val="717A12CF"/>
    <w:multiLevelType w:val="hybridMultilevel"/>
    <w:tmpl w:val="61AC9E9A"/>
    <w:lvl w:ilvl="0" w:tplc="EE5CD2DA">
      <w:start w:val="1"/>
      <w:numFmt w:val="bullet"/>
      <w:lvlText w:val="•"/>
      <w:lvlJc w:val="left"/>
      <w:pPr>
        <w:tabs>
          <w:tab w:val="num" w:pos="720"/>
        </w:tabs>
        <w:ind w:left="720" w:hanging="360"/>
      </w:pPr>
      <w:rPr>
        <w:rFonts w:ascii="Arial" w:hAnsi="Arial" w:hint="default"/>
      </w:rPr>
    </w:lvl>
    <w:lvl w:ilvl="1" w:tplc="8940C300" w:tentative="1">
      <w:start w:val="1"/>
      <w:numFmt w:val="bullet"/>
      <w:lvlText w:val="•"/>
      <w:lvlJc w:val="left"/>
      <w:pPr>
        <w:tabs>
          <w:tab w:val="num" w:pos="1440"/>
        </w:tabs>
        <w:ind w:left="1440" w:hanging="360"/>
      </w:pPr>
      <w:rPr>
        <w:rFonts w:ascii="Arial" w:hAnsi="Arial" w:hint="default"/>
      </w:rPr>
    </w:lvl>
    <w:lvl w:ilvl="2" w:tplc="8F6A8140" w:tentative="1">
      <w:start w:val="1"/>
      <w:numFmt w:val="bullet"/>
      <w:lvlText w:val="•"/>
      <w:lvlJc w:val="left"/>
      <w:pPr>
        <w:tabs>
          <w:tab w:val="num" w:pos="2160"/>
        </w:tabs>
        <w:ind w:left="2160" w:hanging="360"/>
      </w:pPr>
      <w:rPr>
        <w:rFonts w:ascii="Arial" w:hAnsi="Arial" w:hint="default"/>
      </w:rPr>
    </w:lvl>
    <w:lvl w:ilvl="3" w:tplc="FFDAD314" w:tentative="1">
      <w:start w:val="1"/>
      <w:numFmt w:val="bullet"/>
      <w:lvlText w:val="•"/>
      <w:lvlJc w:val="left"/>
      <w:pPr>
        <w:tabs>
          <w:tab w:val="num" w:pos="2880"/>
        </w:tabs>
        <w:ind w:left="2880" w:hanging="360"/>
      </w:pPr>
      <w:rPr>
        <w:rFonts w:ascii="Arial" w:hAnsi="Arial" w:hint="default"/>
      </w:rPr>
    </w:lvl>
    <w:lvl w:ilvl="4" w:tplc="2CC0440E" w:tentative="1">
      <w:start w:val="1"/>
      <w:numFmt w:val="bullet"/>
      <w:lvlText w:val="•"/>
      <w:lvlJc w:val="left"/>
      <w:pPr>
        <w:tabs>
          <w:tab w:val="num" w:pos="3600"/>
        </w:tabs>
        <w:ind w:left="3600" w:hanging="360"/>
      </w:pPr>
      <w:rPr>
        <w:rFonts w:ascii="Arial" w:hAnsi="Arial" w:hint="default"/>
      </w:rPr>
    </w:lvl>
    <w:lvl w:ilvl="5" w:tplc="5A167B08" w:tentative="1">
      <w:start w:val="1"/>
      <w:numFmt w:val="bullet"/>
      <w:lvlText w:val="•"/>
      <w:lvlJc w:val="left"/>
      <w:pPr>
        <w:tabs>
          <w:tab w:val="num" w:pos="4320"/>
        </w:tabs>
        <w:ind w:left="4320" w:hanging="360"/>
      </w:pPr>
      <w:rPr>
        <w:rFonts w:ascii="Arial" w:hAnsi="Arial" w:hint="default"/>
      </w:rPr>
    </w:lvl>
    <w:lvl w:ilvl="6" w:tplc="3FFC2D48" w:tentative="1">
      <w:start w:val="1"/>
      <w:numFmt w:val="bullet"/>
      <w:lvlText w:val="•"/>
      <w:lvlJc w:val="left"/>
      <w:pPr>
        <w:tabs>
          <w:tab w:val="num" w:pos="5040"/>
        </w:tabs>
        <w:ind w:left="5040" w:hanging="360"/>
      </w:pPr>
      <w:rPr>
        <w:rFonts w:ascii="Arial" w:hAnsi="Arial" w:hint="default"/>
      </w:rPr>
    </w:lvl>
    <w:lvl w:ilvl="7" w:tplc="767AAF7E" w:tentative="1">
      <w:start w:val="1"/>
      <w:numFmt w:val="bullet"/>
      <w:lvlText w:val="•"/>
      <w:lvlJc w:val="left"/>
      <w:pPr>
        <w:tabs>
          <w:tab w:val="num" w:pos="5760"/>
        </w:tabs>
        <w:ind w:left="5760" w:hanging="360"/>
      </w:pPr>
      <w:rPr>
        <w:rFonts w:ascii="Arial" w:hAnsi="Arial" w:hint="default"/>
      </w:rPr>
    </w:lvl>
    <w:lvl w:ilvl="8" w:tplc="E610A85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1ED6EAA"/>
    <w:multiLevelType w:val="hybridMultilevel"/>
    <w:tmpl w:val="484A8F42"/>
    <w:lvl w:ilvl="0" w:tplc="9DB0FCAC">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1" w15:restartNumberingAfterBreak="0">
    <w:nsid w:val="728E0BAB"/>
    <w:multiLevelType w:val="hybridMultilevel"/>
    <w:tmpl w:val="A11417B6"/>
    <w:lvl w:ilvl="0" w:tplc="135AD528">
      <w:start w:val="1"/>
      <w:numFmt w:val="decimal"/>
      <w:lvlText w:val="%1."/>
      <w:lvlJc w:val="left"/>
      <w:pPr>
        <w:ind w:left="1428" w:hanging="360"/>
      </w:pPr>
      <w:rPr>
        <w:rFonts w:hint="default"/>
      </w:rPr>
    </w:lvl>
    <w:lvl w:ilvl="1" w:tplc="0BE496CA">
      <w:start w:val="1"/>
      <w:numFmt w:val="bullet"/>
      <w:lvlText w:val="o"/>
      <w:lvlJc w:val="left"/>
      <w:pPr>
        <w:ind w:left="2148" w:hanging="360"/>
      </w:pPr>
      <w:rPr>
        <w:rFonts w:ascii="Courier New" w:hAnsi="Courier New" w:cs="Courier New" w:hint="default"/>
      </w:rPr>
    </w:lvl>
    <w:lvl w:ilvl="2" w:tplc="45400BF2">
      <w:start w:val="1"/>
      <w:numFmt w:val="bullet"/>
      <w:lvlText w:val=""/>
      <w:lvlJc w:val="left"/>
      <w:pPr>
        <w:ind w:left="2868" w:hanging="360"/>
      </w:pPr>
      <w:rPr>
        <w:rFonts w:ascii="Wingdings" w:hAnsi="Wingdings" w:hint="default"/>
      </w:rPr>
    </w:lvl>
    <w:lvl w:ilvl="3" w:tplc="A9B29342">
      <w:start w:val="1"/>
      <w:numFmt w:val="bullet"/>
      <w:lvlText w:val=""/>
      <w:lvlJc w:val="left"/>
      <w:pPr>
        <w:ind w:left="3588" w:hanging="360"/>
      </w:pPr>
      <w:rPr>
        <w:rFonts w:ascii="Symbol" w:hAnsi="Symbol" w:hint="default"/>
      </w:rPr>
    </w:lvl>
    <w:lvl w:ilvl="4" w:tplc="B9AC8B7E">
      <w:start w:val="1"/>
      <w:numFmt w:val="bullet"/>
      <w:lvlText w:val="o"/>
      <w:lvlJc w:val="left"/>
      <w:pPr>
        <w:ind w:left="4308" w:hanging="360"/>
      </w:pPr>
      <w:rPr>
        <w:rFonts w:ascii="Courier New" w:hAnsi="Courier New" w:cs="Courier New" w:hint="default"/>
      </w:rPr>
    </w:lvl>
    <w:lvl w:ilvl="5" w:tplc="CEE4A7FA">
      <w:start w:val="1"/>
      <w:numFmt w:val="bullet"/>
      <w:lvlText w:val=""/>
      <w:lvlJc w:val="left"/>
      <w:pPr>
        <w:ind w:left="5028" w:hanging="360"/>
      </w:pPr>
      <w:rPr>
        <w:rFonts w:ascii="Wingdings" w:hAnsi="Wingdings" w:hint="default"/>
      </w:rPr>
    </w:lvl>
    <w:lvl w:ilvl="6" w:tplc="8C588798">
      <w:start w:val="1"/>
      <w:numFmt w:val="bullet"/>
      <w:lvlText w:val=""/>
      <w:lvlJc w:val="left"/>
      <w:pPr>
        <w:ind w:left="5748" w:hanging="360"/>
      </w:pPr>
      <w:rPr>
        <w:rFonts w:ascii="Symbol" w:hAnsi="Symbol" w:hint="default"/>
      </w:rPr>
    </w:lvl>
    <w:lvl w:ilvl="7" w:tplc="717057CC">
      <w:start w:val="1"/>
      <w:numFmt w:val="bullet"/>
      <w:lvlText w:val="o"/>
      <w:lvlJc w:val="left"/>
      <w:pPr>
        <w:ind w:left="6468" w:hanging="360"/>
      </w:pPr>
      <w:rPr>
        <w:rFonts w:ascii="Courier New" w:hAnsi="Courier New" w:cs="Courier New" w:hint="default"/>
      </w:rPr>
    </w:lvl>
    <w:lvl w:ilvl="8" w:tplc="BA5ABD2A">
      <w:start w:val="1"/>
      <w:numFmt w:val="bullet"/>
      <w:lvlText w:val=""/>
      <w:lvlJc w:val="left"/>
      <w:pPr>
        <w:ind w:left="7188" w:hanging="360"/>
      </w:pPr>
      <w:rPr>
        <w:rFonts w:ascii="Wingdings" w:hAnsi="Wingdings" w:hint="default"/>
      </w:rPr>
    </w:lvl>
  </w:abstractNum>
  <w:abstractNum w:abstractNumId="42" w15:restartNumberingAfterBreak="0">
    <w:nsid w:val="72AA3ACB"/>
    <w:multiLevelType w:val="hybridMultilevel"/>
    <w:tmpl w:val="9F924D9A"/>
    <w:lvl w:ilvl="0" w:tplc="63FC5178">
      <w:start w:val="1"/>
      <w:numFmt w:val="decimal"/>
      <w:pStyle w:val="Titre"/>
      <w:lvlText w:val="%1."/>
      <w:lvlJc w:val="left"/>
      <w:pPr>
        <w:ind w:left="720" w:hanging="360"/>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1" w:tplc="CFAEBF82">
      <w:start w:val="1"/>
      <w:numFmt w:val="lowerLetter"/>
      <w:lvlText w:val="%2."/>
      <w:lvlJc w:val="left"/>
      <w:pPr>
        <w:ind w:left="1440" w:hanging="360"/>
      </w:pPr>
    </w:lvl>
    <w:lvl w:ilvl="2" w:tplc="56580170">
      <w:start w:val="1"/>
      <w:numFmt w:val="lowerRoman"/>
      <w:lvlText w:val="%3."/>
      <w:lvlJc w:val="right"/>
      <w:pPr>
        <w:ind w:left="2160" w:hanging="180"/>
      </w:pPr>
    </w:lvl>
    <w:lvl w:ilvl="3" w:tplc="76CCE086">
      <w:start w:val="1"/>
      <w:numFmt w:val="decimal"/>
      <w:lvlText w:val="%4."/>
      <w:lvlJc w:val="left"/>
      <w:pPr>
        <w:ind w:left="2880" w:hanging="360"/>
      </w:pPr>
    </w:lvl>
    <w:lvl w:ilvl="4" w:tplc="33BC192C">
      <w:start w:val="1"/>
      <w:numFmt w:val="lowerLetter"/>
      <w:lvlText w:val="%5."/>
      <w:lvlJc w:val="left"/>
      <w:pPr>
        <w:ind w:left="3600" w:hanging="360"/>
      </w:pPr>
    </w:lvl>
    <w:lvl w:ilvl="5" w:tplc="19F4221A">
      <w:start w:val="1"/>
      <w:numFmt w:val="lowerRoman"/>
      <w:lvlText w:val="%6."/>
      <w:lvlJc w:val="right"/>
      <w:pPr>
        <w:ind w:left="4320" w:hanging="180"/>
      </w:pPr>
    </w:lvl>
    <w:lvl w:ilvl="6" w:tplc="C17C4F00">
      <w:start w:val="1"/>
      <w:numFmt w:val="decimal"/>
      <w:lvlText w:val="%7."/>
      <w:lvlJc w:val="left"/>
      <w:pPr>
        <w:ind w:left="5040" w:hanging="360"/>
      </w:pPr>
    </w:lvl>
    <w:lvl w:ilvl="7" w:tplc="35CAEF10">
      <w:start w:val="1"/>
      <w:numFmt w:val="lowerLetter"/>
      <w:lvlText w:val="%8."/>
      <w:lvlJc w:val="left"/>
      <w:pPr>
        <w:ind w:left="5760" w:hanging="360"/>
      </w:pPr>
    </w:lvl>
    <w:lvl w:ilvl="8" w:tplc="CD445E20">
      <w:start w:val="1"/>
      <w:numFmt w:val="lowerRoman"/>
      <w:lvlText w:val="%9."/>
      <w:lvlJc w:val="right"/>
      <w:pPr>
        <w:ind w:left="6480" w:hanging="180"/>
      </w:pPr>
    </w:lvl>
  </w:abstractNum>
  <w:abstractNum w:abstractNumId="43" w15:restartNumberingAfterBreak="0">
    <w:nsid w:val="790B669D"/>
    <w:multiLevelType w:val="hybridMultilevel"/>
    <w:tmpl w:val="C08AF27E"/>
    <w:lvl w:ilvl="0" w:tplc="844CDB1A">
      <w:start w:val="1"/>
      <w:numFmt w:val="bullet"/>
      <w:lvlText w:val="•"/>
      <w:lvlJc w:val="left"/>
      <w:pPr>
        <w:tabs>
          <w:tab w:val="num" w:pos="720"/>
        </w:tabs>
        <w:ind w:left="720" w:hanging="360"/>
      </w:pPr>
      <w:rPr>
        <w:rFonts w:ascii="Arial" w:hAnsi="Arial" w:hint="default"/>
      </w:rPr>
    </w:lvl>
    <w:lvl w:ilvl="1" w:tplc="EC3C706E" w:tentative="1">
      <w:start w:val="1"/>
      <w:numFmt w:val="bullet"/>
      <w:lvlText w:val="•"/>
      <w:lvlJc w:val="left"/>
      <w:pPr>
        <w:tabs>
          <w:tab w:val="num" w:pos="1440"/>
        </w:tabs>
        <w:ind w:left="1440" w:hanging="360"/>
      </w:pPr>
      <w:rPr>
        <w:rFonts w:ascii="Arial" w:hAnsi="Arial" w:hint="default"/>
      </w:rPr>
    </w:lvl>
    <w:lvl w:ilvl="2" w:tplc="CF9882BA" w:tentative="1">
      <w:start w:val="1"/>
      <w:numFmt w:val="bullet"/>
      <w:lvlText w:val="•"/>
      <w:lvlJc w:val="left"/>
      <w:pPr>
        <w:tabs>
          <w:tab w:val="num" w:pos="2160"/>
        </w:tabs>
        <w:ind w:left="2160" w:hanging="360"/>
      </w:pPr>
      <w:rPr>
        <w:rFonts w:ascii="Arial" w:hAnsi="Arial" w:hint="default"/>
      </w:rPr>
    </w:lvl>
    <w:lvl w:ilvl="3" w:tplc="8D662F1C" w:tentative="1">
      <w:start w:val="1"/>
      <w:numFmt w:val="bullet"/>
      <w:lvlText w:val="•"/>
      <w:lvlJc w:val="left"/>
      <w:pPr>
        <w:tabs>
          <w:tab w:val="num" w:pos="2880"/>
        </w:tabs>
        <w:ind w:left="2880" w:hanging="360"/>
      </w:pPr>
      <w:rPr>
        <w:rFonts w:ascii="Arial" w:hAnsi="Arial" w:hint="default"/>
      </w:rPr>
    </w:lvl>
    <w:lvl w:ilvl="4" w:tplc="CF7EC4BC" w:tentative="1">
      <w:start w:val="1"/>
      <w:numFmt w:val="bullet"/>
      <w:lvlText w:val="•"/>
      <w:lvlJc w:val="left"/>
      <w:pPr>
        <w:tabs>
          <w:tab w:val="num" w:pos="3600"/>
        </w:tabs>
        <w:ind w:left="3600" w:hanging="360"/>
      </w:pPr>
      <w:rPr>
        <w:rFonts w:ascii="Arial" w:hAnsi="Arial" w:hint="default"/>
      </w:rPr>
    </w:lvl>
    <w:lvl w:ilvl="5" w:tplc="145EA980" w:tentative="1">
      <w:start w:val="1"/>
      <w:numFmt w:val="bullet"/>
      <w:lvlText w:val="•"/>
      <w:lvlJc w:val="left"/>
      <w:pPr>
        <w:tabs>
          <w:tab w:val="num" w:pos="4320"/>
        </w:tabs>
        <w:ind w:left="4320" w:hanging="360"/>
      </w:pPr>
      <w:rPr>
        <w:rFonts w:ascii="Arial" w:hAnsi="Arial" w:hint="default"/>
      </w:rPr>
    </w:lvl>
    <w:lvl w:ilvl="6" w:tplc="0A8841F8" w:tentative="1">
      <w:start w:val="1"/>
      <w:numFmt w:val="bullet"/>
      <w:lvlText w:val="•"/>
      <w:lvlJc w:val="left"/>
      <w:pPr>
        <w:tabs>
          <w:tab w:val="num" w:pos="5040"/>
        </w:tabs>
        <w:ind w:left="5040" w:hanging="360"/>
      </w:pPr>
      <w:rPr>
        <w:rFonts w:ascii="Arial" w:hAnsi="Arial" w:hint="default"/>
      </w:rPr>
    </w:lvl>
    <w:lvl w:ilvl="7" w:tplc="575E0A44" w:tentative="1">
      <w:start w:val="1"/>
      <w:numFmt w:val="bullet"/>
      <w:lvlText w:val="•"/>
      <w:lvlJc w:val="left"/>
      <w:pPr>
        <w:tabs>
          <w:tab w:val="num" w:pos="5760"/>
        </w:tabs>
        <w:ind w:left="5760" w:hanging="360"/>
      </w:pPr>
      <w:rPr>
        <w:rFonts w:ascii="Arial" w:hAnsi="Arial" w:hint="default"/>
      </w:rPr>
    </w:lvl>
    <w:lvl w:ilvl="8" w:tplc="39B06FA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AB544CE"/>
    <w:multiLevelType w:val="multilevel"/>
    <w:tmpl w:val="CA4ECCE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D98158F"/>
    <w:multiLevelType w:val="hybridMultilevel"/>
    <w:tmpl w:val="72406D56"/>
    <w:lvl w:ilvl="0" w:tplc="DFF209BC">
      <w:start w:val="1"/>
      <w:numFmt w:val="bullet"/>
      <w:lvlText w:val="•"/>
      <w:lvlJc w:val="left"/>
      <w:pPr>
        <w:tabs>
          <w:tab w:val="num" w:pos="720"/>
        </w:tabs>
        <w:ind w:left="720" w:hanging="360"/>
      </w:pPr>
      <w:rPr>
        <w:rFonts w:ascii="Arial" w:hAnsi="Arial" w:hint="default"/>
      </w:rPr>
    </w:lvl>
    <w:lvl w:ilvl="1" w:tplc="E5BCF01A" w:tentative="1">
      <w:start w:val="1"/>
      <w:numFmt w:val="bullet"/>
      <w:lvlText w:val="•"/>
      <w:lvlJc w:val="left"/>
      <w:pPr>
        <w:tabs>
          <w:tab w:val="num" w:pos="1440"/>
        </w:tabs>
        <w:ind w:left="1440" w:hanging="360"/>
      </w:pPr>
      <w:rPr>
        <w:rFonts w:ascii="Arial" w:hAnsi="Arial" w:hint="default"/>
      </w:rPr>
    </w:lvl>
    <w:lvl w:ilvl="2" w:tplc="B01A4A24" w:tentative="1">
      <w:start w:val="1"/>
      <w:numFmt w:val="bullet"/>
      <w:lvlText w:val="•"/>
      <w:lvlJc w:val="left"/>
      <w:pPr>
        <w:tabs>
          <w:tab w:val="num" w:pos="2160"/>
        </w:tabs>
        <w:ind w:left="2160" w:hanging="360"/>
      </w:pPr>
      <w:rPr>
        <w:rFonts w:ascii="Arial" w:hAnsi="Arial" w:hint="default"/>
      </w:rPr>
    </w:lvl>
    <w:lvl w:ilvl="3" w:tplc="C3B447D8" w:tentative="1">
      <w:start w:val="1"/>
      <w:numFmt w:val="bullet"/>
      <w:lvlText w:val="•"/>
      <w:lvlJc w:val="left"/>
      <w:pPr>
        <w:tabs>
          <w:tab w:val="num" w:pos="2880"/>
        </w:tabs>
        <w:ind w:left="2880" w:hanging="360"/>
      </w:pPr>
      <w:rPr>
        <w:rFonts w:ascii="Arial" w:hAnsi="Arial" w:hint="default"/>
      </w:rPr>
    </w:lvl>
    <w:lvl w:ilvl="4" w:tplc="95E26A26" w:tentative="1">
      <w:start w:val="1"/>
      <w:numFmt w:val="bullet"/>
      <w:lvlText w:val="•"/>
      <w:lvlJc w:val="left"/>
      <w:pPr>
        <w:tabs>
          <w:tab w:val="num" w:pos="3600"/>
        </w:tabs>
        <w:ind w:left="3600" w:hanging="360"/>
      </w:pPr>
      <w:rPr>
        <w:rFonts w:ascii="Arial" w:hAnsi="Arial" w:hint="default"/>
      </w:rPr>
    </w:lvl>
    <w:lvl w:ilvl="5" w:tplc="C438425A" w:tentative="1">
      <w:start w:val="1"/>
      <w:numFmt w:val="bullet"/>
      <w:lvlText w:val="•"/>
      <w:lvlJc w:val="left"/>
      <w:pPr>
        <w:tabs>
          <w:tab w:val="num" w:pos="4320"/>
        </w:tabs>
        <w:ind w:left="4320" w:hanging="360"/>
      </w:pPr>
      <w:rPr>
        <w:rFonts w:ascii="Arial" w:hAnsi="Arial" w:hint="default"/>
      </w:rPr>
    </w:lvl>
    <w:lvl w:ilvl="6" w:tplc="03122A42" w:tentative="1">
      <w:start w:val="1"/>
      <w:numFmt w:val="bullet"/>
      <w:lvlText w:val="•"/>
      <w:lvlJc w:val="left"/>
      <w:pPr>
        <w:tabs>
          <w:tab w:val="num" w:pos="5040"/>
        </w:tabs>
        <w:ind w:left="5040" w:hanging="360"/>
      </w:pPr>
      <w:rPr>
        <w:rFonts w:ascii="Arial" w:hAnsi="Arial" w:hint="default"/>
      </w:rPr>
    </w:lvl>
    <w:lvl w:ilvl="7" w:tplc="9E443206" w:tentative="1">
      <w:start w:val="1"/>
      <w:numFmt w:val="bullet"/>
      <w:lvlText w:val="•"/>
      <w:lvlJc w:val="left"/>
      <w:pPr>
        <w:tabs>
          <w:tab w:val="num" w:pos="5760"/>
        </w:tabs>
        <w:ind w:left="5760" w:hanging="360"/>
      </w:pPr>
      <w:rPr>
        <w:rFonts w:ascii="Arial" w:hAnsi="Arial" w:hint="default"/>
      </w:rPr>
    </w:lvl>
    <w:lvl w:ilvl="8" w:tplc="894A4598"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19"/>
  </w:num>
  <w:num w:numId="3">
    <w:abstractNumId w:val="42"/>
  </w:num>
  <w:num w:numId="4">
    <w:abstractNumId w:val="36"/>
  </w:num>
  <w:num w:numId="5">
    <w:abstractNumId w:val="17"/>
  </w:num>
  <w:num w:numId="6">
    <w:abstractNumId w:val="14"/>
  </w:num>
  <w:num w:numId="7">
    <w:abstractNumId w:val="28"/>
  </w:num>
  <w:num w:numId="8">
    <w:abstractNumId w:val="29"/>
  </w:num>
  <w:num w:numId="9">
    <w:abstractNumId w:val="30"/>
  </w:num>
  <w:num w:numId="10">
    <w:abstractNumId w:val="26"/>
  </w:num>
  <w:num w:numId="11">
    <w:abstractNumId w:val="20"/>
  </w:num>
  <w:num w:numId="12">
    <w:abstractNumId w:val="22"/>
  </w:num>
  <w:num w:numId="13">
    <w:abstractNumId w:val="5"/>
  </w:num>
  <w:num w:numId="14">
    <w:abstractNumId w:val="6"/>
  </w:num>
  <w:num w:numId="15">
    <w:abstractNumId w:val="12"/>
  </w:num>
  <w:num w:numId="16">
    <w:abstractNumId w:val="9"/>
  </w:num>
  <w:num w:numId="17">
    <w:abstractNumId w:val="41"/>
  </w:num>
  <w:num w:numId="18">
    <w:abstractNumId w:val="7"/>
  </w:num>
  <w:num w:numId="19">
    <w:abstractNumId w:val="0"/>
  </w:num>
  <w:num w:numId="20">
    <w:abstractNumId w:val="13"/>
  </w:num>
  <w:num w:numId="21">
    <w:abstractNumId w:val="8"/>
  </w:num>
  <w:num w:numId="22">
    <w:abstractNumId w:val="21"/>
  </w:num>
  <w:num w:numId="23">
    <w:abstractNumId w:val="3"/>
  </w:num>
  <w:num w:numId="24">
    <w:abstractNumId w:val="27"/>
  </w:num>
  <w:num w:numId="25">
    <w:abstractNumId w:val="44"/>
  </w:num>
  <w:num w:numId="26">
    <w:abstractNumId w:val="23"/>
  </w:num>
  <w:num w:numId="27">
    <w:abstractNumId w:val="39"/>
  </w:num>
  <w:num w:numId="28">
    <w:abstractNumId w:val="37"/>
  </w:num>
  <w:num w:numId="29">
    <w:abstractNumId w:val="35"/>
  </w:num>
  <w:num w:numId="30">
    <w:abstractNumId w:val="45"/>
  </w:num>
  <w:num w:numId="31">
    <w:abstractNumId w:val="16"/>
  </w:num>
  <w:num w:numId="32">
    <w:abstractNumId w:val="43"/>
  </w:num>
  <w:num w:numId="33">
    <w:abstractNumId w:val="38"/>
  </w:num>
  <w:num w:numId="34">
    <w:abstractNumId w:val="11"/>
  </w:num>
  <w:num w:numId="35">
    <w:abstractNumId w:val="34"/>
  </w:num>
  <w:num w:numId="36">
    <w:abstractNumId w:val="31"/>
  </w:num>
  <w:num w:numId="37">
    <w:abstractNumId w:val="15"/>
  </w:num>
  <w:num w:numId="38">
    <w:abstractNumId w:val="40"/>
  </w:num>
  <w:num w:numId="39">
    <w:abstractNumId w:val="10"/>
  </w:num>
  <w:num w:numId="40">
    <w:abstractNumId w:val="4"/>
  </w:num>
  <w:num w:numId="41">
    <w:abstractNumId w:val="1"/>
  </w:num>
  <w:num w:numId="42">
    <w:abstractNumId w:val="33"/>
  </w:num>
  <w:num w:numId="43">
    <w:abstractNumId w:val="2"/>
  </w:num>
  <w:num w:numId="44">
    <w:abstractNumId w:val="32"/>
  </w:num>
  <w:num w:numId="45">
    <w:abstractNumId w:val="25"/>
  </w:num>
  <w:num w:numId="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8"/>
    <w:rsid w:val="00000E27"/>
    <w:rsid w:val="00001187"/>
    <w:rsid w:val="00003DEC"/>
    <w:rsid w:val="00011A64"/>
    <w:rsid w:val="000124DD"/>
    <w:rsid w:val="00024CD8"/>
    <w:rsid w:val="00025250"/>
    <w:rsid w:val="00025BEA"/>
    <w:rsid w:val="00043117"/>
    <w:rsid w:val="00044DC2"/>
    <w:rsid w:val="00052097"/>
    <w:rsid w:val="0006717A"/>
    <w:rsid w:val="00071DA4"/>
    <w:rsid w:val="0007621D"/>
    <w:rsid w:val="00080E2D"/>
    <w:rsid w:val="000856D1"/>
    <w:rsid w:val="00095329"/>
    <w:rsid w:val="000A2CC1"/>
    <w:rsid w:val="000B2D4C"/>
    <w:rsid w:val="000B61F6"/>
    <w:rsid w:val="000C598F"/>
    <w:rsid w:val="000D06A8"/>
    <w:rsid w:val="000D2B71"/>
    <w:rsid w:val="000D54BE"/>
    <w:rsid w:val="000D7D6E"/>
    <w:rsid w:val="000E3F46"/>
    <w:rsid w:val="000E5D1C"/>
    <w:rsid w:val="000E6A25"/>
    <w:rsid w:val="000E6BB9"/>
    <w:rsid w:val="000F1481"/>
    <w:rsid w:val="000F35F3"/>
    <w:rsid w:val="00100195"/>
    <w:rsid w:val="0011462A"/>
    <w:rsid w:val="00124017"/>
    <w:rsid w:val="001248A6"/>
    <w:rsid w:val="001300EE"/>
    <w:rsid w:val="00134DC4"/>
    <w:rsid w:val="00140712"/>
    <w:rsid w:val="001409EE"/>
    <w:rsid w:val="001511C4"/>
    <w:rsid w:val="00152472"/>
    <w:rsid w:val="00155E17"/>
    <w:rsid w:val="00160D66"/>
    <w:rsid w:val="00166D02"/>
    <w:rsid w:val="00181169"/>
    <w:rsid w:val="0018240E"/>
    <w:rsid w:val="0018392F"/>
    <w:rsid w:val="00196280"/>
    <w:rsid w:val="001967B6"/>
    <w:rsid w:val="00197CF8"/>
    <w:rsid w:val="001B0052"/>
    <w:rsid w:val="001B0C92"/>
    <w:rsid w:val="001B6A0A"/>
    <w:rsid w:val="001C4306"/>
    <w:rsid w:val="001C4FBF"/>
    <w:rsid w:val="001C524C"/>
    <w:rsid w:val="001C6021"/>
    <w:rsid w:val="001D6631"/>
    <w:rsid w:val="001D6FA1"/>
    <w:rsid w:val="001E4102"/>
    <w:rsid w:val="00200058"/>
    <w:rsid w:val="00213655"/>
    <w:rsid w:val="00217264"/>
    <w:rsid w:val="00222040"/>
    <w:rsid w:val="002222C1"/>
    <w:rsid w:val="00224213"/>
    <w:rsid w:val="00230613"/>
    <w:rsid w:val="00237852"/>
    <w:rsid w:val="00243939"/>
    <w:rsid w:val="00253A6C"/>
    <w:rsid w:val="002621AD"/>
    <w:rsid w:val="0026437F"/>
    <w:rsid w:val="0026592F"/>
    <w:rsid w:val="002734EF"/>
    <w:rsid w:val="00275352"/>
    <w:rsid w:val="00281565"/>
    <w:rsid w:val="002866C3"/>
    <w:rsid w:val="00290427"/>
    <w:rsid w:val="002964C4"/>
    <w:rsid w:val="00296B04"/>
    <w:rsid w:val="002975E8"/>
    <w:rsid w:val="002A3688"/>
    <w:rsid w:val="002A6F86"/>
    <w:rsid w:val="002B42A2"/>
    <w:rsid w:val="002B42BE"/>
    <w:rsid w:val="002C5DA8"/>
    <w:rsid w:val="002C7EFF"/>
    <w:rsid w:val="002F00D2"/>
    <w:rsid w:val="002F67BA"/>
    <w:rsid w:val="00314F26"/>
    <w:rsid w:val="00326814"/>
    <w:rsid w:val="0032754F"/>
    <w:rsid w:val="00331A7D"/>
    <w:rsid w:val="00341446"/>
    <w:rsid w:val="00346B37"/>
    <w:rsid w:val="00346EC7"/>
    <w:rsid w:val="00346FAE"/>
    <w:rsid w:val="00354051"/>
    <w:rsid w:val="003568C6"/>
    <w:rsid w:val="00361E08"/>
    <w:rsid w:val="003622DF"/>
    <w:rsid w:val="003625C5"/>
    <w:rsid w:val="0036724A"/>
    <w:rsid w:val="00370ACF"/>
    <w:rsid w:val="003727FA"/>
    <w:rsid w:val="00373A97"/>
    <w:rsid w:val="0037799E"/>
    <w:rsid w:val="00396510"/>
    <w:rsid w:val="00396F65"/>
    <w:rsid w:val="003A1212"/>
    <w:rsid w:val="003A2FC5"/>
    <w:rsid w:val="003B7249"/>
    <w:rsid w:val="003B7CA4"/>
    <w:rsid w:val="003C53AB"/>
    <w:rsid w:val="003C6C58"/>
    <w:rsid w:val="003C6F1D"/>
    <w:rsid w:val="003D3C31"/>
    <w:rsid w:val="003D70B0"/>
    <w:rsid w:val="003E1401"/>
    <w:rsid w:val="003E5ADE"/>
    <w:rsid w:val="003E6256"/>
    <w:rsid w:val="003E693E"/>
    <w:rsid w:val="003E6FEF"/>
    <w:rsid w:val="003E76B4"/>
    <w:rsid w:val="003F3C16"/>
    <w:rsid w:val="00407ED4"/>
    <w:rsid w:val="004175EE"/>
    <w:rsid w:val="00427860"/>
    <w:rsid w:val="00441855"/>
    <w:rsid w:val="00453365"/>
    <w:rsid w:val="00463B40"/>
    <w:rsid w:val="00470BC8"/>
    <w:rsid w:val="00471E68"/>
    <w:rsid w:val="004801E1"/>
    <w:rsid w:val="004910E2"/>
    <w:rsid w:val="0049484E"/>
    <w:rsid w:val="00495ADE"/>
    <w:rsid w:val="004A157E"/>
    <w:rsid w:val="004B056F"/>
    <w:rsid w:val="004B48D5"/>
    <w:rsid w:val="004B707B"/>
    <w:rsid w:val="004C736F"/>
    <w:rsid w:val="004D1986"/>
    <w:rsid w:val="004D6D70"/>
    <w:rsid w:val="004E0150"/>
    <w:rsid w:val="004E6F22"/>
    <w:rsid w:val="004F2648"/>
    <w:rsid w:val="004F54DE"/>
    <w:rsid w:val="004F6958"/>
    <w:rsid w:val="00510834"/>
    <w:rsid w:val="005157ED"/>
    <w:rsid w:val="005169A7"/>
    <w:rsid w:val="00524CB7"/>
    <w:rsid w:val="00526FD5"/>
    <w:rsid w:val="00527940"/>
    <w:rsid w:val="00536C0C"/>
    <w:rsid w:val="0054058E"/>
    <w:rsid w:val="00541467"/>
    <w:rsid w:val="005430C7"/>
    <w:rsid w:val="00547C71"/>
    <w:rsid w:val="00551908"/>
    <w:rsid w:val="00551A03"/>
    <w:rsid w:val="00560228"/>
    <w:rsid w:val="005646E5"/>
    <w:rsid w:val="005770BC"/>
    <w:rsid w:val="0058396B"/>
    <w:rsid w:val="00585004"/>
    <w:rsid w:val="00594B9E"/>
    <w:rsid w:val="005A0A31"/>
    <w:rsid w:val="005A68D8"/>
    <w:rsid w:val="005D0415"/>
    <w:rsid w:val="005D3670"/>
    <w:rsid w:val="005D5993"/>
    <w:rsid w:val="005D6E26"/>
    <w:rsid w:val="005E61C5"/>
    <w:rsid w:val="005F2610"/>
    <w:rsid w:val="0060540C"/>
    <w:rsid w:val="006121CD"/>
    <w:rsid w:val="00622029"/>
    <w:rsid w:val="00622548"/>
    <w:rsid w:val="00622554"/>
    <w:rsid w:val="0062484F"/>
    <w:rsid w:val="006258FC"/>
    <w:rsid w:val="0062606D"/>
    <w:rsid w:val="00637FA5"/>
    <w:rsid w:val="006459FD"/>
    <w:rsid w:val="0065403B"/>
    <w:rsid w:val="00665CDD"/>
    <w:rsid w:val="00674ED9"/>
    <w:rsid w:val="00674FEA"/>
    <w:rsid w:val="00676DE8"/>
    <w:rsid w:val="0068321D"/>
    <w:rsid w:val="00684589"/>
    <w:rsid w:val="00691DE4"/>
    <w:rsid w:val="006927C6"/>
    <w:rsid w:val="0069546A"/>
    <w:rsid w:val="00696E4C"/>
    <w:rsid w:val="006B3CE1"/>
    <w:rsid w:val="006B508A"/>
    <w:rsid w:val="006C5B8A"/>
    <w:rsid w:val="006D75CE"/>
    <w:rsid w:val="006E32C9"/>
    <w:rsid w:val="006E6F62"/>
    <w:rsid w:val="006E75FC"/>
    <w:rsid w:val="006F4D28"/>
    <w:rsid w:val="00710678"/>
    <w:rsid w:val="0071384F"/>
    <w:rsid w:val="0071471D"/>
    <w:rsid w:val="00714D80"/>
    <w:rsid w:val="00720C82"/>
    <w:rsid w:val="007228E2"/>
    <w:rsid w:val="00723E29"/>
    <w:rsid w:val="007246A5"/>
    <w:rsid w:val="007251DB"/>
    <w:rsid w:val="007310FF"/>
    <w:rsid w:val="007427D4"/>
    <w:rsid w:val="00746980"/>
    <w:rsid w:val="00750F8B"/>
    <w:rsid w:val="007520A5"/>
    <w:rsid w:val="007520B6"/>
    <w:rsid w:val="00755B0F"/>
    <w:rsid w:val="007612AC"/>
    <w:rsid w:val="00770F42"/>
    <w:rsid w:val="0077628F"/>
    <w:rsid w:val="00792723"/>
    <w:rsid w:val="007961CC"/>
    <w:rsid w:val="007B1D78"/>
    <w:rsid w:val="007B2CA5"/>
    <w:rsid w:val="007E09DA"/>
    <w:rsid w:val="007E2238"/>
    <w:rsid w:val="00805BDC"/>
    <w:rsid w:val="00807636"/>
    <w:rsid w:val="00807D5E"/>
    <w:rsid w:val="008249C8"/>
    <w:rsid w:val="0082707E"/>
    <w:rsid w:val="008332BB"/>
    <w:rsid w:val="008336E5"/>
    <w:rsid w:val="00833EE1"/>
    <w:rsid w:val="00835881"/>
    <w:rsid w:val="00836906"/>
    <w:rsid w:val="00836E14"/>
    <w:rsid w:val="0083730A"/>
    <w:rsid w:val="008520F1"/>
    <w:rsid w:val="00860546"/>
    <w:rsid w:val="00870024"/>
    <w:rsid w:val="0087014A"/>
    <w:rsid w:val="008750BB"/>
    <w:rsid w:val="00880B08"/>
    <w:rsid w:val="008861BD"/>
    <w:rsid w:val="00892556"/>
    <w:rsid w:val="00893B24"/>
    <w:rsid w:val="008A1FDC"/>
    <w:rsid w:val="008A3844"/>
    <w:rsid w:val="008A751A"/>
    <w:rsid w:val="008B38E7"/>
    <w:rsid w:val="008C35D8"/>
    <w:rsid w:val="008C3687"/>
    <w:rsid w:val="008C3B88"/>
    <w:rsid w:val="008D3A88"/>
    <w:rsid w:val="008D4676"/>
    <w:rsid w:val="008E0C2E"/>
    <w:rsid w:val="008F44AA"/>
    <w:rsid w:val="008F7987"/>
    <w:rsid w:val="00904F80"/>
    <w:rsid w:val="009068EB"/>
    <w:rsid w:val="00907CFE"/>
    <w:rsid w:val="00910231"/>
    <w:rsid w:val="0091093B"/>
    <w:rsid w:val="00913A8A"/>
    <w:rsid w:val="00913AB9"/>
    <w:rsid w:val="00914F45"/>
    <w:rsid w:val="009207BE"/>
    <w:rsid w:val="00926025"/>
    <w:rsid w:val="0092623F"/>
    <w:rsid w:val="00933AE4"/>
    <w:rsid w:val="009413D2"/>
    <w:rsid w:val="00943598"/>
    <w:rsid w:val="00950B7D"/>
    <w:rsid w:val="0095255A"/>
    <w:rsid w:val="00952A7B"/>
    <w:rsid w:val="00954994"/>
    <w:rsid w:val="00961094"/>
    <w:rsid w:val="009610A4"/>
    <w:rsid w:val="00962024"/>
    <w:rsid w:val="0096484E"/>
    <w:rsid w:val="00967BBE"/>
    <w:rsid w:val="00977283"/>
    <w:rsid w:val="009812BF"/>
    <w:rsid w:val="00986FCC"/>
    <w:rsid w:val="00991197"/>
    <w:rsid w:val="0099127B"/>
    <w:rsid w:val="009958D2"/>
    <w:rsid w:val="009A0227"/>
    <w:rsid w:val="009B2D1A"/>
    <w:rsid w:val="009D5A14"/>
    <w:rsid w:val="009E0913"/>
    <w:rsid w:val="009E0DA3"/>
    <w:rsid w:val="009E66D9"/>
    <w:rsid w:val="009E7A66"/>
    <w:rsid w:val="009F1B3F"/>
    <w:rsid w:val="009F79AB"/>
    <w:rsid w:val="009F7DE6"/>
    <w:rsid w:val="00A02CCD"/>
    <w:rsid w:val="00A04793"/>
    <w:rsid w:val="00A11EB6"/>
    <w:rsid w:val="00A141CA"/>
    <w:rsid w:val="00A20BF7"/>
    <w:rsid w:val="00A24EFA"/>
    <w:rsid w:val="00A25546"/>
    <w:rsid w:val="00A3421B"/>
    <w:rsid w:val="00A4376F"/>
    <w:rsid w:val="00A52791"/>
    <w:rsid w:val="00A53AD8"/>
    <w:rsid w:val="00A54C8A"/>
    <w:rsid w:val="00A56907"/>
    <w:rsid w:val="00A667A0"/>
    <w:rsid w:val="00A7125F"/>
    <w:rsid w:val="00A72ED4"/>
    <w:rsid w:val="00A814C0"/>
    <w:rsid w:val="00A830E3"/>
    <w:rsid w:val="00A92950"/>
    <w:rsid w:val="00AA2F08"/>
    <w:rsid w:val="00AA311F"/>
    <w:rsid w:val="00AA561C"/>
    <w:rsid w:val="00AC2860"/>
    <w:rsid w:val="00AC79C3"/>
    <w:rsid w:val="00AD0118"/>
    <w:rsid w:val="00AD0AF5"/>
    <w:rsid w:val="00AE2B10"/>
    <w:rsid w:val="00AF03E3"/>
    <w:rsid w:val="00AF32E1"/>
    <w:rsid w:val="00AF3A11"/>
    <w:rsid w:val="00AF4549"/>
    <w:rsid w:val="00AF5EC3"/>
    <w:rsid w:val="00B10A06"/>
    <w:rsid w:val="00B21AA3"/>
    <w:rsid w:val="00B227E9"/>
    <w:rsid w:val="00B25491"/>
    <w:rsid w:val="00B3105A"/>
    <w:rsid w:val="00B41D23"/>
    <w:rsid w:val="00B44F1C"/>
    <w:rsid w:val="00B45805"/>
    <w:rsid w:val="00B45A9D"/>
    <w:rsid w:val="00B46295"/>
    <w:rsid w:val="00B47116"/>
    <w:rsid w:val="00B5240D"/>
    <w:rsid w:val="00B54327"/>
    <w:rsid w:val="00B56C01"/>
    <w:rsid w:val="00B75A31"/>
    <w:rsid w:val="00B77D62"/>
    <w:rsid w:val="00B80688"/>
    <w:rsid w:val="00B83111"/>
    <w:rsid w:val="00B844B6"/>
    <w:rsid w:val="00B90FA6"/>
    <w:rsid w:val="00B937DE"/>
    <w:rsid w:val="00B961F9"/>
    <w:rsid w:val="00BA6A23"/>
    <w:rsid w:val="00BA6FFC"/>
    <w:rsid w:val="00BB013A"/>
    <w:rsid w:val="00BB376A"/>
    <w:rsid w:val="00BB6F01"/>
    <w:rsid w:val="00BC2908"/>
    <w:rsid w:val="00BC3865"/>
    <w:rsid w:val="00BC63B9"/>
    <w:rsid w:val="00BC78B5"/>
    <w:rsid w:val="00BC7C3B"/>
    <w:rsid w:val="00BD06AC"/>
    <w:rsid w:val="00BF3A05"/>
    <w:rsid w:val="00C03762"/>
    <w:rsid w:val="00C03D21"/>
    <w:rsid w:val="00C10F86"/>
    <w:rsid w:val="00C11EAD"/>
    <w:rsid w:val="00C143E3"/>
    <w:rsid w:val="00C17E90"/>
    <w:rsid w:val="00C21A50"/>
    <w:rsid w:val="00C23272"/>
    <w:rsid w:val="00C23B87"/>
    <w:rsid w:val="00C27C4A"/>
    <w:rsid w:val="00C31E45"/>
    <w:rsid w:val="00C43110"/>
    <w:rsid w:val="00C44E31"/>
    <w:rsid w:val="00C450F8"/>
    <w:rsid w:val="00C45FEF"/>
    <w:rsid w:val="00C56755"/>
    <w:rsid w:val="00C60C22"/>
    <w:rsid w:val="00CB1C38"/>
    <w:rsid w:val="00CB5DBE"/>
    <w:rsid w:val="00CC44A3"/>
    <w:rsid w:val="00CD3AE9"/>
    <w:rsid w:val="00CE3CCC"/>
    <w:rsid w:val="00CF0744"/>
    <w:rsid w:val="00CF2D4F"/>
    <w:rsid w:val="00CF68DD"/>
    <w:rsid w:val="00CF79C3"/>
    <w:rsid w:val="00D039A6"/>
    <w:rsid w:val="00D0792B"/>
    <w:rsid w:val="00D14000"/>
    <w:rsid w:val="00D31854"/>
    <w:rsid w:val="00D35841"/>
    <w:rsid w:val="00D500F1"/>
    <w:rsid w:val="00D54419"/>
    <w:rsid w:val="00D65ECC"/>
    <w:rsid w:val="00D6604A"/>
    <w:rsid w:val="00D76E2D"/>
    <w:rsid w:val="00DA1AC9"/>
    <w:rsid w:val="00DA49C0"/>
    <w:rsid w:val="00DB183E"/>
    <w:rsid w:val="00DB4D97"/>
    <w:rsid w:val="00DD277A"/>
    <w:rsid w:val="00DE447D"/>
    <w:rsid w:val="00DE6872"/>
    <w:rsid w:val="00DF1F5D"/>
    <w:rsid w:val="00DF2E28"/>
    <w:rsid w:val="00DF36D6"/>
    <w:rsid w:val="00DF568E"/>
    <w:rsid w:val="00DF70CE"/>
    <w:rsid w:val="00E009DF"/>
    <w:rsid w:val="00E04EF1"/>
    <w:rsid w:val="00E13961"/>
    <w:rsid w:val="00E2564E"/>
    <w:rsid w:val="00E26FA6"/>
    <w:rsid w:val="00E279F2"/>
    <w:rsid w:val="00E27CB4"/>
    <w:rsid w:val="00E36BB7"/>
    <w:rsid w:val="00E5358D"/>
    <w:rsid w:val="00E60B98"/>
    <w:rsid w:val="00E72B85"/>
    <w:rsid w:val="00E74C7A"/>
    <w:rsid w:val="00E86BFC"/>
    <w:rsid w:val="00E91384"/>
    <w:rsid w:val="00E9165A"/>
    <w:rsid w:val="00E9195F"/>
    <w:rsid w:val="00E91960"/>
    <w:rsid w:val="00E96294"/>
    <w:rsid w:val="00EA735F"/>
    <w:rsid w:val="00EB27F1"/>
    <w:rsid w:val="00EB319A"/>
    <w:rsid w:val="00EB39AC"/>
    <w:rsid w:val="00EB3EBD"/>
    <w:rsid w:val="00EC1277"/>
    <w:rsid w:val="00ED5B06"/>
    <w:rsid w:val="00ED7739"/>
    <w:rsid w:val="00EE3AB1"/>
    <w:rsid w:val="00EE49CB"/>
    <w:rsid w:val="00EE4B6A"/>
    <w:rsid w:val="00EE6E94"/>
    <w:rsid w:val="00EE708D"/>
    <w:rsid w:val="00EE74F9"/>
    <w:rsid w:val="00EF24F8"/>
    <w:rsid w:val="00EF355A"/>
    <w:rsid w:val="00EF5B48"/>
    <w:rsid w:val="00EF5D00"/>
    <w:rsid w:val="00F04FF6"/>
    <w:rsid w:val="00F149C4"/>
    <w:rsid w:val="00F21DE8"/>
    <w:rsid w:val="00F257C0"/>
    <w:rsid w:val="00F325C1"/>
    <w:rsid w:val="00F33FBE"/>
    <w:rsid w:val="00F45D5A"/>
    <w:rsid w:val="00F65787"/>
    <w:rsid w:val="00F67DAF"/>
    <w:rsid w:val="00F70ECE"/>
    <w:rsid w:val="00F77763"/>
    <w:rsid w:val="00FA25FB"/>
    <w:rsid w:val="00FA35BD"/>
    <w:rsid w:val="00FB450E"/>
    <w:rsid w:val="00FC1E14"/>
    <w:rsid w:val="00FC79A6"/>
    <w:rsid w:val="00FD3FB6"/>
    <w:rsid w:val="00FD5421"/>
    <w:rsid w:val="00FE339D"/>
    <w:rsid w:val="00FE4E03"/>
    <w:rsid w:val="00FE642C"/>
    <w:rsid w:val="00FF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0A01163"/>
  <w15:docId w15:val="{98E215B2-E37C-4BCB-946C-CD1C9EB0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basedOn w:val="Titre"/>
    <w:next w:val="Corpsdetexte"/>
    <w:link w:val="Titre1Car"/>
    <w:qFormat/>
    <w:pPr>
      <w:widowControl w:val="0"/>
      <w:numPr>
        <w:numId w:val="1"/>
      </w:numPr>
      <w:tabs>
        <w:tab w:val="left" w:pos="1134"/>
      </w:tabs>
      <w:spacing w:after="200" w:line="276" w:lineRule="auto"/>
      <w:contextualSpacing w:val="0"/>
      <w:jc w:val="both"/>
      <w:outlineLvl w:val="0"/>
    </w:pPr>
    <w:rPr>
      <w:rFonts w:eastAsia="Times New Roman" w:cs="Arial"/>
      <w:bCs/>
      <w:iCs/>
      <w:color w:val="00000A"/>
      <w:spacing w:val="0"/>
      <w:szCs w:val="22"/>
      <w:lang w:val="fr-FR" w:eastAsia="zh-CN"/>
    </w:rPr>
  </w:style>
  <w:style w:type="paragraph" w:styleId="Titre2">
    <w:name w:val="heading 2"/>
    <w:basedOn w:val="Titre"/>
    <w:next w:val="Corpsdetexte"/>
    <w:link w:val="Titre2Car"/>
    <w:qFormat/>
    <w:pPr>
      <w:widowControl w:val="0"/>
      <w:numPr>
        <w:ilvl w:val="1"/>
        <w:numId w:val="1"/>
      </w:numPr>
      <w:spacing w:after="200" w:line="276" w:lineRule="auto"/>
      <w:contextualSpacing w:val="0"/>
      <w:outlineLvl w:val="1"/>
    </w:pPr>
    <w:rPr>
      <w:rFonts w:ascii="Calibri" w:eastAsia="Times New Roman" w:hAnsi="Calibri" w:cs="Times New Roman"/>
      <w:b w:val="0"/>
      <w:bCs/>
      <w:i/>
      <w:iCs/>
      <w:color w:val="00000A"/>
      <w:spacing w:val="0"/>
      <w:sz w:val="24"/>
      <w:szCs w:val="24"/>
      <w:lang w:val="fr-FR" w:eastAsia="zh-CN"/>
    </w:rPr>
  </w:style>
  <w:style w:type="paragraph" w:styleId="Titre3">
    <w:name w:val="heading 3"/>
    <w:basedOn w:val="Titre"/>
    <w:next w:val="Corpsdetexte"/>
    <w:link w:val="Titre3Car"/>
    <w:qFormat/>
    <w:pPr>
      <w:widowControl w:val="0"/>
      <w:numPr>
        <w:ilvl w:val="2"/>
        <w:numId w:val="1"/>
      </w:numPr>
      <w:spacing w:before="240" w:after="60" w:line="276" w:lineRule="auto"/>
      <w:contextualSpacing w:val="0"/>
      <w:outlineLvl w:val="2"/>
    </w:pPr>
    <w:rPr>
      <w:rFonts w:ascii="Arial" w:eastAsia="Times New Roman" w:hAnsi="Arial" w:cs="Arial"/>
      <w:b w:val="0"/>
      <w:bCs/>
      <w:color w:val="00000A"/>
      <w:spacing w:val="0"/>
      <w:szCs w:val="22"/>
      <w:lang w:val="fr-FR" w:eastAsia="zh-CN"/>
    </w:rPr>
  </w:style>
  <w:style w:type="paragraph" w:styleId="Titre4">
    <w:name w:val="heading 4"/>
    <w:basedOn w:val="Titre"/>
    <w:next w:val="Corpsdetexte"/>
    <w:link w:val="Titre4Car"/>
    <w:qFormat/>
    <w:pPr>
      <w:widowControl w:val="0"/>
      <w:numPr>
        <w:ilvl w:val="3"/>
        <w:numId w:val="1"/>
      </w:numPr>
      <w:spacing w:after="200" w:line="276" w:lineRule="auto"/>
      <w:contextualSpacing w:val="0"/>
      <w:outlineLvl w:val="3"/>
    </w:pPr>
    <w:rPr>
      <w:rFonts w:ascii="Arial" w:eastAsia="Times New Roman" w:hAnsi="Arial" w:cs="Arial"/>
      <w:b w:val="0"/>
      <w:bCs/>
      <w:i/>
      <w:iCs/>
      <w:smallCaps/>
      <w:color w:val="00000A"/>
      <w:spacing w:val="0"/>
      <w:szCs w:val="22"/>
      <w:lang w:val="fr-FR" w:eastAsia="zh-CN"/>
    </w:rPr>
  </w:style>
  <w:style w:type="paragraph" w:styleId="Titre5">
    <w:name w:val="heading 5"/>
    <w:basedOn w:val="Titre1"/>
    <w:next w:val="Corpsdetexte"/>
    <w:link w:val="Titre5Car"/>
    <w:qFormat/>
    <w:pPr>
      <w:numPr>
        <w:numId w:val="0"/>
      </w:numPr>
      <w:spacing w:after="0" w:line="240" w:lineRule="auto"/>
      <w:outlineLvl w:val="4"/>
    </w:pPr>
    <w:rPr>
      <w:rFonts w:eastAsia="Marianne"/>
    </w:rPr>
  </w:style>
  <w:style w:type="paragraph" w:styleId="Titre6">
    <w:name w:val="heading 6"/>
    <w:basedOn w:val="Titre"/>
    <w:next w:val="Corpsdetexte"/>
    <w:link w:val="Titre6Car"/>
    <w:pPr>
      <w:widowControl w:val="0"/>
      <w:numPr>
        <w:numId w:val="0"/>
      </w:numPr>
      <w:spacing w:before="240" w:after="60" w:line="276" w:lineRule="auto"/>
      <w:contextualSpacing w:val="0"/>
      <w:jc w:val="both"/>
      <w:outlineLvl w:val="5"/>
    </w:pPr>
    <w:rPr>
      <w:rFonts w:eastAsia="Times New Roman" w:cs="Times New Roman"/>
      <w:bCs/>
      <w:color w:val="00000A"/>
      <w:spacing w:val="0"/>
      <w:szCs w:val="22"/>
      <w:lang w:val="fr-FR" w:eastAsia="zh-CN"/>
    </w:rPr>
  </w:style>
  <w:style w:type="paragraph" w:styleId="Titre7">
    <w:name w:val="heading 7"/>
    <w:basedOn w:val="Titre"/>
    <w:next w:val="Corpsdetexte"/>
    <w:link w:val="Titre7Car"/>
    <w:pPr>
      <w:widowControl w:val="0"/>
      <w:numPr>
        <w:ilvl w:val="6"/>
        <w:numId w:val="1"/>
      </w:numPr>
      <w:spacing w:before="240" w:after="60" w:line="276" w:lineRule="auto"/>
      <w:contextualSpacing w:val="0"/>
      <w:outlineLvl w:val="6"/>
    </w:pPr>
    <w:rPr>
      <w:rFonts w:ascii="Calibri" w:eastAsia="Times New Roman" w:hAnsi="Calibri" w:cs="Times New Roman"/>
      <w:b w:val="0"/>
      <w:bCs/>
      <w:color w:val="00000A"/>
      <w:spacing w:val="0"/>
      <w:sz w:val="18"/>
      <w:szCs w:val="18"/>
      <w:lang w:val="fr-FR" w:eastAsia="zh-CN"/>
    </w:rPr>
  </w:style>
  <w:style w:type="paragraph" w:styleId="Titre8">
    <w:name w:val="heading 8"/>
    <w:basedOn w:val="Titre"/>
    <w:next w:val="Corpsdetexte"/>
    <w:link w:val="Titre8Car"/>
    <w:pPr>
      <w:widowControl w:val="0"/>
      <w:numPr>
        <w:ilvl w:val="7"/>
        <w:numId w:val="1"/>
      </w:numPr>
      <w:spacing w:before="240" w:after="60" w:line="276" w:lineRule="auto"/>
      <w:contextualSpacing w:val="0"/>
      <w:outlineLvl w:val="7"/>
    </w:pPr>
    <w:rPr>
      <w:rFonts w:ascii="Calibri" w:eastAsia="Times New Roman" w:hAnsi="Calibri" w:cs="Times New Roman"/>
      <w:b w:val="0"/>
      <w:bCs/>
      <w:i/>
      <w:iCs/>
      <w:color w:val="00000A"/>
      <w:spacing w:val="0"/>
      <w:sz w:val="18"/>
      <w:szCs w:val="18"/>
      <w:lang w:val="fr-FR" w:eastAsia="zh-CN"/>
    </w:rPr>
  </w:style>
  <w:style w:type="paragraph" w:styleId="Titre9">
    <w:name w:val="heading 9"/>
    <w:basedOn w:val="Titre"/>
    <w:next w:val="Corpsdetexte"/>
    <w:link w:val="Titre9Car"/>
    <w:pPr>
      <w:widowControl w:val="0"/>
      <w:numPr>
        <w:ilvl w:val="8"/>
        <w:numId w:val="1"/>
      </w:numPr>
      <w:spacing w:before="240" w:after="60" w:line="276" w:lineRule="auto"/>
      <w:contextualSpacing w:val="0"/>
      <w:outlineLvl w:val="8"/>
    </w:pPr>
    <w:rPr>
      <w:rFonts w:ascii="Arial" w:eastAsia="Times New Roman" w:hAnsi="Arial" w:cs="Arial"/>
      <w:b w:val="0"/>
      <w:bCs/>
      <w:color w:val="00000A"/>
      <w:spacing w:val="0"/>
      <w:szCs w:val="22"/>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nhideWhenUsed/>
    <w:pPr>
      <w:spacing w:after="40"/>
    </w:pPr>
    <w:rPr>
      <w:sz w:val="18"/>
    </w:rPr>
  </w:style>
  <w:style w:type="character" w:customStyle="1" w:styleId="NotedebasdepageCar">
    <w:name w:val="Note de bas de page Car"/>
    <w:link w:val="Notedebasdepage"/>
    <w:rPr>
      <w:sz w:val="18"/>
    </w:rPr>
  </w:style>
  <w:style w:type="character" w:styleId="Appelnotedebasdep">
    <w:name w:val="footnote reference"/>
    <w:basedOn w:val="Policepardfaut"/>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center" w:pos="4536"/>
        <w:tab w:val="right" w:pos="9072"/>
      </w:tabs>
    </w:pPr>
    <w:rPr>
      <w:rFonts w:ascii="Calibri" w:eastAsia="Calibri" w:hAnsi="Calibri" w:cs="Calibri"/>
      <w:color w:val="000000"/>
      <w:sz w:val="22"/>
      <w:szCs w:val="22"/>
    </w:rPr>
  </w:style>
  <w:style w:type="paragraph" w:styleId="Pieddepage">
    <w:name w:val="footer"/>
    <w:link w:val="PieddepageCar"/>
    <w:uiPriority w:val="99"/>
    <w:pPr>
      <w:tabs>
        <w:tab w:val="center" w:pos="4536"/>
        <w:tab w:val="right" w:pos="9072"/>
      </w:tabs>
    </w:pPr>
    <w:rPr>
      <w:rFonts w:ascii="Calibri" w:hAnsi="Calibri" w:cs="Arial Unicode MS"/>
      <w:color w:val="000000"/>
      <w:sz w:val="22"/>
      <w:szCs w:val="22"/>
    </w:rPr>
  </w:style>
  <w:style w:type="character" w:customStyle="1" w:styleId="Aucun">
    <w:name w:val="Aucun"/>
    <w:rPr>
      <w:lang w:val="fr-FR"/>
    </w:rPr>
  </w:style>
  <w:style w:type="paragraph" w:customStyle="1" w:styleId="Pardfaut">
    <w:name w:val="Par défaut"/>
    <w:rPr>
      <w:rFonts w:ascii="Helvetica Neue" w:eastAsia="Helvetica Neue" w:hAnsi="Helvetica Neue" w:cs="Helvetica Neue"/>
      <w:color w:val="000000"/>
      <w:sz w:val="22"/>
      <w:szCs w:val="22"/>
      <w14:textOutline w14:w="12700" w14:cap="flat" w14:cmpd="sng" w14:algn="ctr">
        <w14:noFill/>
        <w14:prstDash w14:val="solid"/>
        <w14:miter w14:lim="400000"/>
      </w14:textOutline>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Pr>
      <w:rFonts w:ascii="Calibri" w:eastAsia="Calibri" w:hAnsi="Calibri" w:cs="Calibri"/>
      <w:color w:val="000000"/>
      <w:sz w:val="22"/>
      <w:szCs w:val="22"/>
    </w:rPr>
  </w:style>
  <w:style w:type="paragraph" w:customStyle="1" w:styleId="PardfautA">
    <w:name w:val="Par défaut A"/>
    <w:rPr>
      <w:rFonts w:ascii="Helvetica Neue" w:hAnsi="Helvetica Neue" w:cs="Arial Unicode MS"/>
      <w:color w:val="000000"/>
      <w:sz w:val="22"/>
      <w:szCs w:val="22"/>
      <w14:textOutline w14:w="12700" w14:cap="flat" w14:cmpd="sng" w14:algn="ctr">
        <w14:noFill/>
        <w14:prstDash w14:val="solid"/>
        <w14:miter w14:lim="100000"/>
      </w14:textOutline>
    </w:rPr>
  </w:style>
  <w:style w:type="paragraph" w:customStyle="1" w:styleId="Corps">
    <w:name w:val="Corps"/>
    <w:rPr>
      <w:rFonts w:eastAsia="Times New Roman"/>
      <w:color w:val="000000"/>
      <w:sz w:val="24"/>
      <w:szCs w:val="24"/>
      <w14:textOutline w14:w="0" w14:cap="flat" w14:cmpd="sng" w14:algn="ctr">
        <w14:noFill/>
        <w14:prstDash w14:val="solid"/>
        <w14:bevel/>
      </w14:textOutline>
    </w:rPr>
  </w:style>
  <w:style w:type="paragraph" w:customStyle="1" w:styleId="Standard">
    <w:name w:val="Standard"/>
    <w:pPr>
      <w:spacing w:after="200" w:line="276" w:lineRule="auto"/>
    </w:pPr>
    <w:rPr>
      <w:rFonts w:ascii="Calibri" w:eastAsia="Times New Roman" w:hAnsi="Calibri"/>
      <w:color w:val="00000A"/>
      <w:sz w:val="24"/>
      <w:szCs w:val="24"/>
      <w:lang w:eastAsia="zh-CN"/>
    </w:rPr>
  </w:style>
  <w:style w:type="character" w:customStyle="1" w:styleId="Titre1Car">
    <w:name w:val="Titre 1 Car"/>
    <w:basedOn w:val="Policepardfaut"/>
    <w:link w:val="Titre1"/>
    <w:rPr>
      <w:rFonts w:ascii="Marianne" w:eastAsia="Times New Roman" w:hAnsi="Marianne" w:cs="Arial"/>
      <w:b/>
      <w:bCs/>
      <w:iCs/>
      <w:color w:val="00000A"/>
      <w:sz w:val="22"/>
      <w:szCs w:val="22"/>
      <w:u w:val="single"/>
      <w:lang w:eastAsia="zh-CN"/>
    </w:rPr>
  </w:style>
  <w:style w:type="character" w:customStyle="1" w:styleId="Titre2Car">
    <w:name w:val="Titre 2 Car"/>
    <w:basedOn w:val="Policepardfaut"/>
    <w:link w:val="Titre2"/>
    <w:rPr>
      <w:rFonts w:ascii="Calibri" w:eastAsia="Times New Roman" w:hAnsi="Calibri"/>
      <w:bCs/>
      <w:i/>
      <w:iCs/>
      <w:color w:val="00000A"/>
      <w:sz w:val="24"/>
      <w:szCs w:val="24"/>
      <w:u w:val="single"/>
      <w:lang w:eastAsia="zh-CN"/>
    </w:rPr>
  </w:style>
  <w:style w:type="character" w:customStyle="1" w:styleId="Titre3Car">
    <w:name w:val="Titre 3 Car"/>
    <w:basedOn w:val="Policepardfaut"/>
    <w:link w:val="Titre3"/>
    <w:rPr>
      <w:rFonts w:ascii="Arial" w:eastAsia="Times New Roman" w:hAnsi="Arial" w:cs="Arial"/>
      <w:bCs/>
      <w:color w:val="00000A"/>
      <w:sz w:val="22"/>
      <w:szCs w:val="22"/>
      <w:u w:val="single"/>
      <w:lang w:eastAsia="zh-CN"/>
    </w:rPr>
  </w:style>
  <w:style w:type="character" w:customStyle="1" w:styleId="Titre4Car">
    <w:name w:val="Titre 4 Car"/>
    <w:basedOn w:val="Policepardfaut"/>
    <w:link w:val="Titre4"/>
    <w:rPr>
      <w:rFonts w:ascii="Arial" w:eastAsia="Times New Roman" w:hAnsi="Arial" w:cs="Arial"/>
      <w:bCs/>
      <w:i/>
      <w:iCs/>
      <w:smallCaps/>
      <w:color w:val="00000A"/>
      <w:sz w:val="22"/>
      <w:szCs w:val="22"/>
      <w:u w:val="single"/>
      <w:lang w:eastAsia="zh-CN"/>
    </w:rPr>
  </w:style>
  <w:style w:type="character" w:customStyle="1" w:styleId="Titre5Car">
    <w:name w:val="Titre 5 Car"/>
    <w:basedOn w:val="Policepardfaut"/>
    <w:link w:val="Titre5"/>
    <w:rPr>
      <w:rFonts w:ascii="Marianne" w:eastAsia="Marianne" w:hAnsi="Marianne" w:cs="Arial"/>
      <w:b/>
      <w:bCs/>
      <w:iCs/>
      <w:color w:val="00000A"/>
      <w:sz w:val="22"/>
      <w:szCs w:val="22"/>
      <w:u w:val="single"/>
      <w:lang w:eastAsia="zh-CN"/>
    </w:rPr>
  </w:style>
  <w:style w:type="character" w:customStyle="1" w:styleId="Titre6Car">
    <w:name w:val="Titre 6 Car"/>
    <w:basedOn w:val="Policepardfaut"/>
    <w:link w:val="Titre6"/>
    <w:rPr>
      <w:rFonts w:ascii="Marianne" w:eastAsia="Times New Roman" w:hAnsi="Marianne"/>
      <w:b/>
      <w:bCs/>
      <w:color w:val="00000A"/>
      <w:sz w:val="22"/>
      <w:szCs w:val="22"/>
      <w:u w:val="single"/>
      <w:lang w:eastAsia="zh-CN"/>
    </w:rPr>
  </w:style>
  <w:style w:type="character" w:customStyle="1" w:styleId="Titre7Car">
    <w:name w:val="Titre 7 Car"/>
    <w:basedOn w:val="Policepardfaut"/>
    <w:link w:val="Titre7"/>
    <w:rPr>
      <w:rFonts w:ascii="Calibri" w:eastAsia="Times New Roman" w:hAnsi="Calibri"/>
      <w:bCs/>
      <w:color w:val="00000A"/>
      <w:sz w:val="18"/>
      <w:szCs w:val="18"/>
      <w:u w:val="single"/>
      <w:lang w:eastAsia="zh-CN"/>
    </w:rPr>
  </w:style>
  <w:style w:type="character" w:customStyle="1" w:styleId="Titre8Car">
    <w:name w:val="Titre 8 Car"/>
    <w:basedOn w:val="Policepardfaut"/>
    <w:link w:val="Titre8"/>
    <w:rPr>
      <w:rFonts w:ascii="Calibri" w:eastAsia="Times New Roman" w:hAnsi="Calibri"/>
      <w:bCs/>
      <w:i/>
      <w:iCs/>
      <w:color w:val="00000A"/>
      <w:sz w:val="18"/>
      <w:szCs w:val="18"/>
      <w:u w:val="single"/>
      <w:lang w:eastAsia="zh-CN"/>
    </w:rPr>
  </w:style>
  <w:style w:type="character" w:customStyle="1" w:styleId="Titre9Car">
    <w:name w:val="Titre 9 Car"/>
    <w:basedOn w:val="Policepardfaut"/>
    <w:link w:val="Titre9"/>
    <w:rPr>
      <w:rFonts w:ascii="Arial" w:eastAsia="Times New Roman" w:hAnsi="Arial" w:cs="Arial"/>
      <w:bCs/>
      <w:color w:val="00000A"/>
      <w:sz w:val="22"/>
      <w:szCs w:val="22"/>
      <w:u w:val="single"/>
      <w:lang w:eastAsia="zh-CN"/>
    </w:rPr>
  </w:style>
  <w:style w:type="paragraph" w:customStyle="1" w:styleId="Commentaire1">
    <w:name w:val="Commentaire1"/>
    <w:basedOn w:val="Standard"/>
    <w:rPr>
      <w:sz w:val="20"/>
      <w:szCs w:val="20"/>
    </w:rPr>
  </w:style>
  <w:style w:type="paragraph" w:customStyle="1" w:styleId="Corpsdetexte21">
    <w:name w:val="Corps de texte 21"/>
    <w:basedOn w:val="Standard"/>
    <w:pPr>
      <w:jc w:val="both"/>
    </w:pPr>
    <w:rPr>
      <w:u w:val="single"/>
    </w:rPr>
  </w:style>
  <w:style w:type="paragraph" w:styleId="NormalWeb">
    <w:name w:val="Normal (Web)"/>
    <w:basedOn w:val="Standard"/>
    <w:qFormat/>
    <w:pPr>
      <w:spacing w:before="280" w:after="280"/>
    </w:pPr>
  </w:style>
  <w:style w:type="paragraph" w:styleId="Titre">
    <w:name w:val="Title"/>
    <w:basedOn w:val="Normal"/>
    <w:next w:val="Normal"/>
    <w:link w:val="TitreCar"/>
    <w:qFormat/>
    <w:pPr>
      <w:numPr>
        <w:numId w:val="3"/>
      </w:numPr>
      <w:contextualSpacing/>
    </w:pPr>
    <w:rPr>
      <w:rFonts w:ascii="Marianne" w:eastAsia="Helvetica Neue" w:hAnsi="Marianne" w:cs="Helvetica Neue"/>
      <w:b/>
      <w:spacing w:val="-10"/>
      <w:sz w:val="22"/>
      <w:szCs w:val="56"/>
      <w:u w:val="single"/>
    </w:rPr>
  </w:style>
  <w:style w:type="character" w:customStyle="1" w:styleId="TitreCar">
    <w:name w:val="Titre Car"/>
    <w:basedOn w:val="Policepardfaut"/>
    <w:link w:val="Titre"/>
    <w:rPr>
      <w:rFonts w:ascii="Marianne" w:eastAsia="Helvetica Neue" w:hAnsi="Marianne" w:cs="Helvetica Neue"/>
      <w:b/>
      <w:spacing w:val="-10"/>
      <w:sz w:val="22"/>
      <w:szCs w:val="56"/>
      <w:u w:val="single"/>
      <w:lang w:val="en-US" w:eastAsia="en-US"/>
    </w:r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rPr>
      <w:sz w:val="24"/>
      <w:szCs w:val="24"/>
      <w:lang w:val="en-US" w:eastAsia="en-US"/>
    </w:rPr>
  </w:style>
  <w:style w:type="paragraph" w:styleId="Sansinterligne">
    <w:name w:val="No Spacing"/>
    <w:aliases w:val="Norm"/>
    <w:uiPriority w:val="1"/>
    <w:qFormat/>
    <w:pPr>
      <w:jc w:val="both"/>
    </w:pPr>
    <w:rPr>
      <w:rFonts w:ascii="Marianne" w:hAnsi="Marianne"/>
      <w:sz w:val="24"/>
      <w:szCs w:val="24"/>
      <w:lang w:val="en-US" w:eastAsia="en-US"/>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eastAsia="en-US"/>
    </w:rPr>
  </w:style>
  <w:style w:type="paragraph" w:styleId="Corpsdetexte3">
    <w:name w:val="Body Text 3"/>
    <w:basedOn w:val="Normal"/>
    <w:link w:val="Corpsdetexte3Car"/>
    <w:pPr>
      <w:spacing w:after="120"/>
    </w:pPr>
    <w:rPr>
      <w:rFonts w:eastAsia="Times New Roman"/>
      <w:sz w:val="16"/>
      <w:szCs w:val="16"/>
      <w:lang w:val="fr-FR" w:eastAsia="zh-CN"/>
    </w:rPr>
  </w:style>
  <w:style w:type="character" w:customStyle="1" w:styleId="Corpsdetexte3Car">
    <w:name w:val="Corps de texte 3 Car"/>
    <w:basedOn w:val="Policepardfaut"/>
    <w:link w:val="Corpsdetexte3"/>
    <w:rPr>
      <w:rFonts w:eastAsia="Times New Roman"/>
      <w:sz w:val="16"/>
      <w:szCs w:val="16"/>
      <w:lang w:eastAsia="zh-CN"/>
    </w:rPr>
  </w:style>
  <w:style w:type="paragraph" w:styleId="Paragraphedeliste">
    <w:name w:val="List Paragraph"/>
    <w:basedOn w:val="Normal"/>
    <w:uiPriority w:val="34"/>
    <w:qFormat/>
    <w:pPr>
      <w:ind w:left="720"/>
      <w:contextualSpacing/>
    </w:pPr>
    <w:rPr>
      <w:rFonts w:eastAsia="Times New Roman"/>
      <w:lang w:val="fr-FR" w:eastAsia="zh-CN"/>
    </w:rPr>
  </w:style>
  <w:style w:type="character" w:styleId="Marquedecommentaire">
    <w:name w:val="annotation reference"/>
    <w:semiHidden/>
    <w:rPr>
      <w:sz w:val="16"/>
      <w:szCs w:val="16"/>
    </w:rPr>
  </w:style>
  <w:style w:type="paragraph" w:styleId="Commentaire">
    <w:name w:val="annotation text"/>
    <w:basedOn w:val="Normal"/>
    <w:link w:val="CommentaireCar"/>
    <w:semiHidden/>
    <w:rPr>
      <w:rFonts w:eastAsia="Times New Roman"/>
      <w:sz w:val="20"/>
      <w:szCs w:val="20"/>
      <w:lang w:val="fr-FR" w:eastAsia="zh-CN"/>
    </w:rPr>
  </w:style>
  <w:style w:type="character" w:customStyle="1" w:styleId="CommentaireCar">
    <w:name w:val="Commentaire Car"/>
    <w:basedOn w:val="Policepardfaut"/>
    <w:link w:val="Commentaire"/>
    <w:semiHidden/>
    <w:rPr>
      <w:rFonts w:eastAsia="Times New Roman"/>
      <w:lang w:eastAsia="zh-CN"/>
    </w:rPr>
  </w:style>
  <w:style w:type="paragraph" w:styleId="Objetducommentaire">
    <w:name w:val="annotation subject"/>
    <w:basedOn w:val="Commentaire"/>
    <w:next w:val="Commentaire"/>
    <w:link w:val="Objetducommentair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eastAsia="Arial Unicode MS"/>
      <w:b/>
      <w:bCs/>
      <w:lang w:val="en-US" w:eastAsia="en-US"/>
    </w:rPr>
  </w:style>
  <w:style w:type="character" w:customStyle="1" w:styleId="ObjetducommentaireCar">
    <w:name w:val="Objet du commentaire Car"/>
    <w:basedOn w:val="CommentaireCar"/>
    <w:link w:val="Objetducommentaire"/>
    <w:uiPriority w:val="99"/>
    <w:semiHidden/>
    <w:rPr>
      <w:rFonts w:eastAsia="Times New Roman"/>
      <w:b/>
      <w:bCs/>
      <w:lang w:val="en-US" w:eastAsia="en-US"/>
    </w:rPr>
  </w:style>
  <w:style w:type="character" w:customStyle="1" w:styleId="WW8Num4z3">
    <w:name w:val="WW8Num4z3"/>
    <w:rPr>
      <w:rFonts w:ascii="Symbol" w:hAnsi="Symbol" w:cs="Symbol"/>
    </w:rPr>
  </w:style>
  <w:style w:type="paragraph" w:customStyle="1" w:styleId="Corpsdetexte32">
    <w:name w:val="Corps de texte 32"/>
    <w:basedOn w:val="Normal"/>
    <w:pPr>
      <w:spacing w:after="120"/>
    </w:pPr>
    <w:rPr>
      <w:rFonts w:eastAsia="Times New Roman"/>
      <w:sz w:val="16"/>
      <w:szCs w:val="16"/>
      <w:lang w:val="fr-FR" w:eastAsia="zh-CN"/>
    </w:rPr>
  </w:style>
  <w:style w:type="character" w:customStyle="1" w:styleId="Marquedecommentaire1">
    <w:name w:val="Marque de commentaire1"/>
    <w:rPr>
      <w:sz w:val="16"/>
      <w:szCs w:val="16"/>
    </w:rPr>
  </w:style>
  <w:style w:type="paragraph" w:styleId="En-ttedetabledesmatires">
    <w:name w:val="TOC Heading"/>
    <w:basedOn w:val="Titre1"/>
    <w:next w:val="Normal"/>
    <w:uiPriority w:val="39"/>
    <w:unhideWhenUsed/>
    <w:qFormat/>
    <w:pPr>
      <w:keepNext/>
      <w:keepLines/>
      <w:widowControl/>
      <w:numPr>
        <w:numId w:val="0"/>
      </w:numPr>
      <w:tabs>
        <w:tab w:val="clear" w:pos="1134"/>
      </w:tabs>
      <w:spacing w:before="240" w:after="0" w:line="259" w:lineRule="auto"/>
      <w:jc w:val="left"/>
      <w:outlineLvl w:val="9"/>
    </w:pPr>
    <w:rPr>
      <w:rFonts w:ascii="Helvetica Neue" w:eastAsia="Helvetica Neue" w:hAnsi="Helvetica Neue" w:cs="Helvetica Neue"/>
      <w:b w:val="0"/>
      <w:bCs w:val="0"/>
      <w:iCs w:val="0"/>
      <w:color w:val="2E74B5" w:themeColor="accent1" w:themeShade="BF"/>
      <w:sz w:val="32"/>
      <w:szCs w:val="32"/>
      <w:u w:val="none"/>
      <w:lang w:eastAsia="fr-FR"/>
    </w:rPr>
  </w:style>
  <w:style w:type="paragraph" w:styleId="TM2">
    <w:name w:val="toc 2"/>
    <w:basedOn w:val="Normal"/>
    <w:next w:val="Normal"/>
    <w:uiPriority w:val="39"/>
    <w:unhideWhenUsed/>
    <w:pPr>
      <w:spacing w:after="100" w:line="259" w:lineRule="auto"/>
      <w:ind w:left="220"/>
    </w:pPr>
    <w:rPr>
      <w:rFonts w:ascii="Helvetica Neue" w:eastAsia="Helvetica Neue" w:hAnsi="Helvetica Neue"/>
      <w:sz w:val="22"/>
      <w:szCs w:val="22"/>
      <w:lang w:val="fr-FR" w:eastAsia="fr-FR"/>
    </w:rPr>
  </w:style>
  <w:style w:type="paragraph" w:styleId="TM1">
    <w:name w:val="toc 1"/>
    <w:basedOn w:val="Normal"/>
    <w:next w:val="Normal"/>
    <w:uiPriority w:val="39"/>
    <w:unhideWhenUsed/>
    <w:pPr>
      <w:spacing w:after="100" w:line="259" w:lineRule="auto"/>
    </w:pPr>
    <w:rPr>
      <w:rFonts w:ascii="Helvetica Neue" w:eastAsia="Helvetica Neue" w:hAnsi="Helvetica Neue"/>
      <w:sz w:val="22"/>
      <w:szCs w:val="22"/>
      <w:lang w:val="fr-FR" w:eastAsia="fr-FR"/>
    </w:rPr>
  </w:style>
  <w:style w:type="paragraph" w:styleId="TM3">
    <w:name w:val="toc 3"/>
    <w:basedOn w:val="Normal"/>
    <w:next w:val="Normal"/>
    <w:uiPriority w:val="39"/>
    <w:unhideWhenUsed/>
    <w:pPr>
      <w:spacing w:after="100" w:line="259" w:lineRule="auto"/>
      <w:ind w:left="440"/>
    </w:pPr>
    <w:rPr>
      <w:rFonts w:ascii="Helvetica Neue" w:eastAsia="Helvetica Neue" w:hAnsi="Helvetica Neue"/>
      <w:sz w:val="22"/>
      <w:szCs w:val="22"/>
      <w:lang w:val="fr-FR" w:eastAsia="fr-FR"/>
    </w:r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paragraph" w:customStyle="1" w:styleId="Default">
    <w:name w:val="Default"/>
    <w:rsid w:val="00CD3AE9"/>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011A64"/>
    <w:rPr>
      <w:sz w:val="24"/>
      <w:szCs w:val="24"/>
      <w:lang w:val="en-US" w:eastAsia="en-US"/>
    </w:rPr>
  </w:style>
  <w:style w:type="paragraph" w:customStyle="1" w:styleId="Footnote">
    <w:name w:val="Footnote"/>
    <w:basedOn w:val="Standard"/>
    <w:rsid w:val="00166D02"/>
    <w:pPr>
      <w:suppressAutoHyphens/>
      <w:autoSpaceDN w:val="0"/>
      <w:spacing w:after="0" w:line="240" w:lineRule="auto"/>
      <w:textAlignment w:val="baseline"/>
    </w:pPr>
    <w:rPr>
      <w:rFonts w:ascii="Arial" w:hAnsi="Arial" w:cs="Arial"/>
      <w:color w:val="auto"/>
      <w:kern w:val="3"/>
      <w:sz w:val="20"/>
      <w:szCs w:val="20"/>
    </w:rPr>
  </w:style>
  <w:style w:type="paragraph" w:customStyle="1" w:styleId="TableContents">
    <w:name w:val="Table Contents"/>
    <w:basedOn w:val="Standard"/>
    <w:rsid w:val="00166D02"/>
    <w:pPr>
      <w:suppressLineNumbers/>
      <w:suppressAutoHyphens/>
      <w:autoSpaceDN w:val="0"/>
      <w:spacing w:after="0" w:line="240" w:lineRule="auto"/>
      <w:textAlignment w:val="baseline"/>
    </w:pPr>
    <w:rPr>
      <w:rFonts w:ascii="Arial" w:hAnsi="Arial" w:cs="Arial"/>
      <w:color w:val="auto"/>
      <w:kern w:val="3"/>
    </w:rPr>
  </w:style>
  <w:style w:type="paragraph" w:customStyle="1" w:styleId="sdfootnote-western">
    <w:name w:val="sdfootnote-western"/>
    <w:basedOn w:val="Normal"/>
    <w:rsid w:val="00FE4E03"/>
    <w:pPr>
      <w:spacing w:before="100" w:beforeAutospacing="1" w:after="198" w:line="276" w:lineRule="auto"/>
    </w:pPr>
    <w:rPr>
      <w:rFonts w:ascii="Calibri" w:eastAsia="Times New Roman" w:hAnsi="Calibri"/>
      <w:color w:val="00000A"/>
      <w:sz w:val="22"/>
      <w:szCs w:val="22"/>
      <w:lang w:val="fr-FR" w:eastAsia="fr-FR"/>
    </w:rPr>
  </w:style>
  <w:style w:type="table" w:customStyle="1" w:styleId="Grilledutableau1">
    <w:name w:val="Grille du tableau1"/>
    <w:basedOn w:val="TableauNormal"/>
    <w:next w:val="Grilledutableau"/>
    <w:uiPriority w:val="39"/>
    <w:rsid w:val="00C232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7869">
      <w:bodyDiv w:val="1"/>
      <w:marLeft w:val="0"/>
      <w:marRight w:val="0"/>
      <w:marTop w:val="0"/>
      <w:marBottom w:val="0"/>
      <w:divBdr>
        <w:top w:val="none" w:sz="0" w:space="0" w:color="auto"/>
        <w:left w:val="none" w:sz="0" w:space="0" w:color="auto"/>
        <w:bottom w:val="none" w:sz="0" w:space="0" w:color="auto"/>
        <w:right w:val="none" w:sz="0" w:space="0" w:color="auto"/>
      </w:divBdr>
    </w:div>
    <w:div w:id="263266835">
      <w:bodyDiv w:val="1"/>
      <w:marLeft w:val="0"/>
      <w:marRight w:val="0"/>
      <w:marTop w:val="0"/>
      <w:marBottom w:val="0"/>
      <w:divBdr>
        <w:top w:val="none" w:sz="0" w:space="0" w:color="auto"/>
        <w:left w:val="none" w:sz="0" w:space="0" w:color="auto"/>
        <w:bottom w:val="none" w:sz="0" w:space="0" w:color="auto"/>
        <w:right w:val="none" w:sz="0" w:space="0" w:color="auto"/>
      </w:divBdr>
    </w:div>
    <w:div w:id="386296107">
      <w:bodyDiv w:val="1"/>
      <w:marLeft w:val="0"/>
      <w:marRight w:val="0"/>
      <w:marTop w:val="0"/>
      <w:marBottom w:val="0"/>
      <w:divBdr>
        <w:top w:val="none" w:sz="0" w:space="0" w:color="auto"/>
        <w:left w:val="none" w:sz="0" w:space="0" w:color="auto"/>
        <w:bottom w:val="none" w:sz="0" w:space="0" w:color="auto"/>
        <w:right w:val="none" w:sz="0" w:space="0" w:color="auto"/>
      </w:divBdr>
      <w:divsChild>
        <w:div w:id="1537155822">
          <w:marLeft w:val="446"/>
          <w:marRight w:val="0"/>
          <w:marTop w:val="0"/>
          <w:marBottom w:val="80"/>
          <w:divBdr>
            <w:top w:val="none" w:sz="0" w:space="0" w:color="auto"/>
            <w:left w:val="none" w:sz="0" w:space="0" w:color="auto"/>
            <w:bottom w:val="none" w:sz="0" w:space="0" w:color="auto"/>
            <w:right w:val="none" w:sz="0" w:space="0" w:color="auto"/>
          </w:divBdr>
        </w:div>
      </w:divsChild>
    </w:div>
    <w:div w:id="428233615">
      <w:bodyDiv w:val="1"/>
      <w:marLeft w:val="0"/>
      <w:marRight w:val="0"/>
      <w:marTop w:val="0"/>
      <w:marBottom w:val="0"/>
      <w:divBdr>
        <w:top w:val="none" w:sz="0" w:space="0" w:color="auto"/>
        <w:left w:val="none" w:sz="0" w:space="0" w:color="auto"/>
        <w:bottom w:val="none" w:sz="0" w:space="0" w:color="auto"/>
        <w:right w:val="none" w:sz="0" w:space="0" w:color="auto"/>
      </w:divBdr>
      <w:divsChild>
        <w:div w:id="1542086323">
          <w:marLeft w:val="446"/>
          <w:marRight w:val="0"/>
          <w:marTop w:val="80"/>
          <w:marBottom w:val="0"/>
          <w:divBdr>
            <w:top w:val="none" w:sz="0" w:space="0" w:color="auto"/>
            <w:left w:val="none" w:sz="0" w:space="0" w:color="auto"/>
            <w:bottom w:val="none" w:sz="0" w:space="0" w:color="auto"/>
            <w:right w:val="none" w:sz="0" w:space="0" w:color="auto"/>
          </w:divBdr>
        </w:div>
      </w:divsChild>
    </w:div>
    <w:div w:id="523054640">
      <w:bodyDiv w:val="1"/>
      <w:marLeft w:val="0"/>
      <w:marRight w:val="0"/>
      <w:marTop w:val="0"/>
      <w:marBottom w:val="0"/>
      <w:divBdr>
        <w:top w:val="none" w:sz="0" w:space="0" w:color="auto"/>
        <w:left w:val="none" w:sz="0" w:space="0" w:color="auto"/>
        <w:bottom w:val="none" w:sz="0" w:space="0" w:color="auto"/>
        <w:right w:val="none" w:sz="0" w:space="0" w:color="auto"/>
      </w:divBdr>
      <w:divsChild>
        <w:div w:id="1084304775">
          <w:marLeft w:val="446"/>
          <w:marRight w:val="0"/>
          <w:marTop w:val="60"/>
          <w:marBottom w:val="0"/>
          <w:divBdr>
            <w:top w:val="none" w:sz="0" w:space="0" w:color="auto"/>
            <w:left w:val="none" w:sz="0" w:space="0" w:color="auto"/>
            <w:bottom w:val="none" w:sz="0" w:space="0" w:color="auto"/>
            <w:right w:val="none" w:sz="0" w:space="0" w:color="auto"/>
          </w:divBdr>
        </w:div>
        <w:div w:id="2025397234">
          <w:marLeft w:val="446"/>
          <w:marRight w:val="0"/>
          <w:marTop w:val="60"/>
          <w:marBottom w:val="0"/>
          <w:divBdr>
            <w:top w:val="none" w:sz="0" w:space="0" w:color="auto"/>
            <w:left w:val="none" w:sz="0" w:space="0" w:color="auto"/>
            <w:bottom w:val="none" w:sz="0" w:space="0" w:color="auto"/>
            <w:right w:val="none" w:sz="0" w:space="0" w:color="auto"/>
          </w:divBdr>
        </w:div>
        <w:div w:id="1642005844">
          <w:marLeft w:val="446"/>
          <w:marRight w:val="0"/>
          <w:marTop w:val="60"/>
          <w:marBottom w:val="0"/>
          <w:divBdr>
            <w:top w:val="none" w:sz="0" w:space="0" w:color="auto"/>
            <w:left w:val="none" w:sz="0" w:space="0" w:color="auto"/>
            <w:bottom w:val="none" w:sz="0" w:space="0" w:color="auto"/>
            <w:right w:val="none" w:sz="0" w:space="0" w:color="auto"/>
          </w:divBdr>
        </w:div>
        <w:div w:id="865291957">
          <w:marLeft w:val="446"/>
          <w:marRight w:val="0"/>
          <w:marTop w:val="60"/>
          <w:marBottom w:val="0"/>
          <w:divBdr>
            <w:top w:val="none" w:sz="0" w:space="0" w:color="auto"/>
            <w:left w:val="none" w:sz="0" w:space="0" w:color="auto"/>
            <w:bottom w:val="none" w:sz="0" w:space="0" w:color="auto"/>
            <w:right w:val="none" w:sz="0" w:space="0" w:color="auto"/>
          </w:divBdr>
        </w:div>
        <w:div w:id="1875843804">
          <w:marLeft w:val="446"/>
          <w:marRight w:val="0"/>
          <w:marTop w:val="60"/>
          <w:marBottom w:val="0"/>
          <w:divBdr>
            <w:top w:val="none" w:sz="0" w:space="0" w:color="auto"/>
            <w:left w:val="none" w:sz="0" w:space="0" w:color="auto"/>
            <w:bottom w:val="none" w:sz="0" w:space="0" w:color="auto"/>
            <w:right w:val="none" w:sz="0" w:space="0" w:color="auto"/>
          </w:divBdr>
        </w:div>
        <w:div w:id="194925810">
          <w:marLeft w:val="446"/>
          <w:marRight w:val="0"/>
          <w:marTop w:val="60"/>
          <w:marBottom w:val="0"/>
          <w:divBdr>
            <w:top w:val="none" w:sz="0" w:space="0" w:color="auto"/>
            <w:left w:val="none" w:sz="0" w:space="0" w:color="auto"/>
            <w:bottom w:val="none" w:sz="0" w:space="0" w:color="auto"/>
            <w:right w:val="none" w:sz="0" w:space="0" w:color="auto"/>
          </w:divBdr>
        </w:div>
        <w:div w:id="90469752">
          <w:marLeft w:val="446"/>
          <w:marRight w:val="0"/>
          <w:marTop w:val="60"/>
          <w:marBottom w:val="0"/>
          <w:divBdr>
            <w:top w:val="none" w:sz="0" w:space="0" w:color="auto"/>
            <w:left w:val="none" w:sz="0" w:space="0" w:color="auto"/>
            <w:bottom w:val="none" w:sz="0" w:space="0" w:color="auto"/>
            <w:right w:val="none" w:sz="0" w:space="0" w:color="auto"/>
          </w:divBdr>
        </w:div>
      </w:divsChild>
    </w:div>
    <w:div w:id="529805962">
      <w:bodyDiv w:val="1"/>
      <w:marLeft w:val="0"/>
      <w:marRight w:val="0"/>
      <w:marTop w:val="0"/>
      <w:marBottom w:val="0"/>
      <w:divBdr>
        <w:top w:val="none" w:sz="0" w:space="0" w:color="auto"/>
        <w:left w:val="none" w:sz="0" w:space="0" w:color="auto"/>
        <w:bottom w:val="none" w:sz="0" w:space="0" w:color="auto"/>
        <w:right w:val="none" w:sz="0" w:space="0" w:color="auto"/>
      </w:divBdr>
      <w:divsChild>
        <w:div w:id="370541038">
          <w:marLeft w:val="446"/>
          <w:marRight w:val="0"/>
          <w:marTop w:val="0"/>
          <w:marBottom w:val="80"/>
          <w:divBdr>
            <w:top w:val="none" w:sz="0" w:space="0" w:color="auto"/>
            <w:left w:val="none" w:sz="0" w:space="0" w:color="auto"/>
            <w:bottom w:val="none" w:sz="0" w:space="0" w:color="auto"/>
            <w:right w:val="none" w:sz="0" w:space="0" w:color="auto"/>
          </w:divBdr>
        </w:div>
      </w:divsChild>
    </w:div>
    <w:div w:id="747969190">
      <w:bodyDiv w:val="1"/>
      <w:marLeft w:val="0"/>
      <w:marRight w:val="0"/>
      <w:marTop w:val="0"/>
      <w:marBottom w:val="0"/>
      <w:divBdr>
        <w:top w:val="none" w:sz="0" w:space="0" w:color="auto"/>
        <w:left w:val="none" w:sz="0" w:space="0" w:color="auto"/>
        <w:bottom w:val="none" w:sz="0" w:space="0" w:color="auto"/>
        <w:right w:val="none" w:sz="0" w:space="0" w:color="auto"/>
      </w:divBdr>
      <w:divsChild>
        <w:div w:id="8797950">
          <w:marLeft w:val="446"/>
          <w:marRight w:val="0"/>
          <w:marTop w:val="0"/>
          <w:marBottom w:val="120"/>
          <w:divBdr>
            <w:top w:val="none" w:sz="0" w:space="0" w:color="auto"/>
            <w:left w:val="none" w:sz="0" w:space="0" w:color="auto"/>
            <w:bottom w:val="none" w:sz="0" w:space="0" w:color="auto"/>
            <w:right w:val="none" w:sz="0" w:space="0" w:color="auto"/>
          </w:divBdr>
        </w:div>
      </w:divsChild>
    </w:div>
    <w:div w:id="901909332">
      <w:bodyDiv w:val="1"/>
      <w:marLeft w:val="0"/>
      <w:marRight w:val="0"/>
      <w:marTop w:val="0"/>
      <w:marBottom w:val="0"/>
      <w:divBdr>
        <w:top w:val="none" w:sz="0" w:space="0" w:color="auto"/>
        <w:left w:val="none" w:sz="0" w:space="0" w:color="auto"/>
        <w:bottom w:val="none" w:sz="0" w:space="0" w:color="auto"/>
        <w:right w:val="none" w:sz="0" w:space="0" w:color="auto"/>
      </w:divBdr>
      <w:divsChild>
        <w:div w:id="1687443313">
          <w:marLeft w:val="446"/>
          <w:marRight w:val="0"/>
          <w:marTop w:val="80"/>
          <w:marBottom w:val="0"/>
          <w:divBdr>
            <w:top w:val="none" w:sz="0" w:space="0" w:color="auto"/>
            <w:left w:val="none" w:sz="0" w:space="0" w:color="auto"/>
            <w:bottom w:val="none" w:sz="0" w:space="0" w:color="auto"/>
            <w:right w:val="none" w:sz="0" w:space="0" w:color="auto"/>
          </w:divBdr>
        </w:div>
      </w:divsChild>
    </w:div>
    <w:div w:id="903763102">
      <w:bodyDiv w:val="1"/>
      <w:marLeft w:val="0"/>
      <w:marRight w:val="0"/>
      <w:marTop w:val="0"/>
      <w:marBottom w:val="0"/>
      <w:divBdr>
        <w:top w:val="none" w:sz="0" w:space="0" w:color="auto"/>
        <w:left w:val="none" w:sz="0" w:space="0" w:color="auto"/>
        <w:bottom w:val="none" w:sz="0" w:space="0" w:color="auto"/>
        <w:right w:val="none" w:sz="0" w:space="0" w:color="auto"/>
      </w:divBdr>
      <w:divsChild>
        <w:div w:id="455561385">
          <w:marLeft w:val="547"/>
          <w:marRight w:val="0"/>
          <w:marTop w:val="0"/>
          <w:marBottom w:val="120"/>
          <w:divBdr>
            <w:top w:val="none" w:sz="0" w:space="0" w:color="auto"/>
            <w:left w:val="none" w:sz="0" w:space="0" w:color="auto"/>
            <w:bottom w:val="none" w:sz="0" w:space="0" w:color="auto"/>
            <w:right w:val="none" w:sz="0" w:space="0" w:color="auto"/>
          </w:divBdr>
        </w:div>
        <w:div w:id="621573013">
          <w:marLeft w:val="547"/>
          <w:marRight w:val="0"/>
          <w:marTop w:val="0"/>
          <w:marBottom w:val="0"/>
          <w:divBdr>
            <w:top w:val="none" w:sz="0" w:space="0" w:color="auto"/>
            <w:left w:val="none" w:sz="0" w:space="0" w:color="auto"/>
            <w:bottom w:val="none" w:sz="0" w:space="0" w:color="auto"/>
            <w:right w:val="none" w:sz="0" w:space="0" w:color="auto"/>
          </w:divBdr>
        </w:div>
      </w:divsChild>
    </w:div>
    <w:div w:id="1038892727">
      <w:bodyDiv w:val="1"/>
      <w:marLeft w:val="0"/>
      <w:marRight w:val="0"/>
      <w:marTop w:val="0"/>
      <w:marBottom w:val="0"/>
      <w:divBdr>
        <w:top w:val="none" w:sz="0" w:space="0" w:color="auto"/>
        <w:left w:val="none" w:sz="0" w:space="0" w:color="auto"/>
        <w:bottom w:val="none" w:sz="0" w:space="0" w:color="auto"/>
        <w:right w:val="none" w:sz="0" w:space="0" w:color="auto"/>
      </w:divBdr>
      <w:divsChild>
        <w:div w:id="1473332123">
          <w:marLeft w:val="446"/>
          <w:marRight w:val="0"/>
          <w:marTop w:val="0"/>
          <w:marBottom w:val="80"/>
          <w:divBdr>
            <w:top w:val="none" w:sz="0" w:space="0" w:color="auto"/>
            <w:left w:val="none" w:sz="0" w:space="0" w:color="auto"/>
            <w:bottom w:val="none" w:sz="0" w:space="0" w:color="auto"/>
            <w:right w:val="none" w:sz="0" w:space="0" w:color="auto"/>
          </w:divBdr>
        </w:div>
      </w:divsChild>
    </w:div>
    <w:div w:id="1210604142">
      <w:bodyDiv w:val="1"/>
      <w:marLeft w:val="0"/>
      <w:marRight w:val="0"/>
      <w:marTop w:val="0"/>
      <w:marBottom w:val="0"/>
      <w:divBdr>
        <w:top w:val="none" w:sz="0" w:space="0" w:color="auto"/>
        <w:left w:val="none" w:sz="0" w:space="0" w:color="auto"/>
        <w:bottom w:val="none" w:sz="0" w:space="0" w:color="auto"/>
        <w:right w:val="none" w:sz="0" w:space="0" w:color="auto"/>
      </w:divBdr>
      <w:divsChild>
        <w:div w:id="458649287">
          <w:marLeft w:val="446"/>
          <w:marRight w:val="0"/>
          <w:marTop w:val="0"/>
          <w:marBottom w:val="0"/>
          <w:divBdr>
            <w:top w:val="none" w:sz="0" w:space="0" w:color="auto"/>
            <w:left w:val="none" w:sz="0" w:space="0" w:color="auto"/>
            <w:bottom w:val="none" w:sz="0" w:space="0" w:color="auto"/>
            <w:right w:val="none" w:sz="0" w:space="0" w:color="auto"/>
          </w:divBdr>
        </w:div>
        <w:div w:id="461390764">
          <w:marLeft w:val="446"/>
          <w:marRight w:val="0"/>
          <w:marTop w:val="0"/>
          <w:marBottom w:val="0"/>
          <w:divBdr>
            <w:top w:val="none" w:sz="0" w:space="0" w:color="auto"/>
            <w:left w:val="none" w:sz="0" w:space="0" w:color="auto"/>
            <w:bottom w:val="none" w:sz="0" w:space="0" w:color="auto"/>
            <w:right w:val="none" w:sz="0" w:space="0" w:color="auto"/>
          </w:divBdr>
        </w:div>
      </w:divsChild>
    </w:div>
    <w:div w:id="1283732868">
      <w:bodyDiv w:val="1"/>
      <w:marLeft w:val="0"/>
      <w:marRight w:val="0"/>
      <w:marTop w:val="0"/>
      <w:marBottom w:val="0"/>
      <w:divBdr>
        <w:top w:val="none" w:sz="0" w:space="0" w:color="auto"/>
        <w:left w:val="none" w:sz="0" w:space="0" w:color="auto"/>
        <w:bottom w:val="none" w:sz="0" w:space="0" w:color="auto"/>
        <w:right w:val="none" w:sz="0" w:space="0" w:color="auto"/>
      </w:divBdr>
    </w:div>
    <w:div w:id="1403484744">
      <w:bodyDiv w:val="1"/>
      <w:marLeft w:val="0"/>
      <w:marRight w:val="0"/>
      <w:marTop w:val="0"/>
      <w:marBottom w:val="0"/>
      <w:divBdr>
        <w:top w:val="none" w:sz="0" w:space="0" w:color="auto"/>
        <w:left w:val="none" w:sz="0" w:space="0" w:color="auto"/>
        <w:bottom w:val="none" w:sz="0" w:space="0" w:color="auto"/>
        <w:right w:val="none" w:sz="0" w:space="0" w:color="auto"/>
      </w:divBdr>
    </w:div>
    <w:div w:id="1577589056">
      <w:bodyDiv w:val="1"/>
      <w:marLeft w:val="0"/>
      <w:marRight w:val="0"/>
      <w:marTop w:val="0"/>
      <w:marBottom w:val="0"/>
      <w:divBdr>
        <w:top w:val="none" w:sz="0" w:space="0" w:color="auto"/>
        <w:left w:val="none" w:sz="0" w:space="0" w:color="auto"/>
        <w:bottom w:val="none" w:sz="0" w:space="0" w:color="auto"/>
        <w:right w:val="none" w:sz="0" w:space="0" w:color="auto"/>
      </w:divBdr>
      <w:divsChild>
        <w:div w:id="448859712">
          <w:marLeft w:val="274"/>
          <w:marRight w:val="0"/>
          <w:marTop w:val="240"/>
          <w:marBottom w:val="0"/>
          <w:divBdr>
            <w:top w:val="none" w:sz="0" w:space="0" w:color="auto"/>
            <w:left w:val="none" w:sz="0" w:space="0" w:color="auto"/>
            <w:bottom w:val="none" w:sz="0" w:space="0" w:color="auto"/>
            <w:right w:val="none" w:sz="0" w:space="0" w:color="auto"/>
          </w:divBdr>
        </w:div>
        <w:div w:id="1101291439">
          <w:marLeft w:val="662"/>
          <w:marRight w:val="0"/>
          <w:marTop w:val="60"/>
          <w:marBottom w:val="0"/>
          <w:divBdr>
            <w:top w:val="none" w:sz="0" w:space="0" w:color="auto"/>
            <w:left w:val="none" w:sz="0" w:space="0" w:color="auto"/>
            <w:bottom w:val="none" w:sz="0" w:space="0" w:color="auto"/>
            <w:right w:val="none" w:sz="0" w:space="0" w:color="auto"/>
          </w:divBdr>
        </w:div>
        <w:div w:id="894394705">
          <w:marLeft w:val="662"/>
          <w:marRight w:val="0"/>
          <w:marTop w:val="60"/>
          <w:marBottom w:val="0"/>
          <w:divBdr>
            <w:top w:val="none" w:sz="0" w:space="0" w:color="auto"/>
            <w:left w:val="none" w:sz="0" w:space="0" w:color="auto"/>
            <w:bottom w:val="none" w:sz="0" w:space="0" w:color="auto"/>
            <w:right w:val="none" w:sz="0" w:space="0" w:color="auto"/>
          </w:divBdr>
        </w:div>
        <w:div w:id="749935661">
          <w:marLeft w:val="662"/>
          <w:marRight w:val="0"/>
          <w:marTop w:val="60"/>
          <w:marBottom w:val="120"/>
          <w:divBdr>
            <w:top w:val="none" w:sz="0" w:space="0" w:color="auto"/>
            <w:left w:val="none" w:sz="0" w:space="0" w:color="auto"/>
            <w:bottom w:val="none" w:sz="0" w:space="0" w:color="auto"/>
            <w:right w:val="none" w:sz="0" w:space="0" w:color="auto"/>
          </w:divBdr>
        </w:div>
        <w:div w:id="1975601595">
          <w:marLeft w:val="274"/>
          <w:marRight w:val="0"/>
          <w:marTop w:val="240"/>
          <w:marBottom w:val="0"/>
          <w:divBdr>
            <w:top w:val="none" w:sz="0" w:space="0" w:color="auto"/>
            <w:left w:val="none" w:sz="0" w:space="0" w:color="auto"/>
            <w:bottom w:val="none" w:sz="0" w:space="0" w:color="auto"/>
            <w:right w:val="none" w:sz="0" w:space="0" w:color="auto"/>
          </w:divBdr>
        </w:div>
        <w:div w:id="64957155">
          <w:marLeft w:val="274"/>
          <w:marRight w:val="0"/>
          <w:marTop w:val="240"/>
          <w:marBottom w:val="0"/>
          <w:divBdr>
            <w:top w:val="none" w:sz="0" w:space="0" w:color="auto"/>
            <w:left w:val="none" w:sz="0" w:space="0" w:color="auto"/>
            <w:bottom w:val="none" w:sz="0" w:space="0" w:color="auto"/>
            <w:right w:val="none" w:sz="0" w:space="0" w:color="auto"/>
          </w:divBdr>
        </w:div>
      </w:divsChild>
    </w:div>
    <w:div w:id="1669136776">
      <w:bodyDiv w:val="1"/>
      <w:marLeft w:val="0"/>
      <w:marRight w:val="0"/>
      <w:marTop w:val="0"/>
      <w:marBottom w:val="0"/>
      <w:divBdr>
        <w:top w:val="none" w:sz="0" w:space="0" w:color="auto"/>
        <w:left w:val="none" w:sz="0" w:space="0" w:color="auto"/>
        <w:bottom w:val="none" w:sz="0" w:space="0" w:color="auto"/>
        <w:right w:val="none" w:sz="0" w:space="0" w:color="auto"/>
      </w:divBdr>
    </w:div>
    <w:div w:id="1852833952">
      <w:bodyDiv w:val="1"/>
      <w:marLeft w:val="0"/>
      <w:marRight w:val="0"/>
      <w:marTop w:val="0"/>
      <w:marBottom w:val="0"/>
      <w:divBdr>
        <w:top w:val="none" w:sz="0" w:space="0" w:color="auto"/>
        <w:left w:val="none" w:sz="0" w:space="0" w:color="auto"/>
        <w:bottom w:val="none" w:sz="0" w:space="0" w:color="auto"/>
        <w:right w:val="none" w:sz="0" w:space="0" w:color="auto"/>
      </w:divBdr>
      <w:divsChild>
        <w:div w:id="795024330">
          <w:marLeft w:val="0"/>
          <w:marRight w:val="0"/>
          <w:marTop w:val="0"/>
          <w:marBottom w:val="0"/>
          <w:divBdr>
            <w:top w:val="none" w:sz="0" w:space="0" w:color="auto"/>
            <w:left w:val="none" w:sz="0" w:space="0" w:color="auto"/>
            <w:bottom w:val="none" w:sz="0" w:space="0" w:color="auto"/>
            <w:right w:val="none" w:sz="0" w:space="0" w:color="auto"/>
          </w:divBdr>
        </w:div>
      </w:divsChild>
    </w:div>
    <w:div w:id="2045711607">
      <w:bodyDiv w:val="1"/>
      <w:marLeft w:val="0"/>
      <w:marRight w:val="0"/>
      <w:marTop w:val="0"/>
      <w:marBottom w:val="0"/>
      <w:divBdr>
        <w:top w:val="none" w:sz="0" w:space="0" w:color="auto"/>
        <w:left w:val="none" w:sz="0" w:space="0" w:color="auto"/>
        <w:bottom w:val="none" w:sz="0" w:space="0" w:color="auto"/>
        <w:right w:val="none" w:sz="0" w:space="0" w:color="auto"/>
      </w:divBdr>
      <w:divsChild>
        <w:div w:id="419370332">
          <w:marLeft w:val="446"/>
          <w:marRight w:val="0"/>
          <w:marTop w:val="0"/>
          <w:marBottom w:val="80"/>
          <w:divBdr>
            <w:top w:val="none" w:sz="0" w:space="0" w:color="auto"/>
            <w:left w:val="none" w:sz="0" w:space="0" w:color="auto"/>
            <w:bottom w:val="none" w:sz="0" w:space="0" w:color="auto"/>
            <w:right w:val="none" w:sz="0" w:space="0" w:color="auto"/>
          </w:divBdr>
        </w:div>
      </w:divsChild>
    </w:div>
    <w:div w:id="2102531689">
      <w:bodyDiv w:val="1"/>
      <w:marLeft w:val="0"/>
      <w:marRight w:val="0"/>
      <w:marTop w:val="0"/>
      <w:marBottom w:val="0"/>
      <w:divBdr>
        <w:top w:val="none" w:sz="0" w:space="0" w:color="auto"/>
        <w:left w:val="none" w:sz="0" w:space="0" w:color="auto"/>
        <w:bottom w:val="none" w:sz="0" w:space="0" w:color="auto"/>
        <w:right w:val="none" w:sz="0" w:space="0" w:color="auto"/>
      </w:divBdr>
      <w:divsChild>
        <w:div w:id="1538351811">
          <w:marLeft w:val="446"/>
          <w:marRight w:val="0"/>
          <w:marTop w:val="0"/>
          <w:marBottom w:val="0"/>
          <w:divBdr>
            <w:top w:val="none" w:sz="0" w:space="0" w:color="auto"/>
            <w:left w:val="none" w:sz="0" w:space="0" w:color="auto"/>
            <w:bottom w:val="none" w:sz="0" w:space="0" w:color="auto"/>
            <w:right w:val="none" w:sz="0" w:space="0" w:color="auto"/>
          </w:divBdr>
        </w:div>
        <w:div w:id="8710422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F1992-BBBD-4856-B3CA-DDCD7859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937</Words>
  <Characters>5155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Modèle décision CA</vt:lpstr>
    </vt:vector>
  </TitlesOfParts>
  <Company>FranceAgriMer</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décision CA</dc:title>
  <dc:subject/>
  <dc:creator>DOUEL Frédéric</dc:creator>
  <cp:keywords/>
  <dc:description/>
  <cp:lastModifiedBy>FAURE Laurent</cp:lastModifiedBy>
  <cp:revision>5</cp:revision>
  <cp:lastPrinted>2021-07-27T07:15:00Z</cp:lastPrinted>
  <dcterms:created xsi:type="dcterms:W3CDTF">2026-05-11T16:52:00Z</dcterms:created>
  <dcterms:modified xsi:type="dcterms:W3CDTF">2026-05-22T11:23:00Z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0x01010088198A8DCFC4E24189704CD9C385182C</vt:lpwstr>
  </property>
  <property fmtid="{D5CDD505-2E9C-101B-9397-08002B2CF9AE}" pid="3" name="_dlc_DocIdItemGuid">
    <vt:lpwstr>adfebc21-af38-4375-80ec-ed6654547b5a</vt:lpwstr>
  </property>
</Properties>
</file>